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0A0" w:firstRow="1" w:lastRow="0" w:firstColumn="1" w:lastColumn="0" w:noHBand="0" w:noVBand="0"/>
      </w:tblPr>
      <w:tblGrid>
        <w:gridCol w:w="4500"/>
        <w:gridCol w:w="1529"/>
        <w:gridCol w:w="2997"/>
      </w:tblGrid>
      <w:tr w:rsidR="00CA6397" w:rsidRPr="001070FE" w14:paraId="3EBE7F44" w14:textId="77777777" w:rsidTr="001526F5">
        <w:trPr>
          <w:trHeight w:val="1800"/>
        </w:trPr>
        <w:tc>
          <w:tcPr>
            <w:tcW w:w="2493" w:type="pct"/>
            <w:vAlign w:val="center"/>
          </w:tcPr>
          <w:p w14:paraId="6C61FD31" w14:textId="77777777" w:rsidR="00CA6397" w:rsidRPr="001070FE" w:rsidRDefault="00CA6397" w:rsidP="001526F5">
            <w:pPr>
              <w:pStyle w:val="BodyTextIndent"/>
              <w:tabs>
                <w:tab w:val="left" w:pos="552"/>
                <w:tab w:val="center" w:pos="1368"/>
              </w:tabs>
              <w:spacing w:after="120"/>
              <w:ind w:firstLine="0"/>
              <w:jc w:val="center"/>
              <w:rPr>
                <w:rFonts w:ascii="Book Antiqua" w:hAnsi="Book Antiqua"/>
                <w:spacing w:val="6"/>
                <w:sz w:val="22"/>
                <w:szCs w:val="22"/>
                <w:lang w:val="sr-Cyrl-RS"/>
              </w:rPr>
            </w:pPr>
            <w:bookmarkStart w:id="0" w:name="_Toc349910241"/>
            <w:bookmarkStart w:id="1" w:name="_Toc351375702"/>
            <w:r w:rsidRPr="001070FE">
              <w:rPr>
                <w:noProof/>
              </w:rPr>
              <w:drawing>
                <wp:inline distT="0" distB="0" distL="0" distR="0" wp14:anchorId="501E9673" wp14:editId="407E8AC6">
                  <wp:extent cx="523875" cy="104775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1047750"/>
                          </a:xfrm>
                          <a:prstGeom prst="rect">
                            <a:avLst/>
                          </a:prstGeom>
                          <a:noFill/>
                          <a:ln>
                            <a:noFill/>
                          </a:ln>
                        </pic:spPr>
                      </pic:pic>
                    </a:graphicData>
                  </a:graphic>
                </wp:inline>
              </w:drawing>
            </w:r>
          </w:p>
          <w:p w14:paraId="063B395D" w14:textId="77777777" w:rsidR="00CA6397" w:rsidRPr="001070FE" w:rsidRDefault="00CA6397" w:rsidP="001526F5">
            <w:pPr>
              <w:pStyle w:val="BodyTextIndent"/>
              <w:spacing w:after="120"/>
              <w:ind w:firstLine="0"/>
              <w:jc w:val="center"/>
              <w:rPr>
                <w:rFonts w:ascii="Georgia" w:eastAsia="Arial Unicode MS" w:hAnsi="Georgia" w:cs="Arial Unicode MS"/>
                <w:b/>
                <w:bCs/>
                <w:lang w:val="sr-Cyrl-RS"/>
              </w:rPr>
            </w:pPr>
            <w:r w:rsidRPr="001070FE">
              <w:rPr>
                <w:rFonts w:ascii="Georgia" w:eastAsia="Arial Unicode MS" w:hAnsi="Georgia" w:cs="Arial Unicode MS"/>
                <w:b/>
                <w:bCs/>
                <w:lang w:val="sr-Cyrl-RS"/>
              </w:rPr>
              <w:t>РЕПУБЛИКА СРБИЈА</w:t>
            </w:r>
          </w:p>
          <w:p w14:paraId="2914624E" w14:textId="77777777" w:rsidR="00CA6397" w:rsidRPr="001070FE" w:rsidRDefault="00CA6397" w:rsidP="001526F5">
            <w:pPr>
              <w:pStyle w:val="BodyTextIndent"/>
              <w:spacing w:after="120"/>
              <w:ind w:firstLine="0"/>
              <w:jc w:val="center"/>
              <w:rPr>
                <w:rFonts w:ascii="Georgia" w:eastAsia="Arial Unicode MS" w:hAnsi="Georgia" w:cs="Arial Unicode MS"/>
                <w:b/>
                <w:bCs/>
                <w:lang w:val="sr-Cyrl-RS"/>
              </w:rPr>
            </w:pPr>
            <w:r w:rsidRPr="001070FE">
              <w:rPr>
                <w:rFonts w:ascii="Georgia" w:eastAsia="Arial Unicode MS" w:hAnsi="Georgia" w:cs="Arial Unicode MS"/>
                <w:b/>
                <w:bCs/>
                <w:lang w:val="sr-Cyrl-RS"/>
              </w:rPr>
              <w:t>ЗАШТИТНИК ГРАЂАНА</w:t>
            </w:r>
          </w:p>
          <w:p w14:paraId="0E0C02AF" w14:textId="26148627" w:rsidR="00CA6397" w:rsidRPr="001070FE" w:rsidRDefault="001B7D7F" w:rsidP="001526F5">
            <w:pPr>
              <w:pStyle w:val="BodyTextIndent"/>
              <w:spacing w:after="120"/>
              <w:ind w:firstLine="0"/>
              <w:jc w:val="center"/>
              <w:rPr>
                <w:rFonts w:ascii="Book Antiqua" w:eastAsia="Arial Unicode MS" w:hAnsi="Book Antiqua" w:cs="Arial Unicode MS"/>
                <w:bCs/>
                <w:sz w:val="22"/>
                <w:szCs w:val="22"/>
                <w:lang w:val="sr-Cyrl-RS"/>
              </w:rPr>
            </w:pPr>
            <w:r w:rsidRPr="001526F5">
              <w:rPr>
                <w:rFonts w:ascii="Book Antiqua" w:eastAsia="Arial Unicode MS" w:hAnsi="Book Antiqua" w:cs="Arial Unicode MS"/>
                <w:bCs/>
                <w:sz w:val="22"/>
                <w:szCs w:val="22"/>
                <w:lang w:val="sr-Cyrl-RS"/>
              </w:rPr>
              <w:t xml:space="preserve">417- </w:t>
            </w:r>
            <w:r w:rsidR="001526F5" w:rsidRPr="001526F5">
              <w:rPr>
                <w:rFonts w:ascii="Book Antiqua" w:eastAsia="Arial Unicode MS" w:hAnsi="Book Antiqua" w:cs="Arial Unicode MS"/>
                <w:bCs/>
                <w:sz w:val="22"/>
                <w:szCs w:val="22"/>
                <w:lang w:val="sr-Cyrl-RS"/>
              </w:rPr>
              <w:t>69</w:t>
            </w:r>
            <w:r w:rsidR="00162784" w:rsidRPr="001526F5">
              <w:rPr>
                <w:rFonts w:ascii="Book Antiqua" w:eastAsia="Arial Unicode MS" w:hAnsi="Book Antiqua" w:cs="Arial Unicode MS"/>
                <w:bCs/>
                <w:sz w:val="22"/>
                <w:szCs w:val="22"/>
                <w:lang w:val="sr-Cyrl-RS"/>
              </w:rPr>
              <w:t>/</w:t>
            </w:r>
            <w:r w:rsidR="001526F5">
              <w:rPr>
                <w:rFonts w:ascii="Book Antiqua" w:eastAsia="Arial Unicode MS" w:hAnsi="Book Antiqua" w:cs="Arial Unicode MS"/>
                <w:bCs/>
                <w:sz w:val="22"/>
                <w:szCs w:val="22"/>
                <w:lang w:val="sr-Cyrl-RS"/>
              </w:rPr>
              <w:t>20</w:t>
            </w:r>
          </w:p>
          <w:p w14:paraId="7DCFBDD3" w14:textId="77777777" w:rsidR="00CA6397" w:rsidRPr="001070FE" w:rsidRDefault="00CA6397" w:rsidP="00B867E8">
            <w:pPr>
              <w:pStyle w:val="BodyTextIndent"/>
              <w:ind w:firstLine="0"/>
              <w:jc w:val="center"/>
              <w:rPr>
                <w:rFonts w:ascii="Georgia" w:eastAsia="Arial Unicode MS" w:hAnsi="Georgia" w:cs="Arial Unicode MS"/>
                <w:bCs/>
                <w:sz w:val="22"/>
                <w:szCs w:val="22"/>
                <w:lang w:val="sr-Cyrl-RS"/>
              </w:rPr>
            </w:pPr>
            <w:r w:rsidRPr="001070FE">
              <w:rPr>
                <w:rFonts w:ascii="Georgia" w:eastAsia="Arial Unicode MS" w:hAnsi="Georgia" w:cs="Arial Unicode MS"/>
                <w:bCs/>
                <w:sz w:val="22"/>
                <w:szCs w:val="22"/>
                <w:lang w:val="sr-Cyrl-RS"/>
              </w:rPr>
              <w:t>Б е о г р а д</w:t>
            </w:r>
          </w:p>
          <w:p w14:paraId="25B24815" w14:textId="77777777" w:rsidR="00CA6397" w:rsidRPr="001070FE" w:rsidRDefault="00CA6397" w:rsidP="00B867E8">
            <w:pPr>
              <w:pStyle w:val="BodyTextIndent"/>
              <w:ind w:firstLine="0"/>
              <w:jc w:val="center"/>
              <w:rPr>
                <w:rFonts w:ascii="Book Antiqua" w:hAnsi="Book Antiqua"/>
                <w:spacing w:val="6"/>
                <w:sz w:val="22"/>
                <w:szCs w:val="22"/>
                <w:lang w:val="sr-Cyrl-RS"/>
              </w:rPr>
            </w:pPr>
          </w:p>
        </w:tc>
        <w:tc>
          <w:tcPr>
            <w:tcW w:w="847" w:type="pct"/>
          </w:tcPr>
          <w:p w14:paraId="43840DFE" w14:textId="77777777" w:rsidR="00CA6397" w:rsidRPr="001070FE" w:rsidRDefault="00CA6397" w:rsidP="00B867E8">
            <w:pPr>
              <w:pStyle w:val="BodyTextIndent"/>
              <w:ind w:firstLine="0"/>
              <w:jc w:val="left"/>
              <w:rPr>
                <w:rFonts w:ascii="Book Antiqua" w:hAnsi="Book Antiqua"/>
                <w:spacing w:val="6"/>
                <w:sz w:val="22"/>
                <w:szCs w:val="22"/>
                <w:lang w:val="sr-Cyrl-RS"/>
              </w:rPr>
            </w:pPr>
          </w:p>
        </w:tc>
        <w:tc>
          <w:tcPr>
            <w:tcW w:w="1660" w:type="pct"/>
            <w:vAlign w:val="center"/>
          </w:tcPr>
          <w:p w14:paraId="3C19A43D" w14:textId="77777777" w:rsidR="00CA6397" w:rsidRPr="001070FE" w:rsidRDefault="00CA6397" w:rsidP="00B867E8">
            <w:pPr>
              <w:pStyle w:val="BodyTextIndent"/>
              <w:tabs>
                <w:tab w:val="left" w:pos="348"/>
                <w:tab w:val="center" w:pos="1584"/>
              </w:tabs>
              <w:ind w:firstLine="0"/>
              <w:jc w:val="center"/>
              <w:rPr>
                <w:rFonts w:ascii="Book Antiqua" w:hAnsi="Book Antiqua"/>
                <w:spacing w:val="6"/>
                <w:sz w:val="22"/>
                <w:szCs w:val="22"/>
                <w:lang w:val="sr-Cyrl-RS"/>
              </w:rPr>
            </w:pPr>
            <w:r w:rsidRPr="001070FE">
              <w:rPr>
                <w:rFonts w:ascii="Book Antiqua" w:hAnsi="Book Antiqua"/>
                <w:noProof/>
                <w:spacing w:val="6"/>
                <w:sz w:val="22"/>
                <w:szCs w:val="22"/>
              </w:rPr>
              <w:drawing>
                <wp:inline distT="0" distB="0" distL="0" distR="0" wp14:anchorId="519EB554" wp14:editId="509F4AD4">
                  <wp:extent cx="1762125" cy="133350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333500"/>
                          </a:xfrm>
                          <a:prstGeom prst="rect">
                            <a:avLst/>
                          </a:prstGeom>
                          <a:noFill/>
                          <a:ln>
                            <a:noFill/>
                          </a:ln>
                        </pic:spPr>
                      </pic:pic>
                    </a:graphicData>
                  </a:graphic>
                </wp:inline>
              </w:drawing>
            </w:r>
          </w:p>
        </w:tc>
      </w:tr>
      <w:tr w:rsidR="00EA54A8" w:rsidRPr="001070FE" w14:paraId="6F23C864" w14:textId="77777777" w:rsidTr="001526F5">
        <w:trPr>
          <w:trHeight w:val="176"/>
        </w:trPr>
        <w:tc>
          <w:tcPr>
            <w:tcW w:w="2493" w:type="pct"/>
            <w:vAlign w:val="bottom"/>
          </w:tcPr>
          <w:p w14:paraId="087BC636" w14:textId="6FDE2AB0" w:rsidR="00EA54A8" w:rsidRPr="001070FE" w:rsidRDefault="00EA54A8" w:rsidP="001526F5">
            <w:pPr>
              <w:pStyle w:val="BodyTextIndent"/>
              <w:spacing w:after="60"/>
              <w:ind w:firstLine="0"/>
              <w:jc w:val="left"/>
              <w:rPr>
                <w:rFonts w:ascii="Book Antiqua" w:eastAsia="Arial Unicode MS" w:hAnsi="Book Antiqua" w:cs="Arial Unicode MS"/>
                <w:b/>
                <w:bCs/>
                <w:sz w:val="22"/>
                <w:szCs w:val="22"/>
                <w:lang w:val="sr-Cyrl-RS"/>
              </w:rPr>
            </w:pPr>
            <w:r w:rsidRPr="001070FE">
              <w:rPr>
                <w:rFonts w:ascii="Book Antiqua" w:hAnsi="Book Antiqua"/>
                <w:sz w:val="22"/>
                <w:szCs w:val="22"/>
                <w:lang w:val="sr-Cyrl-RS"/>
              </w:rPr>
              <w:t xml:space="preserve"> </w:t>
            </w:r>
            <w:proofErr w:type="spellStart"/>
            <w:r w:rsidR="004D782F" w:rsidRPr="001070FE">
              <w:rPr>
                <w:rFonts w:ascii="Book Antiqua" w:hAnsi="Book Antiqua"/>
                <w:sz w:val="22"/>
                <w:szCs w:val="22"/>
                <w:lang w:val="sr-Cyrl-RS"/>
              </w:rPr>
              <w:t>дел</w:t>
            </w:r>
            <w:proofErr w:type="spellEnd"/>
            <w:r w:rsidR="004D782F" w:rsidRPr="001070FE">
              <w:rPr>
                <w:rFonts w:ascii="Book Antiqua" w:hAnsi="Book Antiqua"/>
                <w:sz w:val="22"/>
                <w:szCs w:val="22"/>
                <w:lang w:val="sr-Cyrl-RS"/>
              </w:rPr>
              <w:t>. бр.</w:t>
            </w:r>
            <w:r w:rsidR="001526F5">
              <w:rPr>
                <w:rFonts w:ascii="Book Antiqua" w:hAnsi="Book Antiqua"/>
                <w:sz w:val="22"/>
                <w:szCs w:val="22"/>
                <w:lang w:val="sr-Cyrl-RS"/>
              </w:rPr>
              <w:t xml:space="preserve"> 24283 </w:t>
            </w:r>
            <w:r w:rsidR="00971D5B" w:rsidRPr="001070FE">
              <w:rPr>
                <w:rFonts w:ascii="Book Antiqua" w:hAnsi="Book Antiqua"/>
                <w:sz w:val="22"/>
                <w:szCs w:val="22"/>
                <w:lang w:val="sr-Cyrl-RS"/>
              </w:rPr>
              <w:t xml:space="preserve"> </w:t>
            </w:r>
            <w:r w:rsidR="00BF5416" w:rsidRPr="001070FE">
              <w:rPr>
                <w:rFonts w:ascii="Book Antiqua" w:hAnsi="Book Antiqua"/>
                <w:sz w:val="22"/>
                <w:szCs w:val="22"/>
                <w:lang w:val="sr-Cyrl-RS"/>
              </w:rPr>
              <w:t>датум:</w:t>
            </w:r>
            <w:r w:rsidR="0087746F" w:rsidRPr="001070FE">
              <w:rPr>
                <w:rFonts w:ascii="Book Antiqua" w:hAnsi="Book Antiqua"/>
                <w:sz w:val="22"/>
                <w:szCs w:val="22"/>
                <w:lang w:val="sr-Cyrl-RS"/>
              </w:rPr>
              <w:t xml:space="preserve"> </w:t>
            </w:r>
            <w:r w:rsidR="001526F5">
              <w:rPr>
                <w:rFonts w:ascii="Book Antiqua" w:hAnsi="Book Antiqua"/>
                <w:sz w:val="22"/>
                <w:szCs w:val="22"/>
                <w:lang w:val="sr-Cyrl-RS"/>
              </w:rPr>
              <w:t>17. јул 2020. године</w:t>
            </w:r>
          </w:p>
        </w:tc>
        <w:tc>
          <w:tcPr>
            <w:tcW w:w="847" w:type="pct"/>
            <w:vAlign w:val="bottom"/>
          </w:tcPr>
          <w:p w14:paraId="0F6FC2E9" w14:textId="77777777" w:rsidR="00EA54A8" w:rsidRPr="001070FE" w:rsidRDefault="00EA54A8" w:rsidP="00B867E8">
            <w:pPr>
              <w:pStyle w:val="BodyTextIndent"/>
              <w:ind w:firstLine="0"/>
              <w:jc w:val="left"/>
              <w:rPr>
                <w:rFonts w:ascii="Book Antiqua" w:hAnsi="Book Antiqua"/>
                <w:spacing w:val="6"/>
                <w:sz w:val="22"/>
                <w:szCs w:val="22"/>
                <w:lang w:val="sr-Cyrl-RS"/>
              </w:rPr>
            </w:pPr>
          </w:p>
        </w:tc>
        <w:tc>
          <w:tcPr>
            <w:tcW w:w="1660" w:type="pct"/>
            <w:vAlign w:val="center"/>
          </w:tcPr>
          <w:p w14:paraId="4D952E73" w14:textId="77777777" w:rsidR="00EA54A8" w:rsidRPr="001070FE" w:rsidRDefault="00EA54A8" w:rsidP="00B867E8">
            <w:pPr>
              <w:pStyle w:val="BodyTextIndent"/>
              <w:ind w:firstLine="0"/>
              <w:jc w:val="left"/>
              <w:rPr>
                <w:rFonts w:ascii="Book Antiqua" w:hAnsi="Book Antiqua"/>
                <w:spacing w:val="6"/>
                <w:sz w:val="22"/>
                <w:szCs w:val="22"/>
                <w:lang w:val="sr-Cyrl-RS"/>
              </w:rPr>
            </w:pPr>
          </w:p>
        </w:tc>
      </w:tr>
    </w:tbl>
    <w:p w14:paraId="4ACBA3A2" w14:textId="77777777" w:rsidR="00EA54A8" w:rsidRPr="001070FE" w:rsidRDefault="00EA54A8" w:rsidP="00B867E8">
      <w:pPr>
        <w:spacing w:before="0" w:after="0"/>
        <w:ind w:firstLine="0"/>
        <w:jc w:val="left"/>
        <w:rPr>
          <w:bCs/>
          <w:color w:val="000000"/>
          <w:lang w:val="sr-Cyrl-RS"/>
        </w:rPr>
      </w:pPr>
    </w:p>
    <w:p w14:paraId="015148B6" w14:textId="77777777" w:rsidR="00EA54A8" w:rsidRPr="001070FE" w:rsidRDefault="00EA54A8" w:rsidP="00B867E8">
      <w:pPr>
        <w:spacing w:before="0" w:after="0"/>
        <w:ind w:firstLine="0"/>
        <w:jc w:val="left"/>
        <w:rPr>
          <w:bCs/>
          <w:color w:val="000000"/>
          <w:lang w:val="sr-Cyrl-RS"/>
        </w:rPr>
      </w:pPr>
    </w:p>
    <w:p w14:paraId="265F0CD7" w14:textId="77777777" w:rsidR="00EA54A8" w:rsidRPr="001070FE" w:rsidRDefault="00EA54A8" w:rsidP="00B867E8">
      <w:pPr>
        <w:spacing w:before="0" w:after="0"/>
        <w:ind w:firstLine="0"/>
        <w:jc w:val="left"/>
        <w:rPr>
          <w:bCs/>
          <w:color w:val="000000"/>
          <w:lang w:val="sr-Cyrl-RS"/>
        </w:rPr>
      </w:pPr>
    </w:p>
    <w:p w14:paraId="277C59B8" w14:textId="77777777" w:rsidR="00CA6397" w:rsidRPr="001070FE" w:rsidRDefault="00CA6397" w:rsidP="00B867E8">
      <w:pPr>
        <w:spacing w:before="0" w:after="0"/>
        <w:ind w:firstLine="0"/>
        <w:jc w:val="left"/>
        <w:rPr>
          <w:bCs/>
          <w:color w:val="000000"/>
          <w:lang w:val="sr-Cyrl-RS"/>
        </w:rPr>
      </w:pPr>
    </w:p>
    <w:p w14:paraId="688A9D01" w14:textId="77777777" w:rsidR="00CA6397" w:rsidRPr="001070FE" w:rsidRDefault="00CA6397" w:rsidP="00B867E8">
      <w:pPr>
        <w:spacing w:before="0" w:after="0"/>
        <w:ind w:firstLine="0"/>
        <w:jc w:val="left"/>
        <w:rPr>
          <w:bCs/>
          <w:color w:val="000000"/>
          <w:lang w:val="sr-Cyrl-RS"/>
        </w:rPr>
      </w:pPr>
    </w:p>
    <w:p w14:paraId="28B6178E" w14:textId="77777777" w:rsidR="00CA6397" w:rsidRPr="001070FE" w:rsidRDefault="00CA6397" w:rsidP="00B867E8">
      <w:pPr>
        <w:spacing w:before="0" w:after="0"/>
        <w:ind w:firstLine="0"/>
        <w:jc w:val="left"/>
        <w:rPr>
          <w:bCs/>
          <w:color w:val="000000"/>
          <w:lang w:val="sr-Cyrl-RS"/>
        </w:rPr>
      </w:pPr>
    </w:p>
    <w:p w14:paraId="6CB258D5" w14:textId="77777777" w:rsidR="00EA54A8" w:rsidRPr="001070FE" w:rsidRDefault="00EA54A8" w:rsidP="00B867E8">
      <w:pPr>
        <w:spacing w:before="0" w:after="0"/>
        <w:ind w:firstLine="0"/>
        <w:jc w:val="center"/>
        <w:rPr>
          <w:b/>
          <w:bCs/>
          <w:color w:val="000000"/>
          <w:sz w:val="30"/>
          <w:szCs w:val="30"/>
          <w:lang w:val="sr-Cyrl-RS"/>
        </w:rPr>
      </w:pPr>
      <w:r w:rsidRPr="001070FE">
        <w:rPr>
          <w:b/>
          <w:bCs/>
          <w:color w:val="000000"/>
          <w:sz w:val="30"/>
          <w:szCs w:val="30"/>
          <w:lang w:val="sr-Cyrl-RS"/>
        </w:rPr>
        <w:t>НАЦИОНАЛНИ МЕХАНИЗАМ</w:t>
      </w:r>
      <w:r w:rsidR="00C10B16" w:rsidRPr="001070FE">
        <w:rPr>
          <w:b/>
          <w:bCs/>
          <w:color w:val="000000"/>
          <w:sz w:val="30"/>
          <w:szCs w:val="30"/>
          <w:lang w:val="sr-Cyrl-RS"/>
        </w:rPr>
        <w:t xml:space="preserve"> </w:t>
      </w:r>
      <w:r w:rsidRPr="001070FE">
        <w:rPr>
          <w:b/>
          <w:bCs/>
          <w:color w:val="000000"/>
          <w:sz w:val="30"/>
          <w:szCs w:val="30"/>
          <w:lang w:val="sr-Cyrl-RS"/>
        </w:rPr>
        <w:t>ЗА ПРЕВЕНЦИЈУ ТОРТУРЕ</w:t>
      </w:r>
    </w:p>
    <w:p w14:paraId="1106D0B4" w14:textId="77777777" w:rsidR="00EA54A8" w:rsidRPr="001070FE" w:rsidRDefault="00EA54A8" w:rsidP="00B867E8">
      <w:pPr>
        <w:spacing w:before="0" w:after="0"/>
        <w:ind w:firstLine="0"/>
        <w:jc w:val="left"/>
        <w:rPr>
          <w:bCs/>
          <w:lang w:val="sr-Cyrl-RS"/>
        </w:rPr>
      </w:pPr>
    </w:p>
    <w:p w14:paraId="4D813D77" w14:textId="77777777" w:rsidR="00CA6397" w:rsidRPr="001070FE" w:rsidRDefault="00CA6397" w:rsidP="00B867E8">
      <w:pPr>
        <w:spacing w:before="0" w:after="0"/>
        <w:ind w:firstLine="0"/>
        <w:jc w:val="left"/>
        <w:rPr>
          <w:bCs/>
          <w:lang w:val="sr-Cyrl-RS"/>
        </w:rPr>
      </w:pPr>
    </w:p>
    <w:p w14:paraId="721FE148" w14:textId="77777777" w:rsidR="00CA6397" w:rsidRPr="001070FE" w:rsidRDefault="00CA6397" w:rsidP="00B867E8">
      <w:pPr>
        <w:spacing w:before="0" w:after="0"/>
        <w:ind w:firstLine="0"/>
        <w:jc w:val="left"/>
        <w:rPr>
          <w:bCs/>
          <w:lang w:val="sr-Cyrl-RS"/>
        </w:rPr>
      </w:pPr>
    </w:p>
    <w:p w14:paraId="4C128C4E" w14:textId="77777777" w:rsidR="00CA6397" w:rsidRPr="001070FE" w:rsidRDefault="00CA6397" w:rsidP="00B867E8">
      <w:pPr>
        <w:spacing w:before="0" w:after="0"/>
        <w:ind w:firstLine="0"/>
        <w:jc w:val="left"/>
        <w:rPr>
          <w:bCs/>
          <w:lang w:val="sr-Cyrl-RS"/>
        </w:rPr>
      </w:pPr>
    </w:p>
    <w:p w14:paraId="7E9D5DA1" w14:textId="77777777" w:rsidR="00CA6397" w:rsidRPr="001070FE" w:rsidRDefault="00CA6397" w:rsidP="00B867E8">
      <w:pPr>
        <w:spacing w:before="0" w:after="0"/>
        <w:ind w:firstLine="0"/>
        <w:jc w:val="left"/>
        <w:rPr>
          <w:bCs/>
          <w:lang w:val="sr-Cyrl-RS"/>
        </w:rPr>
      </w:pPr>
    </w:p>
    <w:p w14:paraId="761DECC2" w14:textId="77777777" w:rsidR="00CA6397" w:rsidRPr="001070FE" w:rsidRDefault="00CA6397" w:rsidP="00B867E8">
      <w:pPr>
        <w:spacing w:before="0" w:after="0"/>
        <w:ind w:firstLine="0"/>
        <w:jc w:val="left"/>
        <w:rPr>
          <w:bCs/>
          <w:lang w:val="sr-Cyrl-RS"/>
        </w:rPr>
      </w:pPr>
    </w:p>
    <w:p w14:paraId="7510D7AB" w14:textId="77777777" w:rsidR="00EA54A8" w:rsidRPr="001070FE" w:rsidRDefault="00EA54A8" w:rsidP="00B867E8">
      <w:pPr>
        <w:spacing w:before="0" w:after="0"/>
        <w:ind w:firstLine="0"/>
        <w:jc w:val="center"/>
        <w:rPr>
          <w:b/>
          <w:bCs/>
          <w:sz w:val="72"/>
          <w:szCs w:val="72"/>
          <w:lang w:val="sr-Cyrl-RS"/>
        </w:rPr>
      </w:pPr>
      <w:r w:rsidRPr="001070FE">
        <w:rPr>
          <w:b/>
          <w:bCs/>
          <w:sz w:val="72"/>
          <w:szCs w:val="72"/>
          <w:lang w:val="sr-Cyrl-RS"/>
        </w:rPr>
        <w:t>Извештај</w:t>
      </w:r>
    </w:p>
    <w:p w14:paraId="222EAB71" w14:textId="77777777" w:rsidR="00EA54A8" w:rsidRPr="001070FE" w:rsidRDefault="00EA54A8" w:rsidP="00B867E8">
      <w:pPr>
        <w:spacing w:before="0" w:after="0"/>
        <w:ind w:firstLine="0"/>
        <w:jc w:val="center"/>
        <w:rPr>
          <w:b/>
          <w:bCs/>
          <w:sz w:val="72"/>
          <w:szCs w:val="72"/>
          <w:lang w:val="sr-Cyrl-RS"/>
        </w:rPr>
      </w:pPr>
      <w:r w:rsidRPr="001070FE">
        <w:rPr>
          <w:b/>
          <w:bCs/>
          <w:sz w:val="72"/>
          <w:szCs w:val="72"/>
          <w:lang w:val="sr-Cyrl-RS"/>
        </w:rPr>
        <w:t>за 201</w:t>
      </w:r>
      <w:r w:rsidR="00D109A7" w:rsidRPr="001070FE">
        <w:rPr>
          <w:b/>
          <w:bCs/>
          <w:sz w:val="72"/>
          <w:szCs w:val="72"/>
          <w:lang w:val="sr-Cyrl-RS"/>
        </w:rPr>
        <w:t>9</w:t>
      </w:r>
      <w:r w:rsidRPr="001070FE">
        <w:rPr>
          <w:b/>
          <w:bCs/>
          <w:sz w:val="72"/>
          <w:szCs w:val="72"/>
          <w:lang w:val="sr-Cyrl-RS"/>
        </w:rPr>
        <w:t>. годину</w:t>
      </w:r>
    </w:p>
    <w:p w14:paraId="7373CC50" w14:textId="77777777" w:rsidR="00EA54A8" w:rsidRPr="001070FE" w:rsidRDefault="00EA54A8" w:rsidP="00B867E8">
      <w:pPr>
        <w:spacing w:before="0" w:after="0"/>
        <w:ind w:firstLine="0"/>
        <w:jc w:val="left"/>
        <w:rPr>
          <w:bCs/>
          <w:lang w:val="sr-Cyrl-RS"/>
        </w:rPr>
      </w:pPr>
    </w:p>
    <w:p w14:paraId="3C721718" w14:textId="77777777" w:rsidR="00CA6397" w:rsidRPr="001070FE" w:rsidRDefault="00CA6397" w:rsidP="00B867E8">
      <w:pPr>
        <w:spacing w:before="0" w:after="0"/>
        <w:ind w:firstLine="0"/>
        <w:jc w:val="left"/>
        <w:rPr>
          <w:bCs/>
          <w:lang w:val="sr-Cyrl-RS"/>
        </w:rPr>
      </w:pPr>
    </w:p>
    <w:p w14:paraId="7FECBB46" w14:textId="77777777" w:rsidR="00CA6397" w:rsidRPr="001070FE" w:rsidRDefault="00CA6397" w:rsidP="00B867E8">
      <w:pPr>
        <w:spacing w:before="0" w:after="0"/>
        <w:ind w:firstLine="0"/>
        <w:jc w:val="left"/>
        <w:rPr>
          <w:bCs/>
          <w:lang w:val="sr-Cyrl-RS"/>
        </w:rPr>
      </w:pPr>
    </w:p>
    <w:p w14:paraId="37D9582D" w14:textId="77777777" w:rsidR="00CA6397" w:rsidRPr="001070FE" w:rsidRDefault="00CA6397" w:rsidP="00B867E8">
      <w:pPr>
        <w:spacing w:before="0" w:after="0"/>
        <w:ind w:firstLine="0"/>
        <w:jc w:val="left"/>
        <w:rPr>
          <w:bCs/>
          <w:lang w:val="sr-Cyrl-RS"/>
        </w:rPr>
      </w:pPr>
    </w:p>
    <w:p w14:paraId="281897FB" w14:textId="77777777" w:rsidR="00EA54A8" w:rsidRPr="001070FE" w:rsidRDefault="00EA54A8" w:rsidP="00B867E8">
      <w:pPr>
        <w:spacing w:before="0" w:after="0"/>
        <w:ind w:firstLine="0"/>
        <w:jc w:val="left"/>
        <w:rPr>
          <w:lang w:val="sr-Cyrl-RS"/>
        </w:rPr>
      </w:pPr>
    </w:p>
    <w:p w14:paraId="528B45A9" w14:textId="77777777" w:rsidR="00EA54A8" w:rsidRPr="001070FE" w:rsidRDefault="00EA54A8" w:rsidP="00B867E8">
      <w:pPr>
        <w:spacing w:before="0" w:after="0"/>
        <w:ind w:firstLine="0"/>
        <w:jc w:val="left"/>
        <w:rPr>
          <w:lang w:val="sr-Cyrl-RS"/>
        </w:rPr>
      </w:pPr>
    </w:p>
    <w:p w14:paraId="43FC3731" w14:textId="77777777" w:rsidR="00EA54A8" w:rsidRPr="001070FE" w:rsidRDefault="00EA54A8" w:rsidP="00B867E8">
      <w:pPr>
        <w:spacing w:before="0" w:after="0"/>
        <w:ind w:firstLine="0"/>
        <w:jc w:val="left"/>
        <w:rPr>
          <w:lang w:val="sr-Cyrl-RS"/>
        </w:rPr>
      </w:pPr>
    </w:p>
    <w:p w14:paraId="3DDE21A0" w14:textId="77777777" w:rsidR="00EA54A8" w:rsidRPr="001070FE" w:rsidRDefault="00EA54A8" w:rsidP="00B867E8">
      <w:pPr>
        <w:spacing w:before="0" w:after="0"/>
        <w:ind w:firstLine="0"/>
        <w:jc w:val="left"/>
        <w:rPr>
          <w:lang w:val="sr-Cyrl-RS"/>
        </w:rPr>
      </w:pPr>
    </w:p>
    <w:p w14:paraId="0DBCD444" w14:textId="77777777" w:rsidR="00EA54A8" w:rsidRPr="001070FE" w:rsidRDefault="00EA54A8" w:rsidP="00B867E8">
      <w:pPr>
        <w:spacing w:before="0" w:after="0"/>
        <w:ind w:firstLine="0"/>
        <w:jc w:val="left"/>
        <w:rPr>
          <w:lang w:val="sr-Cyrl-RS"/>
        </w:rPr>
      </w:pPr>
    </w:p>
    <w:p w14:paraId="2027DFB7" w14:textId="77777777" w:rsidR="00EA54A8" w:rsidRPr="001070FE" w:rsidRDefault="00EA54A8" w:rsidP="00B867E8">
      <w:pPr>
        <w:spacing w:before="0" w:after="0"/>
        <w:ind w:firstLine="0"/>
        <w:jc w:val="left"/>
        <w:rPr>
          <w:lang w:val="sr-Cyrl-RS"/>
        </w:rPr>
      </w:pPr>
    </w:p>
    <w:p w14:paraId="34BE2CFF" w14:textId="77777777" w:rsidR="00CA6397" w:rsidRPr="001070FE" w:rsidRDefault="00CA6397" w:rsidP="00B867E8">
      <w:pPr>
        <w:spacing w:before="0" w:after="0"/>
        <w:ind w:firstLine="0"/>
        <w:jc w:val="left"/>
        <w:rPr>
          <w:lang w:val="sr-Cyrl-RS"/>
        </w:rPr>
      </w:pPr>
    </w:p>
    <w:p w14:paraId="7ED11158" w14:textId="77777777" w:rsidR="00EA54A8" w:rsidRPr="001070FE" w:rsidRDefault="00EA54A8" w:rsidP="00B867E8">
      <w:pPr>
        <w:spacing w:before="0" w:after="0"/>
        <w:ind w:firstLine="0"/>
        <w:jc w:val="left"/>
        <w:rPr>
          <w:lang w:val="sr-Cyrl-RS"/>
        </w:rPr>
      </w:pPr>
    </w:p>
    <w:p w14:paraId="35934D96" w14:textId="77777777" w:rsidR="007D07EB" w:rsidRPr="001070FE" w:rsidRDefault="007D07EB" w:rsidP="00B867E8">
      <w:pPr>
        <w:spacing w:before="0" w:after="0"/>
        <w:ind w:firstLine="0"/>
        <w:jc w:val="left"/>
        <w:rPr>
          <w:lang w:val="sr-Cyrl-RS"/>
        </w:rPr>
      </w:pPr>
    </w:p>
    <w:p w14:paraId="6F144DA1" w14:textId="77777777" w:rsidR="00CA6397" w:rsidRPr="001070FE" w:rsidRDefault="00CA6397" w:rsidP="00B867E8">
      <w:pPr>
        <w:spacing w:before="0" w:after="0"/>
        <w:ind w:firstLine="0"/>
        <w:jc w:val="left"/>
        <w:rPr>
          <w:lang w:val="sr-Cyrl-RS"/>
        </w:rPr>
      </w:pPr>
    </w:p>
    <w:p w14:paraId="4D5DB91B" w14:textId="77777777" w:rsidR="001070FE" w:rsidRDefault="001070FE" w:rsidP="00B867E8">
      <w:pPr>
        <w:spacing w:before="0" w:after="0"/>
        <w:ind w:firstLine="0"/>
        <w:jc w:val="left"/>
        <w:rPr>
          <w:lang w:val="sr-Cyrl-RS"/>
        </w:rPr>
      </w:pPr>
    </w:p>
    <w:p w14:paraId="244326E4" w14:textId="707ADA8A" w:rsidR="00986A16" w:rsidRDefault="00D109A7" w:rsidP="00B867E8">
      <w:pPr>
        <w:spacing w:before="0" w:after="0"/>
        <w:ind w:firstLine="0"/>
        <w:jc w:val="center"/>
        <w:rPr>
          <w:lang w:val="sr-Cyrl-RS"/>
        </w:rPr>
      </w:pPr>
      <w:r w:rsidRPr="001070FE">
        <w:rPr>
          <w:lang w:val="sr-Cyrl-RS"/>
        </w:rPr>
        <w:t xml:space="preserve">Београд, </w:t>
      </w:r>
      <w:r w:rsidR="007968AE" w:rsidRPr="001070FE">
        <w:rPr>
          <w:lang w:val="sr-Cyrl-RS"/>
        </w:rPr>
        <w:t xml:space="preserve">јул </w:t>
      </w:r>
      <w:r w:rsidRPr="001070FE">
        <w:rPr>
          <w:lang w:val="sr-Cyrl-RS"/>
        </w:rPr>
        <w:t>2020</w:t>
      </w:r>
      <w:r w:rsidR="00EA54A8" w:rsidRPr="001070FE">
        <w:rPr>
          <w:lang w:val="sr-Cyrl-RS"/>
        </w:rPr>
        <w:t xml:space="preserve">. </w:t>
      </w:r>
      <w:r w:rsidR="00F52061" w:rsidRPr="001070FE">
        <w:rPr>
          <w:lang w:val="sr-Cyrl-RS"/>
        </w:rPr>
        <w:t>годин</w:t>
      </w:r>
      <w:bookmarkEnd w:id="0"/>
      <w:bookmarkEnd w:id="1"/>
      <w:r w:rsidR="001070FE">
        <w:rPr>
          <w:lang w:val="sr-Cyrl-RS"/>
        </w:rPr>
        <w:t>е</w:t>
      </w:r>
    </w:p>
    <w:p w14:paraId="1F931F5F" w14:textId="6A273BD4" w:rsidR="001070FE" w:rsidRDefault="001070FE" w:rsidP="00B867E8">
      <w:pPr>
        <w:spacing w:before="0" w:after="0"/>
        <w:ind w:firstLine="0"/>
        <w:jc w:val="left"/>
        <w:rPr>
          <w:lang w:val="sr-Cyrl-RS"/>
        </w:rPr>
      </w:pPr>
      <w:r>
        <w:rPr>
          <w:lang w:val="sr-Cyrl-RS"/>
        </w:rPr>
        <w:br w:type="page"/>
      </w:r>
    </w:p>
    <w:p w14:paraId="69ADA51A" w14:textId="53B7E776" w:rsidR="00A56675" w:rsidRPr="001070FE" w:rsidRDefault="00362148" w:rsidP="00B867E8">
      <w:pPr>
        <w:pStyle w:val="Heading1"/>
        <w:numPr>
          <w:ilvl w:val="0"/>
          <w:numId w:val="0"/>
        </w:numPr>
        <w:shd w:val="clear" w:color="auto" w:fill="D9D9D9" w:themeFill="background1" w:themeFillShade="D9"/>
        <w:spacing w:before="0" w:after="0"/>
        <w:jc w:val="both"/>
        <w:rPr>
          <w:lang w:val="sr-Cyrl-RS"/>
        </w:rPr>
      </w:pPr>
      <w:bookmarkStart w:id="2" w:name="_Toc45904134"/>
      <w:r>
        <w:rPr>
          <w:lang w:val="sr-Cyrl-RS"/>
        </w:rPr>
        <w:lastRenderedPageBreak/>
        <w:t>Уводна реч З</w:t>
      </w:r>
      <w:r w:rsidR="00A56675" w:rsidRPr="001070FE">
        <w:rPr>
          <w:lang w:val="sr-Cyrl-RS"/>
        </w:rPr>
        <w:t>аштитника грађана</w:t>
      </w:r>
      <w:bookmarkEnd w:id="2"/>
    </w:p>
    <w:p w14:paraId="389F794A" w14:textId="77777777" w:rsidR="00C16B8D" w:rsidRPr="001070FE" w:rsidRDefault="00C16B8D" w:rsidP="00B867E8">
      <w:pPr>
        <w:spacing w:before="0"/>
        <w:ind w:firstLine="0"/>
        <w:rPr>
          <w:rFonts w:eastAsiaTheme="minorHAnsi" w:cs="Times New Roman"/>
          <w:szCs w:val="24"/>
          <w:lang w:val="sr-Cyrl-RS"/>
        </w:rPr>
      </w:pPr>
    </w:p>
    <w:p w14:paraId="58FCDB15" w14:textId="77777777" w:rsidR="00B42849" w:rsidRPr="001070FE" w:rsidRDefault="00DC74D8" w:rsidP="00B867E8">
      <w:pPr>
        <w:spacing w:before="0"/>
        <w:ind w:firstLine="0"/>
        <w:rPr>
          <w:rFonts w:eastAsiaTheme="minorHAnsi" w:cs="Times New Roman"/>
          <w:lang w:val="sr-Cyrl-RS"/>
        </w:rPr>
      </w:pPr>
      <w:r w:rsidRPr="001070FE">
        <w:rPr>
          <w:rFonts w:eastAsiaTheme="minorHAnsi" w:cs="Times New Roman"/>
          <w:lang w:val="sr-Cyrl-RS"/>
        </w:rPr>
        <w:t>Поштовани</w:t>
      </w:r>
      <w:r w:rsidR="006E72B4" w:rsidRPr="001070FE">
        <w:rPr>
          <w:rFonts w:eastAsiaTheme="minorHAnsi" w:cs="Times New Roman"/>
          <w:lang w:val="sr-Cyrl-RS"/>
        </w:rPr>
        <w:t>,</w:t>
      </w:r>
    </w:p>
    <w:p w14:paraId="776D8E3D" w14:textId="7C689ACF" w:rsidR="00CD0C6B" w:rsidRPr="001070FE" w:rsidRDefault="00CD0C6B" w:rsidP="00B867E8">
      <w:pPr>
        <w:pStyle w:val="Default"/>
        <w:spacing w:after="120"/>
        <w:jc w:val="both"/>
        <w:rPr>
          <w:iCs/>
          <w:sz w:val="22"/>
          <w:szCs w:val="22"/>
          <w:lang w:val="sr-Cyrl-RS"/>
        </w:rPr>
      </w:pPr>
      <w:r w:rsidRPr="001070FE">
        <w:rPr>
          <w:iCs/>
          <w:sz w:val="22"/>
          <w:szCs w:val="22"/>
          <w:lang w:val="sr-Cyrl-RS"/>
        </w:rPr>
        <w:t>Пред вама је осми годишњи извештај Заштитника грађана о активностима које је спровео у обављању послова Националног механизма за превенцију тортуре у Републици Србији.</w:t>
      </w:r>
    </w:p>
    <w:p w14:paraId="55BCC37F" w14:textId="138AB146" w:rsidR="006E72B4" w:rsidRPr="001070FE" w:rsidRDefault="006E72B4" w:rsidP="00B867E8">
      <w:pPr>
        <w:spacing w:before="0"/>
        <w:ind w:firstLine="0"/>
        <w:rPr>
          <w:lang w:val="sr-Cyrl-RS"/>
        </w:rPr>
      </w:pPr>
      <w:r w:rsidRPr="001070FE">
        <w:rPr>
          <w:iCs/>
          <w:lang w:val="sr-Cyrl-RS"/>
        </w:rPr>
        <w:t xml:space="preserve">Током 2019. године </w:t>
      </w:r>
      <w:r w:rsidR="00CD0C6B" w:rsidRPr="001070FE">
        <w:rPr>
          <w:iCs/>
          <w:lang w:val="sr-Cyrl-RS"/>
        </w:rPr>
        <w:t>Национални механизам за превенцију тортуре</w:t>
      </w:r>
      <w:r w:rsidR="008D6851" w:rsidRPr="001070FE">
        <w:rPr>
          <w:iCs/>
          <w:lang w:val="sr-Cyrl-RS"/>
        </w:rPr>
        <w:t xml:space="preserve"> (НПМ)</w:t>
      </w:r>
      <w:r w:rsidR="00362148">
        <w:rPr>
          <w:iCs/>
          <w:lang w:val="sr-Cyrl-RS"/>
        </w:rPr>
        <w:t xml:space="preserve"> </w:t>
      </w:r>
      <w:r w:rsidR="00CD0C6B" w:rsidRPr="001070FE">
        <w:rPr>
          <w:iCs/>
          <w:lang w:val="sr-Cyrl-RS"/>
        </w:rPr>
        <w:t>обавио</w:t>
      </w:r>
      <w:r w:rsidR="00362148">
        <w:rPr>
          <w:iCs/>
          <w:lang w:val="sr-Cyrl-RS"/>
        </w:rPr>
        <w:t xml:space="preserve"> је</w:t>
      </w:r>
      <w:r w:rsidRPr="001070FE">
        <w:rPr>
          <w:iCs/>
          <w:lang w:val="sr-Cyrl-RS"/>
        </w:rPr>
        <w:t xml:space="preserve"> 77 посета местима где се налазе или се могу налази</w:t>
      </w:r>
      <w:r w:rsidR="00D941BA" w:rsidRPr="001070FE">
        <w:rPr>
          <w:iCs/>
          <w:lang w:val="sr-Cyrl-RS"/>
        </w:rPr>
        <w:t>ти лица лишена слободе.</w:t>
      </w:r>
      <w:r w:rsidR="00C074D3" w:rsidRPr="001070FE">
        <w:rPr>
          <w:iCs/>
          <w:lang w:val="sr-Cyrl-RS"/>
        </w:rPr>
        <w:t xml:space="preserve"> Посећене</w:t>
      </w:r>
      <w:r w:rsidRPr="001070FE">
        <w:rPr>
          <w:iCs/>
          <w:lang w:val="sr-Cyrl-RS"/>
        </w:rPr>
        <w:t xml:space="preserve"> су </w:t>
      </w:r>
      <w:r w:rsidRPr="001070FE">
        <w:rPr>
          <w:lang w:val="sr-Cyrl-RS"/>
        </w:rPr>
        <w:t>бројне полицијске у</w:t>
      </w:r>
      <w:r w:rsidR="00DB5E90" w:rsidRPr="001070FE">
        <w:rPr>
          <w:lang w:val="sr-Cyrl-RS"/>
        </w:rPr>
        <w:t>п</w:t>
      </w:r>
      <w:r w:rsidRPr="001070FE">
        <w:rPr>
          <w:lang w:val="sr-Cyrl-RS"/>
        </w:rPr>
        <w:t>раве и полицијске станице у њиховом саставу, Прихватилиште за странце, притворске јединице, з</w:t>
      </w:r>
      <w:r w:rsidR="008D6851" w:rsidRPr="001070FE">
        <w:rPr>
          <w:lang w:val="sr-Cyrl-RS"/>
        </w:rPr>
        <w:t>атвори, психијатријске клинике и одељења</w:t>
      </w:r>
      <w:r w:rsidRPr="001070FE">
        <w:rPr>
          <w:lang w:val="sr-Cyrl-RS"/>
        </w:rPr>
        <w:t xml:space="preserve"> у општим болницама, установе социјалне заштите домског типа, центри за азил, као и прихватни центри за </w:t>
      </w:r>
      <w:proofErr w:type="spellStart"/>
      <w:r w:rsidRPr="001070FE">
        <w:rPr>
          <w:lang w:val="sr-Cyrl-RS"/>
        </w:rPr>
        <w:t>мигранте</w:t>
      </w:r>
      <w:proofErr w:type="spellEnd"/>
      <w:r w:rsidRPr="001070FE">
        <w:rPr>
          <w:lang w:val="sr-Cyrl-RS"/>
        </w:rPr>
        <w:t xml:space="preserve">. </w:t>
      </w:r>
      <w:r w:rsidRPr="001070FE">
        <w:rPr>
          <w:iCs/>
          <w:lang w:val="sr-Cyrl-RS"/>
        </w:rPr>
        <w:t>На основу утврђених неправилности у раду над</w:t>
      </w:r>
      <w:r w:rsidR="00362148">
        <w:rPr>
          <w:iCs/>
          <w:lang w:val="sr-Cyrl-RS"/>
        </w:rPr>
        <w:t xml:space="preserve">лежним органима </w:t>
      </w:r>
      <w:r w:rsidRPr="001070FE">
        <w:rPr>
          <w:iCs/>
          <w:lang w:val="sr-Cyrl-RS"/>
        </w:rPr>
        <w:t>упућено</w:t>
      </w:r>
      <w:r w:rsidR="00362148">
        <w:rPr>
          <w:iCs/>
          <w:lang w:val="sr-Cyrl-RS"/>
        </w:rPr>
        <w:t xml:space="preserve"> је</w:t>
      </w:r>
      <w:r w:rsidRPr="001070FE">
        <w:rPr>
          <w:iCs/>
          <w:lang w:val="sr-Cyrl-RS"/>
        </w:rPr>
        <w:t xml:space="preserve"> 195 препорука.</w:t>
      </w:r>
      <w:r w:rsidR="00D941BA" w:rsidRPr="001070FE">
        <w:rPr>
          <w:iCs/>
          <w:lang w:val="sr-Cyrl-RS"/>
        </w:rPr>
        <w:t xml:space="preserve"> Такође, обављено је 8 надзора над поступцима принудних удаљења странаца и </w:t>
      </w:r>
      <w:r w:rsidR="00DA0BBA" w:rsidRPr="001070FE">
        <w:rPr>
          <w:iCs/>
          <w:lang w:val="sr-Cyrl-RS"/>
        </w:rPr>
        <w:t>на основу утврђених неправ</w:t>
      </w:r>
      <w:r w:rsidR="00EA112D" w:rsidRPr="001070FE">
        <w:rPr>
          <w:iCs/>
          <w:lang w:val="sr-Cyrl-RS"/>
        </w:rPr>
        <w:t>илности у</w:t>
      </w:r>
      <w:r w:rsidR="00DA0BBA" w:rsidRPr="001070FE">
        <w:rPr>
          <w:iCs/>
          <w:lang w:val="sr-Cyrl-RS"/>
        </w:rPr>
        <w:t xml:space="preserve"> раду надлежним органима упућене су</w:t>
      </w:r>
      <w:r w:rsidR="00EA112D" w:rsidRPr="001070FE">
        <w:rPr>
          <w:iCs/>
          <w:lang w:val="sr-Cyrl-RS"/>
        </w:rPr>
        <w:t xml:space="preserve"> 3 препоруке.</w:t>
      </w:r>
    </w:p>
    <w:p w14:paraId="45A4B335" w14:textId="77777777" w:rsidR="00C074D3" w:rsidRPr="001070FE" w:rsidRDefault="00C074D3" w:rsidP="00B867E8">
      <w:pPr>
        <w:pStyle w:val="Default"/>
        <w:spacing w:after="120"/>
        <w:jc w:val="both"/>
        <w:rPr>
          <w:sz w:val="22"/>
          <w:szCs w:val="22"/>
          <w:lang w:val="sr-Cyrl-RS"/>
        </w:rPr>
      </w:pPr>
      <w:r w:rsidRPr="001070FE">
        <w:rPr>
          <w:bCs/>
          <w:sz w:val="22"/>
          <w:szCs w:val="22"/>
          <w:lang w:val="sr-Cyrl-RS"/>
        </w:rPr>
        <w:t xml:space="preserve">Установе у којима се налазе лица лишена слободе, а које је НПМ посетио током извештајног периода и упутио им препоруке, оствариле су </w:t>
      </w:r>
      <w:r w:rsidRPr="001070FE">
        <w:rPr>
          <w:bCs/>
          <w:color w:val="auto"/>
          <w:sz w:val="22"/>
          <w:szCs w:val="22"/>
          <w:lang w:val="sr-Cyrl-RS"/>
        </w:rPr>
        <w:t xml:space="preserve">добру сарадњу </w:t>
      </w:r>
      <w:r w:rsidRPr="001070FE">
        <w:rPr>
          <w:bCs/>
          <w:sz w:val="22"/>
          <w:szCs w:val="22"/>
          <w:lang w:val="sr-Cyrl-RS"/>
        </w:rPr>
        <w:t xml:space="preserve">која је омогућила поступање НПМ у складу са његовим мандатом утврђеним Опционим протоколом уз Конвенцију УН против тортуре (омогућавање најављених и ненајављених посета установама </w:t>
      </w:r>
      <w:proofErr w:type="spellStart"/>
      <w:r w:rsidRPr="001070FE">
        <w:rPr>
          <w:bCs/>
          <w:sz w:val="22"/>
          <w:szCs w:val="22"/>
          <w:lang w:val="sr-Cyrl-RS"/>
        </w:rPr>
        <w:t>детенције</w:t>
      </w:r>
      <w:proofErr w:type="spellEnd"/>
      <w:r w:rsidRPr="001070FE">
        <w:rPr>
          <w:bCs/>
          <w:sz w:val="22"/>
          <w:szCs w:val="22"/>
          <w:lang w:val="sr-Cyrl-RS"/>
        </w:rPr>
        <w:t xml:space="preserve">, приступ свим просторијама и инсталацијама, увид у све податке, као и обављања разговора са свим лицима лишеним слободе, запосленима и било којим другим лицима по избору НПМ). </w:t>
      </w:r>
    </w:p>
    <w:p w14:paraId="5A7BCA73" w14:textId="77777777" w:rsidR="00CA1F73" w:rsidRPr="001070FE" w:rsidRDefault="00CA1F73" w:rsidP="00B867E8">
      <w:pPr>
        <w:spacing w:before="0"/>
        <w:ind w:firstLine="0"/>
        <w:rPr>
          <w:bCs/>
          <w:lang w:val="sr-Cyrl-RS"/>
        </w:rPr>
      </w:pPr>
      <w:r w:rsidRPr="001070FE">
        <w:rPr>
          <w:bCs/>
          <w:lang w:val="sr-Cyrl-RS"/>
        </w:rPr>
        <w:t>Заштитник грађана је у об</w:t>
      </w:r>
      <w:r w:rsidR="00DA0BBA" w:rsidRPr="001070FE">
        <w:rPr>
          <w:bCs/>
          <w:lang w:val="sr-Cyrl-RS"/>
        </w:rPr>
        <w:t>ављању послова НПМ-а</w:t>
      </w:r>
      <w:r w:rsidR="00BC6F70" w:rsidRPr="001070FE">
        <w:rPr>
          <w:bCs/>
          <w:lang w:val="sr-Cyrl-RS"/>
        </w:rPr>
        <w:t xml:space="preserve"> утврдио да је у извештајном периоду</w:t>
      </w:r>
      <w:r w:rsidRPr="001070FE">
        <w:rPr>
          <w:bCs/>
          <w:lang w:val="sr-Cyrl-RS"/>
        </w:rPr>
        <w:t xml:space="preserve"> у Репу</w:t>
      </w:r>
      <w:r w:rsidR="00BB7FA9" w:rsidRPr="001070FE">
        <w:rPr>
          <w:bCs/>
          <w:lang w:val="sr-Cyrl-RS"/>
        </w:rPr>
        <w:t xml:space="preserve">блици Србији </w:t>
      </w:r>
      <w:r w:rsidR="00BC6F70" w:rsidRPr="001070FE">
        <w:rPr>
          <w:rFonts w:eastAsia="Calibri" w:cs="Arial"/>
          <w:color w:val="000000"/>
          <w:lang w:val="sr-Cyrl-RS"/>
        </w:rPr>
        <w:t>настављено са предузимањем активности на унапређењу заштите права лица лишених слободе и</w:t>
      </w:r>
      <w:r w:rsidRPr="001070FE">
        <w:rPr>
          <w:bCs/>
          <w:lang w:val="sr-Cyrl-RS"/>
        </w:rPr>
        <w:t xml:space="preserve"> превенције тортуре и других </w:t>
      </w:r>
      <w:r w:rsidR="00BC6F70" w:rsidRPr="001070FE">
        <w:rPr>
          <w:bCs/>
          <w:lang w:val="sr-Cyrl-RS"/>
        </w:rPr>
        <w:t>облика злостављања.</w:t>
      </w:r>
      <w:r w:rsidRPr="001070FE">
        <w:rPr>
          <w:b/>
          <w:bCs/>
          <w:lang w:val="sr-Cyrl-RS"/>
        </w:rPr>
        <w:t xml:space="preserve"> </w:t>
      </w:r>
      <w:r w:rsidRPr="001070FE">
        <w:rPr>
          <w:bCs/>
          <w:lang w:val="sr-Cyrl-RS"/>
        </w:rPr>
        <w:t>У том смислу бројна су сведочења насумично интервјуисаних лица лишених слободе, нарочито у затворима, да нису били жртве тортуре. Међутим, то не значи да тортуре или других облика злостављања у Републици Србији нема. Појединачни случајеви тортуре или злостављањ</w:t>
      </w:r>
      <w:r w:rsidR="00B13AC8" w:rsidRPr="001070FE">
        <w:rPr>
          <w:bCs/>
          <w:lang w:val="sr-Cyrl-RS"/>
        </w:rPr>
        <w:t xml:space="preserve">а су увек могући јер је </w:t>
      </w:r>
      <w:r w:rsidRPr="001070FE">
        <w:rPr>
          <w:bCs/>
          <w:lang w:val="sr-Cyrl-RS"/>
        </w:rPr>
        <w:t>тортура, као и свако д</w:t>
      </w:r>
      <w:r w:rsidR="00B13AC8" w:rsidRPr="001070FE">
        <w:rPr>
          <w:bCs/>
          <w:lang w:val="sr-Cyrl-RS"/>
        </w:rPr>
        <w:t>руго злостављање, ситуационог</w:t>
      </w:r>
      <w:r w:rsidRPr="001070FE">
        <w:rPr>
          <w:bCs/>
          <w:lang w:val="sr-Cyrl-RS"/>
        </w:rPr>
        <w:t xml:space="preserve"> карактера, те су у том смислу лица лишена слободе континуирано изложена високом ризику. </w:t>
      </w:r>
      <w:r w:rsidR="008D6851" w:rsidRPr="001070FE">
        <w:rPr>
          <w:bCs/>
          <w:lang w:val="sr-Cyrl-RS"/>
        </w:rPr>
        <w:t xml:space="preserve">Системски недостаци у организацији и поступању према лицима лишеним слободе, попут неадекватних смештајних услова, непостојања или </w:t>
      </w:r>
      <w:proofErr w:type="spellStart"/>
      <w:r w:rsidR="008D6851" w:rsidRPr="001070FE">
        <w:rPr>
          <w:bCs/>
          <w:lang w:val="sr-Cyrl-RS"/>
        </w:rPr>
        <w:t>неспровођења</w:t>
      </w:r>
      <w:proofErr w:type="spellEnd"/>
      <w:r w:rsidR="008D6851" w:rsidRPr="001070FE">
        <w:rPr>
          <w:bCs/>
          <w:lang w:val="sr-Cyrl-RS"/>
        </w:rPr>
        <w:t xml:space="preserve"> процедура, недостатка одговарајућег психо-социјалног третмана, неадекватне здравствене заштите и кадровских недостатака, могу, нарочито у свом континуитету, попримити карактер нечовечног или понижавајућег поступања. </w:t>
      </w:r>
    </w:p>
    <w:p w14:paraId="5A128195" w14:textId="77777777" w:rsidR="0078005D" w:rsidRDefault="00F65645" w:rsidP="00B867E8">
      <w:pPr>
        <w:spacing w:before="0"/>
        <w:ind w:firstLine="0"/>
        <w:rPr>
          <w:bCs/>
          <w:lang w:val="sr-Cyrl-RS"/>
        </w:rPr>
      </w:pPr>
      <w:r w:rsidRPr="001070FE">
        <w:rPr>
          <w:bCs/>
          <w:lang w:val="sr-Cyrl-RS"/>
        </w:rPr>
        <w:t>Такође, и поред чињенице да су</w:t>
      </w:r>
      <w:r w:rsidR="00CA1F73" w:rsidRPr="001070FE">
        <w:rPr>
          <w:bCs/>
          <w:lang w:val="sr-Cyrl-RS"/>
        </w:rPr>
        <w:t xml:space="preserve"> </w:t>
      </w:r>
      <w:r w:rsidR="007968AE" w:rsidRPr="001070FE">
        <w:rPr>
          <w:bCs/>
          <w:lang w:val="sr-Cyrl-RS"/>
        </w:rPr>
        <w:t>на нормативном плану предузети</w:t>
      </w:r>
      <w:r w:rsidR="00CA1F73" w:rsidRPr="001070FE">
        <w:rPr>
          <w:bCs/>
          <w:lang w:val="sr-Cyrl-RS"/>
        </w:rPr>
        <w:t xml:space="preserve"> кораци у погледу превенције тортуре и других облика злостављања, као и унапређења поступа</w:t>
      </w:r>
      <w:r w:rsidR="0026280E" w:rsidRPr="001070FE">
        <w:rPr>
          <w:bCs/>
          <w:lang w:val="sr-Cyrl-RS"/>
        </w:rPr>
        <w:t xml:space="preserve">ња према лицима лишеним слободе, треба имати у виду да сузбијање неадекватног поступања не подразумева само усвајање одговарајућих правних норми већ и предузимање неопходних корака како би се обезбедила њихова примена, укључујући и благовремено прослеђивање информација о наводу о неадекватном поступању надлежним </w:t>
      </w:r>
      <w:proofErr w:type="spellStart"/>
      <w:r w:rsidR="0026280E" w:rsidRPr="001070FE">
        <w:rPr>
          <w:bCs/>
          <w:lang w:val="sr-Cyrl-RS"/>
        </w:rPr>
        <w:t>тужилачким</w:t>
      </w:r>
      <w:proofErr w:type="spellEnd"/>
      <w:r w:rsidR="0026280E" w:rsidRPr="001070FE">
        <w:rPr>
          <w:bCs/>
          <w:lang w:val="sr-Cyrl-RS"/>
        </w:rPr>
        <w:t xml:space="preserve"> и судским органима, као и вођење делотворних истрага о наводима о неадекватном поступању, а све са циљем да се промени култура </w:t>
      </w:r>
      <w:proofErr w:type="spellStart"/>
      <w:r w:rsidR="0026280E" w:rsidRPr="001070FE">
        <w:rPr>
          <w:bCs/>
          <w:lang w:val="sr-Cyrl-RS"/>
        </w:rPr>
        <w:t>некажњивости</w:t>
      </w:r>
      <w:proofErr w:type="spellEnd"/>
      <w:r w:rsidR="0026280E" w:rsidRPr="001070FE">
        <w:rPr>
          <w:bCs/>
          <w:lang w:val="sr-Cyrl-RS"/>
        </w:rPr>
        <w:t xml:space="preserve"> тортуре.</w:t>
      </w:r>
      <w:r w:rsidR="00B13AC8" w:rsidRPr="001070FE">
        <w:rPr>
          <w:lang w:val="sr-Cyrl-RS"/>
        </w:rPr>
        <w:t xml:space="preserve"> </w:t>
      </w:r>
      <w:r w:rsidR="007968AE" w:rsidRPr="001070FE">
        <w:rPr>
          <w:lang w:val="sr-Cyrl-RS"/>
        </w:rPr>
        <w:t>Наведено</w:t>
      </w:r>
      <w:r w:rsidR="00B13AC8" w:rsidRPr="001070FE">
        <w:rPr>
          <w:lang w:val="sr-Cyrl-RS"/>
        </w:rPr>
        <w:t xml:space="preserve"> </w:t>
      </w:r>
      <w:r w:rsidR="007968AE" w:rsidRPr="001070FE">
        <w:rPr>
          <w:lang w:val="sr-Cyrl-RS"/>
        </w:rPr>
        <w:t>захтева</w:t>
      </w:r>
      <w:r w:rsidR="00B13AC8" w:rsidRPr="001070FE">
        <w:rPr>
          <w:lang w:val="sr-Cyrl-RS"/>
        </w:rPr>
        <w:t xml:space="preserve"> </w:t>
      </w:r>
      <w:r w:rsidR="007968AE" w:rsidRPr="001070FE">
        <w:rPr>
          <w:lang w:val="sr-Cyrl-RS"/>
        </w:rPr>
        <w:t>и</w:t>
      </w:r>
      <w:r w:rsidR="00B13AC8" w:rsidRPr="001070FE">
        <w:rPr>
          <w:lang w:val="sr-Cyrl-RS"/>
        </w:rPr>
        <w:t xml:space="preserve"> </w:t>
      </w:r>
      <w:r w:rsidR="007968AE" w:rsidRPr="001070FE">
        <w:rPr>
          <w:lang w:val="sr-Cyrl-RS"/>
        </w:rPr>
        <w:t>побољшање</w:t>
      </w:r>
      <w:r w:rsidR="00B13AC8" w:rsidRPr="001070FE">
        <w:rPr>
          <w:bCs/>
          <w:lang w:val="sr-Cyrl-RS"/>
        </w:rPr>
        <w:t xml:space="preserve"> </w:t>
      </w:r>
      <w:r w:rsidR="007968AE" w:rsidRPr="001070FE">
        <w:rPr>
          <w:bCs/>
          <w:lang w:val="sr-Cyrl-RS"/>
        </w:rPr>
        <w:t>механизама</w:t>
      </w:r>
      <w:r w:rsidR="00B13AC8" w:rsidRPr="001070FE">
        <w:rPr>
          <w:bCs/>
          <w:lang w:val="sr-Cyrl-RS"/>
        </w:rPr>
        <w:t xml:space="preserve"> </w:t>
      </w:r>
      <w:r w:rsidR="007968AE" w:rsidRPr="001070FE">
        <w:rPr>
          <w:bCs/>
          <w:lang w:val="sr-Cyrl-RS"/>
        </w:rPr>
        <w:t>унутрашње</w:t>
      </w:r>
      <w:r w:rsidR="00B13AC8" w:rsidRPr="001070FE">
        <w:rPr>
          <w:bCs/>
          <w:lang w:val="sr-Cyrl-RS"/>
        </w:rPr>
        <w:t xml:space="preserve"> </w:t>
      </w:r>
      <w:r w:rsidR="007968AE" w:rsidRPr="001070FE">
        <w:rPr>
          <w:bCs/>
          <w:lang w:val="sr-Cyrl-RS"/>
        </w:rPr>
        <w:t>контроле</w:t>
      </w:r>
      <w:r w:rsidR="00B13AC8" w:rsidRPr="001070FE">
        <w:rPr>
          <w:bCs/>
          <w:lang w:val="sr-Cyrl-RS"/>
        </w:rPr>
        <w:t xml:space="preserve">, </w:t>
      </w:r>
      <w:r w:rsidR="007968AE" w:rsidRPr="001070FE">
        <w:rPr>
          <w:bCs/>
          <w:lang w:val="sr-Cyrl-RS"/>
        </w:rPr>
        <w:t>тужилаштва</w:t>
      </w:r>
      <w:r w:rsidR="00B13AC8" w:rsidRPr="001070FE">
        <w:rPr>
          <w:bCs/>
          <w:lang w:val="sr-Cyrl-RS"/>
        </w:rPr>
        <w:t xml:space="preserve"> </w:t>
      </w:r>
      <w:r w:rsidR="007968AE" w:rsidRPr="001070FE">
        <w:rPr>
          <w:bCs/>
          <w:lang w:val="sr-Cyrl-RS"/>
        </w:rPr>
        <w:t>и</w:t>
      </w:r>
      <w:r w:rsidR="00B13AC8" w:rsidRPr="001070FE">
        <w:rPr>
          <w:bCs/>
          <w:lang w:val="sr-Cyrl-RS"/>
        </w:rPr>
        <w:t xml:space="preserve"> </w:t>
      </w:r>
      <w:r w:rsidR="007968AE" w:rsidRPr="001070FE">
        <w:rPr>
          <w:bCs/>
          <w:lang w:val="sr-Cyrl-RS"/>
        </w:rPr>
        <w:t>судова</w:t>
      </w:r>
      <w:r w:rsidR="00B13AC8" w:rsidRPr="001070FE">
        <w:rPr>
          <w:bCs/>
          <w:lang w:val="sr-Cyrl-RS"/>
        </w:rPr>
        <w:t xml:space="preserve"> </w:t>
      </w:r>
      <w:r w:rsidR="007968AE" w:rsidRPr="001070FE">
        <w:rPr>
          <w:bCs/>
          <w:lang w:val="sr-Cyrl-RS"/>
        </w:rPr>
        <w:t>у</w:t>
      </w:r>
      <w:r w:rsidR="00B13AC8" w:rsidRPr="001070FE">
        <w:rPr>
          <w:bCs/>
          <w:lang w:val="sr-Cyrl-RS"/>
        </w:rPr>
        <w:t xml:space="preserve"> </w:t>
      </w:r>
      <w:r w:rsidR="007968AE" w:rsidRPr="001070FE">
        <w:rPr>
          <w:bCs/>
          <w:lang w:val="sr-Cyrl-RS"/>
        </w:rPr>
        <w:t>циљу</w:t>
      </w:r>
      <w:r w:rsidR="00B13AC8" w:rsidRPr="001070FE">
        <w:rPr>
          <w:bCs/>
          <w:lang w:val="sr-Cyrl-RS"/>
        </w:rPr>
        <w:t xml:space="preserve"> </w:t>
      </w:r>
      <w:r w:rsidR="007968AE" w:rsidRPr="001070FE">
        <w:rPr>
          <w:bCs/>
          <w:lang w:val="sr-Cyrl-RS"/>
        </w:rPr>
        <w:t>ефективне</w:t>
      </w:r>
      <w:r w:rsidR="00B13AC8" w:rsidRPr="001070FE">
        <w:rPr>
          <w:bCs/>
          <w:lang w:val="sr-Cyrl-RS"/>
        </w:rPr>
        <w:t xml:space="preserve"> </w:t>
      </w:r>
      <w:r w:rsidR="007968AE" w:rsidRPr="001070FE">
        <w:rPr>
          <w:bCs/>
          <w:lang w:val="sr-Cyrl-RS"/>
        </w:rPr>
        <w:t>и</w:t>
      </w:r>
      <w:r w:rsidR="00B13AC8" w:rsidRPr="001070FE">
        <w:rPr>
          <w:bCs/>
          <w:lang w:val="sr-Cyrl-RS"/>
        </w:rPr>
        <w:t xml:space="preserve"> </w:t>
      </w:r>
      <w:r w:rsidR="007968AE" w:rsidRPr="001070FE">
        <w:rPr>
          <w:bCs/>
          <w:lang w:val="sr-Cyrl-RS"/>
        </w:rPr>
        <w:t>ефикасне</w:t>
      </w:r>
      <w:r w:rsidR="00B13AC8" w:rsidRPr="001070FE">
        <w:rPr>
          <w:bCs/>
          <w:lang w:val="sr-Cyrl-RS"/>
        </w:rPr>
        <w:t xml:space="preserve"> </w:t>
      </w:r>
      <w:r w:rsidR="007968AE" w:rsidRPr="001070FE">
        <w:rPr>
          <w:bCs/>
          <w:lang w:val="sr-Cyrl-RS"/>
        </w:rPr>
        <w:t>борбе</w:t>
      </w:r>
      <w:r w:rsidR="00B13AC8" w:rsidRPr="001070FE">
        <w:rPr>
          <w:bCs/>
          <w:lang w:val="sr-Cyrl-RS"/>
        </w:rPr>
        <w:t xml:space="preserve"> </w:t>
      </w:r>
      <w:r w:rsidR="007968AE" w:rsidRPr="001070FE">
        <w:rPr>
          <w:bCs/>
          <w:lang w:val="sr-Cyrl-RS"/>
        </w:rPr>
        <w:t>против</w:t>
      </w:r>
      <w:r w:rsidR="00B13AC8" w:rsidRPr="001070FE">
        <w:rPr>
          <w:bCs/>
          <w:lang w:val="sr-Cyrl-RS"/>
        </w:rPr>
        <w:t xml:space="preserve"> </w:t>
      </w:r>
      <w:r w:rsidR="007968AE" w:rsidRPr="001070FE">
        <w:rPr>
          <w:bCs/>
          <w:lang w:val="sr-Cyrl-RS"/>
        </w:rPr>
        <w:t>тортуре</w:t>
      </w:r>
      <w:r w:rsidR="0078005D" w:rsidRPr="001070FE">
        <w:rPr>
          <w:bCs/>
          <w:lang w:val="sr-Cyrl-RS"/>
        </w:rPr>
        <w:t>.</w:t>
      </w:r>
    </w:p>
    <w:p w14:paraId="130208DF" w14:textId="0D6959D2" w:rsidR="0078005D" w:rsidRPr="001070FE" w:rsidRDefault="0078005D" w:rsidP="00B867E8">
      <w:pPr>
        <w:spacing w:before="0"/>
        <w:ind w:firstLine="0"/>
        <w:rPr>
          <w:rFonts w:cs="Book Antiqua"/>
          <w:lang w:val="sr-Cyrl-RS"/>
        </w:rPr>
      </w:pPr>
      <w:r w:rsidRPr="001070FE">
        <w:rPr>
          <w:color w:val="221E1F"/>
          <w:lang w:val="sr-Cyrl-RS"/>
        </w:rPr>
        <w:t>Имајући у виду да пракса показује да највећу опасност од злостављања представља период у којем се ухапшено лице налази под контролом полиције</w:t>
      </w:r>
      <w:r w:rsidRPr="001070FE">
        <w:rPr>
          <w:lang w:val="sr-Cyrl-RS"/>
        </w:rPr>
        <w:t xml:space="preserve">, неопходно је </w:t>
      </w:r>
      <w:r w:rsidRPr="001070FE">
        <w:rPr>
          <w:lang w:val="sr-Cyrl-RS"/>
        </w:rPr>
        <w:lastRenderedPageBreak/>
        <w:t>предузети различите мере како би се спречило неадекватно поступање полицијских службеника. Ове мере обухватају, пре свега</w:t>
      </w:r>
      <w:r w:rsidR="00460359" w:rsidRPr="001070FE">
        <w:rPr>
          <w:lang w:val="sr-Cyrl-RS"/>
        </w:rPr>
        <w:t>, одговарајуће обуке</w:t>
      </w:r>
      <w:r w:rsidRPr="001070FE">
        <w:rPr>
          <w:lang w:val="sr-Cyrl-RS"/>
        </w:rPr>
        <w:t xml:space="preserve"> за </w:t>
      </w:r>
      <w:r w:rsidR="00460359" w:rsidRPr="001070FE">
        <w:rPr>
          <w:lang w:val="sr-Cyrl-RS"/>
        </w:rPr>
        <w:t xml:space="preserve">криминалистичке инспекторе </w:t>
      </w:r>
      <w:r w:rsidR="00460359" w:rsidRPr="001070FE">
        <w:rPr>
          <w:rFonts w:cs="Book Antiqua"/>
          <w:lang w:val="sr-Cyrl-RS"/>
        </w:rPr>
        <w:t>о</w:t>
      </w:r>
      <w:r w:rsidR="00460359" w:rsidRPr="001070FE">
        <w:rPr>
          <w:lang w:val="sr-Cyrl-RS"/>
        </w:rPr>
        <w:t xml:space="preserve"> циљевима и техникама саслушања и понашању током саслушања.</w:t>
      </w:r>
      <w:r w:rsidR="00460359" w:rsidRPr="001070FE">
        <w:rPr>
          <w:rFonts w:cs="Book Antiqua"/>
          <w:lang w:val="sr-Cyrl-RS"/>
        </w:rPr>
        <w:t xml:space="preserve"> </w:t>
      </w:r>
      <w:r w:rsidRPr="001070FE">
        <w:rPr>
          <w:lang w:val="sr-Cyrl-RS"/>
        </w:rPr>
        <w:t xml:space="preserve">Поред наведеног, неопходно је обезбедити посебне просторије за саслушање које би биле опремљене са аудио и/или видео опремом за снимање полицијских саслушања. </w:t>
      </w:r>
    </w:p>
    <w:p w14:paraId="501B2163" w14:textId="4ABF968E" w:rsidR="006D0576" w:rsidRPr="001070FE" w:rsidRDefault="00721D5F" w:rsidP="00B867E8">
      <w:pPr>
        <w:spacing w:before="0"/>
        <w:ind w:firstLine="0"/>
        <w:rPr>
          <w:lang w:val="sr-Cyrl-RS"/>
        </w:rPr>
      </w:pPr>
      <w:r w:rsidRPr="001070FE">
        <w:rPr>
          <w:lang w:val="sr-Cyrl-RS"/>
        </w:rPr>
        <w:t>С тим у вези</w:t>
      </w:r>
      <w:r w:rsidR="00362148">
        <w:rPr>
          <w:lang w:val="sr-Cyrl-RS"/>
        </w:rPr>
        <w:t>,</w:t>
      </w:r>
      <w:r w:rsidRPr="001070FE">
        <w:rPr>
          <w:lang w:val="sr-Cyrl-RS"/>
        </w:rPr>
        <w:t xml:space="preserve"> </w:t>
      </w:r>
      <w:r w:rsidR="006D0576" w:rsidRPr="001070FE">
        <w:rPr>
          <w:lang w:val="sr-Cyrl-RS"/>
        </w:rPr>
        <w:t>НПМ је у извештајном периоду утврдио да је и даље присутан проблем непостојања обука за криминалистичке инспекторе о техникама саслушања осумњичених, да је већина полицијских управа и полицијских станица које је НПМ обишао определила просторије за саслушање лица, али да исте нису опремљене техничком опремом за аудио и/или видео снимање поступка саслушања, као и да се у већем броју полицијских станица предмети одузети у вези са кривичном делом чувају у канцеларијама криминалист</w:t>
      </w:r>
      <w:r w:rsidR="00460359" w:rsidRPr="001070FE">
        <w:rPr>
          <w:lang w:val="sr-Cyrl-RS"/>
        </w:rPr>
        <w:t>ичк</w:t>
      </w:r>
      <w:r w:rsidR="00BC6F70" w:rsidRPr="001070FE">
        <w:rPr>
          <w:lang w:val="sr-Cyrl-RS"/>
        </w:rPr>
        <w:t xml:space="preserve">их инспектора, а не у посебном </w:t>
      </w:r>
      <w:r w:rsidR="00460359" w:rsidRPr="001070FE">
        <w:rPr>
          <w:lang w:val="sr-Cyrl-RS"/>
        </w:rPr>
        <w:t>за то намењеном складишном простору</w:t>
      </w:r>
      <w:r w:rsidR="006D0576" w:rsidRPr="001070FE">
        <w:rPr>
          <w:lang w:val="sr-Cyrl-RS"/>
        </w:rPr>
        <w:t xml:space="preserve">, те да постоји потреба за унапређењем поступања у вези са одузетим предметима који потичу из кривичног дела. Такође, НПМ је утврдио да је Министарство унутрашњих послова започело са активностима на унапређењу услова за боравак задржаних лица у просторијама за задржавање и да су у једном броју полицијских станица просторије реновиране у складу са стандардима. </w:t>
      </w:r>
    </w:p>
    <w:p w14:paraId="3BDCACA8" w14:textId="16B8C610" w:rsidR="00721D5F" w:rsidRPr="001070FE" w:rsidRDefault="002838BD" w:rsidP="00B867E8">
      <w:pPr>
        <w:autoSpaceDE w:val="0"/>
        <w:autoSpaceDN w:val="0"/>
        <w:adjustRightInd w:val="0"/>
        <w:spacing w:before="0"/>
        <w:ind w:firstLine="0"/>
        <w:rPr>
          <w:bCs/>
          <w:lang w:val="sr-Cyrl-RS"/>
        </w:rPr>
      </w:pPr>
      <w:r w:rsidRPr="001070FE">
        <w:rPr>
          <w:rFonts w:eastAsia="MinionPro-Regular"/>
          <w:lang w:val="sr-Cyrl-RS"/>
        </w:rPr>
        <w:t>Током посета заводима</w:t>
      </w:r>
      <w:r w:rsidR="00362148">
        <w:rPr>
          <w:rFonts w:eastAsia="MinionPro-Regular"/>
          <w:lang w:val="sr-Cyrl-RS"/>
        </w:rPr>
        <w:t xml:space="preserve"> за извршење кривичних санкција</w:t>
      </w:r>
      <w:r w:rsidRPr="001070FE">
        <w:rPr>
          <w:rFonts w:eastAsia="MinionPro-Regular"/>
          <w:lang w:val="sr-Cyrl-RS"/>
        </w:rPr>
        <w:t xml:space="preserve"> уочена је потреба за предузимањем активности у циљу </w:t>
      </w:r>
      <w:r w:rsidRPr="001070FE">
        <w:rPr>
          <w:iCs/>
          <w:lang w:val="sr-Cyrl-RS" w:eastAsia="ar-SA"/>
        </w:rPr>
        <w:t>унапређења документовања повреда, на начин да се у пракси обезбеди да се све повреде забележе на посебним обрасцима намењеним за ту сврху, фотографишу и евидентирају у књизи повреда</w:t>
      </w:r>
      <w:r w:rsidR="001238F8" w:rsidRPr="001070FE">
        <w:rPr>
          <w:iCs/>
          <w:color w:val="000000"/>
          <w:lang w:val="sr-Cyrl-RS"/>
        </w:rPr>
        <w:t xml:space="preserve"> као и да се </w:t>
      </w:r>
      <w:r w:rsidR="00B867E8" w:rsidRPr="001070FE">
        <w:rPr>
          <w:iCs/>
          <w:color w:val="000000"/>
          <w:lang w:val="sr-Cyrl-RS"/>
        </w:rPr>
        <w:t>информације</w:t>
      </w:r>
      <w:r w:rsidRPr="001070FE">
        <w:rPr>
          <w:iCs/>
          <w:color w:val="000000"/>
          <w:lang w:val="sr-Cyrl-RS"/>
        </w:rPr>
        <w:t xml:space="preserve"> </w:t>
      </w:r>
      <w:r w:rsidR="001238F8" w:rsidRPr="001070FE">
        <w:rPr>
          <w:lang w:val="sr-Cyrl-RS"/>
        </w:rPr>
        <w:t>о могућем злостављању или насилном поступању према затворенику</w:t>
      </w:r>
      <w:r w:rsidR="001238F8" w:rsidRPr="001070FE">
        <w:rPr>
          <w:iCs/>
          <w:color w:val="000000"/>
          <w:lang w:val="sr-Cyrl-RS"/>
        </w:rPr>
        <w:t xml:space="preserve"> </w:t>
      </w:r>
      <w:r w:rsidRPr="001070FE">
        <w:rPr>
          <w:iCs/>
          <w:color w:val="000000"/>
          <w:lang w:val="sr-Cyrl-RS"/>
        </w:rPr>
        <w:t>без одлагања и изузетка достављају надлежним истражним органима.</w:t>
      </w:r>
      <w:r w:rsidR="00721D5F" w:rsidRPr="001070FE">
        <w:rPr>
          <w:bCs/>
          <w:lang w:val="sr-Cyrl-RS"/>
        </w:rPr>
        <w:t xml:space="preserve"> </w:t>
      </w:r>
      <w:proofErr w:type="spellStart"/>
      <w:r w:rsidR="007968AE" w:rsidRPr="001070FE">
        <w:rPr>
          <w:bCs/>
          <w:lang w:val="sr-Cyrl-RS"/>
        </w:rPr>
        <w:t>Притом</w:t>
      </w:r>
      <w:proofErr w:type="spellEnd"/>
      <w:r w:rsidR="00721D5F" w:rsidRPr="001070FE">
        <w:rPr>
          <w:bCs/>
          <w:lang w:val="sr-Cyrl-RS"/>
        </w:rPr>
        <w:t xml:space="preserve">, </w:t>
      </w:r>
      <w:r w:rsidR="007968AE" w:rsidRPr="001070FE">
        <w:rPr>
          <w:bCs/>
          <w:lang w:val="sr-Cyrl-RS"/>
        </w:rPr>
        <w:t>лица</w:t>
      </w:r>
      <w:r w:rsidR="00721D5F" w:rsidRPr="001070FE">
        <w:rPr>
          <w:bCs/>
          <w:lang w:val="sr-Cyrl-RS"/>
        </w:rPr>
        <w:t xml:space="preserve"> </w:t>
      </w:r>
      <w:r w:rsidR="007968AE" w:rsidRPr="001070FE">
        <w:rPr>
          <w:bCs/>
          <w:lang w:val="sr-Cyrl-RS"/>
        </w:rPr>
        <w:t>лишена</w:t>
      </w:r>
      <w:r w:rsidR="00721D5F" w:rsidRPr="001070FE">
        <w:rPr>
          <w:bCs/>
          <w:lang w:val="sr-Cyrl-RS"/>
        </w:rPr>
        <w:t xml:space="preserve"> </w:t>
      </w:r>
      <w:r w:rsidR="007968AE" w:rsidRPr="001070FE">
        <w:rPr>
          <w:bCs/>
          <w:lang w:val="sr-Cyrl-RS"/>
        </w:rPr>
        <w:t>слободе</w:t>
      </w:r>
      <w:r w:rsidR="00721D5F" w:rsidRPr="001070FE">
        <w:rPr>
          <w:bCs/>
          <w:lang w:val="sr-Cyrl-RS"/>
        </w:rPr>
        <w:t xml:space="preserve"> </w:t>
      </w:r>
      <w:r w:rsidR="007968AE" w:rsidRPr="001070FE">
        <w:rPr>
          <w:bCs/>
          <w:lang w:val="sr-Cyrl-RS"/>
        </w:rPr>
        <w:t>треба</w:t>
      </w:r>
      <w:r w:rsidR="00721D5F" w:rsidRPr="001070FE">
        <w:rPr>
          <w:bCs/>
          <w:lang w:val="sr-Cyrl-RS"/>
        </w:rPr>
        <w:t xml:space="preserve"> </w:t>
      </w:r>
      <w:r w:rsidR="007968AE" w:rsidRPr="001070FE">
        <w:rPr>
          <w:bCs/>
          <w:lang w:val="sr-Cyrl-RS"/>
        </w:rPr>
        <w:t>стимулисати</w:t>
      </w:r>
      <w:r w:rsidR="00721D5F" w:rsidRPr="001070FE">
        <w:rPr>
          <w:bCs/>
          <w:lang w:val="sr-Cyrl-RS"/>
        </w:rPr>
        <w:t xml:space="preserve"> </w:t>
      </w:r>
      <w:r w:rsidR="007968AE" w:rsidRPr="001070FE">
        <w:rPr>
          <w:bCs/>
          <w:lang w:val="sr-Cyrl-RS"/>
        </w:rPr>
        <w:t>да</w:t>
      </w:r>
      <w:r w:rsidR="00721D5F" w:rsidRPr="001070FE">
        <w:rPr>
          <w:bCs/>
          <w:lang w:val="sr-Cyrl-RS"/>
        </w:rPr>
        <w:t xml:space="preserve"> </w:t>
      </w:r>
      <w:r w:rsidR="007968AE" w:rsidRPr="001070FE">
        <w:rPr>
          <w:bCs/>
          <w:lang w:val="sr-Cyrl-RS"/>
        </w:rPr>
        <w:t>се</w:t>
      </w:r>
      <w:r w:rsidR="00721D5F" w:rsidRPr="001070FE">
        <w:rPr>
          <w:bCs/>
          <w:lang w:val="sr-Cyrl-RS"/>
        </w:rPr>
        <w:t xml:space="preserve"> </w:t>
      </w:r>
      <w:r w:rsidR="007968AE" w:rsidRPr="001070FE">
        <w:rPr>
          <w:bCs/>
          <w:lang w:val="sr-Cyrl-RS"/>
        </w:rPr>
        <w:t>у</w:t>
      </w:r>
      <w:r w:rsidR="00721D5F" w:rsidRPr="001070FE">
        <w:rPr>
          <w:bCs/>
          <w:lang w:val="sr-Cyrl-RS"/>
        </w:rPr>
        <w:t xml:space="preserve"> </w:t>
      </w:r>
      <w:r w:rsidR="007968AE" w:rsidRPr="001070FE">
        <w:rPr>
          <w:bCs/>
          <w:lang w:val="sr-Cyrl-RS"/>
        </w:rPr>
        <w:t>случајевима</w:t>
      </w:r>
      <w:r w:rsidR="00721D5F" w:rsidRPr="001070FE">
        <w:rPr>
          <w:bCs/>
          <w:lang w:val="sr-Cyrl-RS"/>
        </w:rPr>
        <w:t xml:space="preserve"> </w:t>
      </w:r>
      <w:r w:rsidR="007968AE" w:rsidRPr="001070FE">
        <w:rPr>
          <w:bCs/>
          <w:lang w:val="sr-Cyrl-RS"/>
        </w:rPr>
        <w:t>када</w:t>
      </w:r>
      <w:r w:rsidR="00721D5F" w:rsidRPr="001070FE">
        <w:rPr>
          <w:bCs/>
          <w:lang w:val="sr-Cyrl-RS"/>
        </w:rPr>
        <w:t xml:space="preserve"> </w:t>
      </w:r>
      <w:r w:rsidR="007968AE" w:rsidRPr="001070FE">
        <w:rPr>
          <w:bCs/>
          <w:lang w:val="sr-Cyrl-RS"/>
        </w:rPr>
        <w:t>је</w:t>
      </w:r>
      <w:r w:rsidR="00721D5F" w:rsidRPr="001070FE">
        <w:rPr>
          <w:bCs/>
          <w:lang w:val="sr-Cyrl-RS"/>
        </w:rPr>
        <w:t xml:space="preserve"> </w:t>
      </w:r>
      <w:r w:rsidR="007968AE" w:rsidRPr="001070FE">
        <w:rPr>
          <w:bCs/>
          <w:lang w:val="sr-Cyrl-RS"/>
        </w:rPr>
        <w:t>над</w:t>
      </w:r>
      <w:r w:rsidR="00721D5F" w:rsidRPr="001070FE">
        <w:rPr>
          <w:bCs/>
          <w:lang w:val="sr-Cyrl-RS"/>
        </w:rPr>
        <w:t xml:space="preserve"> </w:t>
      </w:r>
      <w:r w:rsidR="007968AE" w:rsidRPr="001070FE">
        <w:rPr>
          <w:bCs/>
          <w:lang w:val="sr-Cyrl-RS"/>
        </w:rPr>
        <w:t>њима</w:t>
      </w:r>
      <w:r w:rsidR="00721D5F" w:rsidRPr="001070FE">
        <w:rPr>
          <w:bCs/>
          <w:lang w:val="sr-Cyrl-RS"/>
        </w:rPr>
        <w:t xml:space="preserve"> </w:t>
      </w:r>
      <w:r w:rsidR="007968AE" w:rsidRPr="001070FE">
        <w:rPr>
          <w:bCs/>
          <w:lang w:val="sr-Cyrl-RS"/>
        </w:rPr>
        <w:t>примењена</w:t>
      </w:r>
      <w:r w:rsidR="00721D5F" w:rsidRPr="001070FE">
        <w:rPr>
          <w:bCs/>
          <w:lang w:val="sr-Cyrl-RS"/>
        </w:rPr>
        <w:t xml:space="preserve"> </w:t>
      </w:r>
      <w:r w:rsidR="007968AE" w:rsidRPr="001070FE">
        <w:rPr>
          <w:bCs/>
          <w:lang w:val="sr-Cyrl-RS"/>
        </w:rPr>
        <w:t>било</w:t>
      </w:r>
      <w:r w:rsidR="00721D5F" w:rsidRPr="001070FE">
        <w:rPr>
          <w:bCs/>
          <w:lang w:val="sr-Cyrl-RS"/>
        </w:rPr>
        <w:t xml:space="preserve"> </w:t>
      </w:r>
      <w:r w:rsidR="007968AE" w:rsidRPr="001070FE">
        <w:rPr>
          <w:bCs/>
          <w:lang w:val="sr-Cyrl-RS"/>
        </w:rPr>
        <w:t>каква</w:t>
      </w:r>
      <w:r w:rsidR="00721D5F" w:rsidRPr="001070FE">
        <w:rPr>
          <w:bCs/>
          <w:lang w:val="sr-Cyrl-RS"/>
        </w:rPr>
        <w:t xml:space="preserve"> </w:t>
      </w:r>
      <w:r w:rsidR="007968AE" w:rsidRPr="001070FE">
        <w:rPr>
          <w:bCs/>
          <w:lang w:val="sr-Cyrl-RS"/>
        </w:rPr>
        <w:t>врста</w:t>
      </w:r>
      <w:r w:rsidR="00721D5F" w:rsidRPr="001070FE">
        <w:rPr>
          <w:bCs/>
          <w:lang w:val="sr-Cyrl-RS"/>
        </w:rPr>
        <w:t xml:space="preserve"> </w:t>
      </w:r>
      <w:r w:rsidR="007968AE" w:rsidRPr="001070FE">
        <w:rPr>
          <w:bCs/>
          <w:lang w:val="sr-Cyrl-RS"/>
        </w:rPr>
        <w:t>силе</w:t>
      </w:r>
      <w:r w:rsidR="00721D5F" w:rsidRPr="001070FE">
        <w:rPr>
          <w:bCs/>
          <w:lang w:val="sr-Cyrl-RS"/>
        </w:rPr>
        <w:t xml:space="preserve">, </w:t>
      </w:r>
      <w:r w:rsidR="007968AE" w:rsidRPr="001070FE">
        <w:rPr>
          <w:bCs/>
          <w:lang w:val="sr-Cyrl-RS"/>
        </w:rPr>
        <w:t>без</w:t>
      </w:r>
      <w:r w:rsidR="00721D5F" w:rsidRPr="001070FE">
        <w:rPr>
          <w:bCs/>
          <w:lang w:val="sr-Cyrl-RS"/>
        </w:rPr>
        <w:t xml:space="preserve"> </w:t>
      </w:r>
      <w:r w:rsidR="007968AE" w:rsidRPr="001070FE">
        <w:rPr>
          <w:bCs/>
          <w:lang w:val="sr-Cyrl-RS"/>
        </w:rPr>
        <w:t>бојазни</w:t>
      </w:r>
      <w:r w:rsidR="00721D5F" w:rsidRPr="001070FE">
        <w:rPr>
          <w:bCs/>
          <w:lang w:val="sr-Cyrl-RS"/>
        </w:rPr>
        <w:t xml:space="preserve"> </w:t>
      </w:r>
      <w:r w:rsidR="007968AE" w:rsidRPr="001070FE">
        <w:rPr>
          <w:bCs/>
          <w:lang w:val="sr-Cyrl-RS"/>
        </w:rPr>
        <w:t>обрате</w:t>
      </w:r>
      <w:r w:rsidR="00721D5F" w:rsidRPr="001070FE">
        <w:rPr>
          <w:bCs/>
          <w:lang w:val="sr-Cyrl-RS"/>
        </w:rPr>
        <w:t xml:space="preserve"> </w:t>
      </w:r>
      <w:r w:rsidR="007968AE" w:rsidRPr="001070FE">
        <w:rPr>
          <w:bCs/>
          <w:lang w:val="sr-Cyrl-RS"/>
        </w:rPr>
        <w:t>затворском</w:t>
      </w:r>
      <w:r w:rsidR="00721D5F" w:rsidRPr="001070FE">
        <w:rPr>
          <w:bCs/>
          <w:lang w:val="sr-Cyrl-RS"/>
        </w:rPr>
        <w:t xml:space="preserve"> </w:t>
      </w:r>
      <w:r w:rsidR="007968AE" w:rsidRPr="001070FE">
        <w:rPr>
          <w:bCs/>
          <w:lang w:val="sr-Cyrl-RS"/>
        </w:rPr>
        <w:t>лекару</w:t>
      </w:r>
      <w:r w:rsidR="00721D5F" w:rsidRPr="001070FE">
        <w:rPr>
          <w:bCs/>
          <w:lang w:val="sr-Cyrl-RS"/>
        </w:rPr>
        <w:t xml:space="preserve"> </w:t>
      </w:r>
      <w:r w:rsidR="007968AE" w:rsidRPr="001070FE">
        <w:rPr>
          <w:bCs/>
          <w:lang w:val="sr-Cyrl-RS"/>
        </w:rPr>
        <w:t>за</w:t>
      </w:r>
      <w:r w:rsidR="00721D5F" w:rsidRPr="001070FE">
        <w:rPr>
          <w:bCs/>
          <w:lang w:val="sr-Cyrl-RS"/>
        </w:rPr>
        <w:t xml:space="preserve"> </w:t>
      </w:r>
      <w:r w:rsidR="007968AE" w:rsidRPr="001070FE">
        <w:rPr>
          <w:bCs/>
          <w:lang w:val="sr-Cyrl-RS"/>
        </w:rPr>
        <w:t>помоћ</w:t>
      </w:r>
      <w:r w:rsidR="00721D5F" w:rsidRPr="001070FE">
        <w:rPr>
          <w:bCs/>
          <w:lang w:val="sr-Cyrl-RS"/>
        </w:rPr>
        <w:t xml:space="preserve">. </w:t>
      </w:r>
    </w:p>
    <w:p w14:paraId="1BD86CC5" w14:textId="77777777" w:rsidR="00721D5F" w:rsidRPr="001070FE" w:rsidRDefault="00173198" w:rsidP="00B867E8">
      <w:pPr>
        <w:autoSpaceDE w:val="0"/>
        <w:autoSpaceDN w:val="0"/>
        <w:adjustRightInd w:val="0"/>
        <w:spacing w:before="0"/>
        <w:ind w:firstLine="0"/>
        <w:rPr>
          <w:rFonts w:eastAsia="MinionPro-Regular"/>
          <w:lang w:val="sr-Cyrl-RS"/>
        </w:rPr>
      </w:pPr>
      <w:r w:rsidRPr="001070FE">
        <w:rPr>
          <w:rFonts w:eastAsia="MinionPro-Regular"/>
          <w:lang w:val="sr-Cyrl-RS"/>
        </w:rPr>
        <w:t>Такође, с</w:t>
      </w:r>
      <w:r w:rsidR="00721D5F" w:rsidRPr="001070FE">
        <w:rPr>
          <w:rFonts w:eastAsia="MinionPro-Regular"/>
          <w:lang w:val="sr-Cyrl-RS"/>
        </w:rPr>
        <w:t xml:space="preserve"> </w:t>
      </w:r>
      <w:r w:rsidR="007968AE" w:rsidRPr="001070FE">
        <w:rPr>
          <w:rFonts w:eastAsia="MinionPro-Regular"/>
          <w:lang w:val="sr-Cyrl-RS"/>
        </w:rPr>
        <w:t>обзиром</w:t>
      </w:r>
      <w:r w:rsidR="00721D5F" w:rsidRPr="001070FE">
        <w:rPr>
          <w:rFonts w:eastAsia="MinionPro-Regular"/>
          <w:lang w:val="sr-Cyrl-RS"/>
        </w:rPr>
        <w:t xml:space="preserve"> </w:t>
      </w:r>
      <w:r w:rsidR="007968AE" w:rsidRPr="001070FE">
        <w:rPr>
          <w:rFonts w:eastAsia="MinionPro-Regular"/>
          <w:lang w:val="sr-Cyrl-RS"/>
        </w:rPr>
        <w:t>на</w:t>
      </w:r>
      <w:r w:rsidR="00721D5F" w:rsidRPr="001070FE">
        <w:rPr>
          <w:rFonts w:eastAsia="MinionPro-Regular"/>
          <w:lang w:val="sr-Cyrl-RS"/>
        </w:rPr>
        <w:t xml:space="preserve"> </w:t>
      </w:r>
      <w:r w:rsidR="007968AE" w:rsidRPr="001070FE">
        <w:rPr>
          <w:rFonts w:eastAsia="MinionPro-Regular"/>
          <w:lang w:val="sr-Cyrl-RS"/>
        </w:rPr>
        <w:t>то</w:t>
      </w:r>
      <w:r w:rsidR="00721D5F" w:rsidRPr="001070FE">
        <w:rPr>
          <w:rFonts w:eastAsia="MinionPro-Regular"/>
          <w:lang w:val="sr-Cyrl-RS"/>
        </w:rPr>
        <w:t xml:space="preserve"> </w:t>
      </w:r>
      <w:r w:rsidR="007968AE" w:rsidRPr="001070FE">
        <w:rPr>
          <w:rFonts w:eastAsia="MinionPro-Regular"/>
          <w:lang w:val="sr-Cyrl-RS"/>
        </w:rPr>
        <w:t>да</w:t>
      </w:r>
      <w:r w:rsidR="00721D5F" w:rsidRPr="001070FE">
        <w:rPr>
          <w:rFonts w:eastAsia="MinionPro-Regular"/>
          <w:lang w:val="sr-Cyrl-RS"/>
        </w:rPr>
        <w:t xml:space="preserve"> </w:t>
      </w:r>
      <w:r w:rsidR="007968AE" w:rsidRPr="001070FE">
        <w:rPr>
          <w:rFonts w:eastAsia="MinionPro-Regular"/>
          <w:lang w:val="sr-Cyrl-RS"/>
        </w:rPr>
        <w:t>затворско</w:t>
      </w:r>
      <w:r w:rsidR="00721D5F" w:rsidRPr="001070FE">
        <w:rPr>
          <w:rFonts w:eastAsia="MinionPro-Regular"/>
          <w:lang w:val="sr-Cyrl-RS"/>
        </w:rPr>
        <w:t xml:space="preserve"> </w:t>
      </w:r>
      <w:r w:rsidR="007968AE" w:rsidRPr="001070FE">
        <w:rPr>
          <w:rFonts w:eastAsia="MinionPro-Regular"/>
          <w:lang w:val="sr-Cyrl-RS"/>
        </w:rPr>
        <w:t>особље</w:t>
      </w:r>
      <w:r w:rsidR="00721D5F" w:rsidRPr="001070FE">
        <w:rPr>
          <w:rFonts w:eastAsia="MinionPro-Regular"/>
          <w:lang w:val="sr-Cyrl-RS"/>
        </w:rPr>
        <w:t xml:space="preserve"> </w:t>
      </w:r>
      <w:r w:rsidR="007968AE" w:rsidRPr="001070FE">
        <w:rPr>
          <w:rFonts w:eastAsia="MinionPro-Regular"/>
          <w:lang w:val="sr-Cyrl-RS"/>
        </w:rPr>
        <w:t>представља</w:t>
      </w:r>
      <w:r w:rsidR="00721D5F" w:rsidRPr="001070FE">
        <w:rPr>
          <w:rFonts w:eastAsia="MinionPro-Regular"/>
          <w:lang w:val="sr-Cyrl-RS"/>
        </w:rPr>
        <w:t xml:space="preserve"> </w:t>
      </w:r>
      <w:r w:rsidR="007968AE" w:rsidRPr="001070FE">
        <w:rPr>
          <w:rFonts w:eastAsia="MinionPro-Regular"/>
          <w:lang w:val="sr-Cyrl-RS"/>
        </w:rPr>
        <w:t>основ</w:t>
      </w:r>
      <w:r w:rsidR="00721D5F" w:rsidRPr="001070FE">
        <w:rPr>
          <w:rFonts w:eastAsia="MinionPro-Regular"/>
          <w:lang w:val="sr-Cyrl-RS"/>
        </w:rPr>
        <w:t xml:space="preserve"> </w:t>
      </w:r>
      <w:r w:rsidR="007968AE" w:rsidRPr="001070FE">
        <w:rPr>
          <w:rFonts w:eastAsia="MinionPro-Regular"/>
          <w:lang w:val="sr-Cyrl-RS"/>
        </w:rPr>
        <w:t>доброг</w:t>
      </w:r>
      <w:r w:rsidR="00721D5F" w:rsidRPr="001070FE">
        <w:rPr>
          <w:rFonts w:eastAsia="MinionPro-Regular"/>
          <w:lang w:val="sr-Cyrl-RS"/>
        </w:rPr>
        <w:t xml:space="preserve"> </w:t>
      </w:r>
      <w:r w:rsidR="007968AE" w:rsidRPr="001070FE">
        <w:rPr>
          <w:rFonts w:eastAsia="MinionPro-Regular"/>
          <w:lang w:val="sr-Cyrl-RS"/>
        </w:rPr>
        <w:t>затворског</w:t>
      </w:r>
      <w:r w:rsidR="00721D5F" w:rsidRPr="001070FE">
        <w:rPr>
          <w:rFonts w:eastAsia="MinionPro-Regular"/>
          <w:lang w:val="sr-Cyrl-RS"/>
        </w:rPr>
        <w:t xml:space="preserve"> </w:t>
      </w:r>
      <w:r w:rsidR="007968AE" w:rsidRPr="001070FE">
        <w:rPr>
          <w:rFonts w:eastAsia="MinionPro-Regular"/>
          <w:lang w:val="sr-Cyrl-RS"/>
        </w:rPr>
        <w:t>управљања</w:t>
      </w:r>
      <w:r w:rsidR="00721D5F" w:rsidRPr="001070FE">
        <w:rPr>
          <w:rFonts w:eastAsia="MinionPro-Regular"/>
          <w:lang w:val="sr-Cyrl-RS"/>
        </w:rPr>
        <w:t xml:space="preserve">, </w:t>
      </w:r>
      <w:r w:rsidR="007968AE" w:rsidRPr="001070FE">
        <w:rPr>
          <w:rFonts w:eastAsia="MinionPro-Regular"/>
          <w:lang w:val="sr-Cyrl-RS"/>
        </w:rPr>
        <w:t>њихово</w:t>
      </w:r>
      <w:r w:rsidR="00721D5F" w:rsidRPr="001070FE">
        <w:rPr>
          <w:rFonts w:eastAsia="MinionPro-Regular"/>
          <w:lang w:val="sr-Cyrl-RS"/>
        </w:rPr>
        <w:t xml:space="preserve"> </w:t>
      </w:r>
      <w:r w:rsidR="007968AE" w:rsidRPr="001070FE">
        <w:rPr>
          <w:rFonts w:eastAsia="MinionPro-Regular"/>
          <w:lang w:val="sr-Cyrl-RS"/>
        </w:rPr>
        <w:t>запошљавање</w:t>
      </w:r>
      <w:r w:rsidR="00721D5F" w:rsidRPr="001070FE">
        <w:rPr>
          <w:rFonts w:eastAsia="MinionPro-Regular"/>
          <w:lang w:val="sr-Cyrl-RS"/>
        </w:rPr>
        <w:t xml:space="preserve">, </w:t>
      </w:r>
      <w:r w:rsidR="007968AE" w:rsidRPr="001070FE">
        <w:rPr>
          <w:rFonts w:eastAsia="MinionPro-Regular"/>
          <w:lang w:val="sr-Cyrl-RS"/>
        </w:rPr>
        <w:t>обука</w:t>
      </w:r>
      <w:r w:rsidR="00721D5F" w:rsidRPr="001070FE">
        <w:rPr>
          <w:rFonts w:eastAsia="MinionPro-Regular"/>
          <w:lang w:val="sr-Cyrl-RS"/>
        </w:rPr>
        <w:t xml:space="preserve"> </w:t>
      </w:r>
      <w:r w:rsidR="007968AE" w:rsidRPr="001070FE">
        <w:rPr>
          <w:rFonts w:eastAsia="MinionPro-Regular"/>
          <w:lang w:val="sr-Cyrl-RS"/>
        </w:rPr>
        <w:t>и</w:t>
      </w:r>
      <w:r w:rsidR="00721D5F" w:rsidRPr="001070FE">
        <w:rPr>
          <w:rFonts w:eastAsia="MinionPro-Regular"/>
          <w:lang w:val="sr-Cyrl-RS"/>
        </w:rPr>
        <w:t xml:space="preserve"> </w:t>
      </w:r>
      <w:r w:rsidR="007968AE" w:rsidRPr="001070FE">
        <w:rPr>
          <w:rFonts w:eastAsia="MinionPro-Regular"/>
          <w:lang w:val="sr-Cyrl-RS"/>
        </w:rPr>
        <w:t>услови</w:t>
      </w:r>
      <w:r w:rsidR="00721D5F" w:rsidRPr="001070FE">
        <w:rPr>
          <w:rFonts w:eastAsia="MinionPro-Regular"/>
          <w:lang w:val="sr-Cyrl-RS"/>
        </w:rPr>
        <w:t xml:space="preserve"> </w:t>
      </w:r>
      <w:r w:rsidR="007968AE" w:rsidRPr="001070FE">
        <w:rPr>
          <w:rFonts w:eastAsia="MinionPro-Regular"/>
          <w:lang w:val="sr-Cyrl-RS"/>
        </w:rPr>
        <w:t>рада</w:t>
      </w:r>
      <w:r w:rsidR="00721D5F" w:rsidRPr="001070FE">
        <w:rPr>
          <w:rFonts w:eastAsia="MinionPro-Regular"/>
          <w:lang w:val="sr-Cyrl-RS"/>
        </w:rPr>
        <w:t xml:space="preserve"> </w:t>
      </w:r>
      <w:r w:rsidR="00460359" w:rsidRPr="001070FE">
        <w:rPr>
          <w:rFonts w:eastAsia="MinionPro-Regular"/>
          <w:lang w:val="sr-Cyrl-RS"/>
        </w:rPr>
        <w:t>треба</w:t>
      </w:r>
      <w:r w:rsidR="00721D5F" w:rsidRPr="001070FE">
        <w:rPr>
          <w:rFonts w:eastAsia="MinionPro-Regular"/>
          <w:lang w:val="sr-Cyrl-RS"/>
        </w:rPr>
        <w:t xml:space="preserve"> </w:t>
      </w:r>
      <w:r w:rsidR="007968AE" w:rsidRPr="001070FE">
        <w:rPr>
          <w:rFonts w:eastAsia="MinionPro-Regular"/>
          <w:lang w:val="sr-Cyrl-RS"/>
        </w:rPr>
        <w:t>да</w:t>
      </w:r>
      <w:r w:rsidR="00721D5F" w:rsidRPr="001070FE">
        <w:rPr>
          <w:rFonts w:eastAsia="MinionPro-Regular"/>
          <w:lang w:val="sr-Cyrl-RS"/>
        </w:rPr>
        <w:t xml:space="preserve"> </w:t>
      </w:r>
      <w:r w:rsidR="007968AE" w:rsidRPr="001070FE">
        <w:rPr>
          <w:rFonts w:eastAsia="MinionPro-Regular"/>
          <w:lang w:val="sr-Cyrl-RS"/>
        </w:rPr>
        <w:t>им</w:t>
      </w:r>
      <w:r w:rsidR="00721D5F" w:rsidRPr="001070FE">
        <w:rPr>
          <w:rFonts w:eastAsia="MinionPro-Regular"/>
          <w:lang w:val="sr-Cyrl-RS"/>
        </w:rPr>
        <w:t xml:space="preserve"> </w:t>
      </w:r>
      <w:r w:rsidR="007968AE" w:rsidRPr="001070FE">
        <w:rPr>
          <w:rFonts w:eastAsia="MinionPro-Regular"/>
          <w:lang w:val="sr-Cyrl-RS"/>
        </w:rPr>
        <w:t>омогуће</w:t>
      </w:r>
      <w:r w:rsidR="00721D5F" w:rsidRPr="001070FE">
        <w:rPr>
          <w:rFonts w:eastAsia="MinionPro-Regular"/>
          <w:lang w:val="sr-Cyrl-RS"/>
        </w:rPr>
        <w:t xml:space="preserve"> </w:t>
      </w:r>
      <w:r w:rsidR="007968AE" w:rsidRPr="001070FE">
        <w:rPr>
          <w:rFonts w:eastAsia="MinionPro-Regular"/>
          <w:lang w:val="sr-Cyrl-RS"/>
        </w:rPr>
        <w:t>да</w:t>
      </w:r>
      <w:r w:rsidR="00721D5F" w:rsidRPr="001070FE">
        <w:rPr>
          <w:rFonts w:eastAsia="MinionPro-Regular"/>
          <w:lang w:val="sr-Cyrl-RS"/>
        </w:rPr>
        <w:t xml:space="preserve"> </w:t>
      </w:r>
      <w:r w:rsidR="007968AE" w:rsidRPr="001070FE">
        <w:rPr>
          <w:rFonts w:eastAsia="MinionPro-Regular"/>
          <w:lang w:val="sr-Cyrl-RS"/>
        </w:rPr>
        <w:t>одржавају</w:t>
      </w:r>
      <w:r w:rsidR="00721D5F" w:rsidRPr="001070FE">
        <w:rPr>
          <w:rFonts w:eastAsia="MinionPro-Regular"/>
          <w:lang w:val="sr-Cyrl-RS"/>
        </w:rPr>
        <w:t xml:space="preserve"> </w:t>
      </w:r>
      <w:r w:rsidR="007968AE" w:rsidRPr="001070FE">
        <w:rPr>
          <w:rFonts w:eastAsia="MinionPro-Regular"/>
          <w:lang w:val="sr-Cyrl-RS"/>
        </w:rPr>
        <w:t>високе</w:t>
      </w:r>
      <w:r w:rsidR="00721D5F" w:rsidRPr="001070FE">
        <w:rPr>
          <w:rFonts w:eastAsia="MinionPro-Regular"/>
          <w:lang w:val="sr-Cyrl-RS"/>
        </w:rPr>
        <w:t xml:space="preserve"> </w:t>
      </w:r>
      <w:r w:rsidR="007968AE" w:rsidRPr="001070FE">
        <w:rPr>
          <w:rFonts w:eastAsia="MinionPro-Regular"/>
          <w:lang w:val="sr-Cyrl-RS"/>
        </w:rPr>
        <w:t>стандарде</w:t>
      </w:r>
      <w:r w:rsidR="00721D5F" w:rsidRPr="001070FE">
        <w:rPr>
          <w:rFonts w:eastAsia="MinionPro-Regular"/>
          <w:lang w:val="sr-Cyrl-RS"/>
        </w:rPr>
        <w:t xml:space="preserve"> </w:t>
      </w:r>
      <w:r w:rsidR="007968AE" w:rsidRPr="001070FE">
        <w:rPr>
          <w:rFonts w:eastAsia="MinionPro-Regular"/>
          <w:lang w:val="sr-Cyrl-RS"/>
        </w:rPr>
        <w:t>у</w:t>
      </w:r>
      <w:r w:rsidR="00721D5F" w:rsidRPr="001070FE">
        <w:rPr>
          <w:rFonts w:eastAsia="MinionPro-Regular"/>
          <w:lang w:val="sr-Cyrl-RS"/>
        </w:rPr>
        <w:t xml:space="preserve"> </w:t>
      </w:r>
      <w:r w:rsidR="00460359" w:rsidRPr="001070FE">
        <w:rPr>
          <w:rFonts w:eastAsia="MinionPro-Regular"/>
          <w:lang w:val="sr-Cyrl-RS"/>
        </w:rPr>
        <w:t>поступању према лицима лишеним слободе</w:t>
      </w:r>
      <w:r w:rsidR="00721D5F" w:rsidRPr="001070FE">
        <w:rPr>
          <w:rFonts w:eastAsia="MinionPro-Regular"/>
          <w:lang w:val="sr-Cyrl-RS"/>
        </w:rPr>
        <w:t>.</w:t>
      </w:r>
      <w:r w:rsidR="00721D5F" w:rsidRPr="001070FE">
        <w:rPr>
          <w:bCs/>
          <w:lang w:val="sr-Cyrl-RS"/>
        </w:rPr>
        <w:t xml:space="preserve"> </w:t>
      </w:r>
      <w:r w:rsidR="007968AE" w:rsidRPr="001070FE">
        <w:rPr>
          <w:rFonts w:eastAsia="MinionPro-Regular"/>
          <w:lang w:val="sr-Cyrl-RS"/>
        </w:rPr>
        <w:t>Стручне</w:t>
      </w:r>
      <w:r w:rsidR="00721D5F" w:rsidRPr="001070FE">
        <w:rPr>
          <w:rFonts w:eastAsia="MinionPro-Regular"/>
          <w:lang w:val="sr-Cyrl-RS"/>
        </w:rPr>
        <w:t xml:space="preserve"> </w:t>
      </w:r>
      <w:r w:rsidR="007968AE" w:rsidRPr="001070FE">
        <w:rPr>
          <w:rFonts w:eastAsia="MinionPro-Regular"/>
          <w:lang w:val="sr-Cyrl-RS"/>
        </w:rPr>
        <w:t>обуке</w:t>
      </w:r>
      <w:r w:rsidR="00721D5F" w:rsidRPr="001070FE">
        <w:rPr>
          <w:rFonts w:eastAsia="MinionPro-Regular"/>
          <w:lang w:val="sr-Cyrl-RS"/>
        </w:rPr>
        <w:t xml:space="preserve"> </w:t>
      </w:r>
      <w:r w:rsidR="007968AE" w:rsidRPr="001070FE">
        <w:rPr>
          <w:rFonts w:eastAsia="MinionPro-Regular"/>
          <w:lang w:val="sr-Cyrl-RS"/>
        </w:rPr>
        <w:t>су</w:t>
      </w:r>
      <w:r w:rsidR="00721D5F" w:rsidRPr="001070FE">
        <w:rPr>
          <w:rFonts w:eastAsia="MinionPro-Regular"/>
          <w:lang w:val="sr-Cyrl-RS"/>
        </w:rPr>
        <w:t xml:space="preserve"> </w:t>
      </w:r>
      <w:r w:rsidR="007968AE" w:rsidRPr="001070FE">
        <w:rPr>
          <w:rFonts w:eastAsia="MinionPro-Regular"/>
          <w:lang w:val="sr-Cyrl-RS"/>
        </w:rPr>
        <w:t>нарочито</w:t>
      </w:r>
      <w:r w:rsidR="00721D5F" w:rsidRPr="001070FE">
        <w:rPr>
          <w:rFonts w:eastAsia="MinionPro-Regular"/>
          <w:lang w:val="sr-Cyrl-RS"/>
        </w:rPr>
        <w:t xml:space="preserve"> </w:t>
      </w:r>
      <w:r w:rsidR="007968AE" w:rsidRPr="001070FE">
        <w:rPr>
          <w:rFonts w:eastAsia="MinionPro-Regular"/>
          <w:lang w:val="sr-Cyrl-RS"/>
        </w:rPr>
        <w:t>потребне</w:t>
      </w:r>
      <w:r w:rsidR="00721D5F" w:rsidRPr="001070FE">
        <w:rPr>
          <w:rFonts w:eastAsia="MinionPro-Regular"/>
          <w:lang w:val="sr-Cyrl-RS"/>
        </w:rPr>
        <w:t xml:space="preserve"> </w:t>
      </w:r>
      <w:r w:rsidR="007968AE" w:rsidRPr="001070FE">
        <w:rPr>
          <w:rFonts w:eastAsia="MinionPro-Regular"/>
          <w:lang w:val="sr-Cyrl-RS"/>
        </w:rPr>
        <w:t>за</w:t>
      </w:r>
      <w:r w:rsidR="00721D5F" w:rsidRPr="001070FE">
        <w:rPr>
          <w:rFonts w:eastAsia="MinionPro-Regular"/>
          <w:lang w:val="sr-Cyrl-RS"/>
        </w:rPr>
        <w:t xml:space="preserve"> </w:t>
      </w:r>
      <w:r w:rsidR="007968AE" w:rsidRPr="001070FE">
        <w:rPr>
          <w:rFonts w:eastAsia="MinionPro-Regular"/>
          <w:lang w:val="sr-Cyrl-RS"/>
        </w:rPr>
        <w:t>припаднике</w:t>
      </w:r>
      <w:r w:rsidR="00721D5F" w:rsidRPr="001070FE">
        <w:rPr>
          <w:rFonts w:eastAsia="MinionPro-Regular"/>
          <w:lang w:val="sr-Cyrl-RS"/>
        </w:rPr>
        <w:t xml:space="preserve"> </w:t>
      </w:r>
      <w:r w:rsidR="007968AE" w:rsidRPr="001070FE">
        <w:rPr>
          <w:rFonts w:eastAsia="MinionPro-Regular"/>
          <w:lang w:val="sr-Cyrl-RS"/>
        </w:rPr>
        <w:t>службе</w:t>
      </w:r>
      <w:r w:rsidR="00721D5F" w:rsidRPr="001070FE">
        <w:rPr>
          <w:rFonts w:eastAsia="MinionPro-Regular"/>
          <w:lang w:val="sr-Cyrl-RS"/>
        </w:rPr>
        <w:t xml:space="preserve"> </w:t>
      </w:r>
      <w:r w:rsidR="007968AE" w:rsidRPr="001070FE">
        <w:rPr>
          <w:rFonts w:eastAsia="MinionPro-Regular"/>
          <w:lang w:val="sr-Cyrl-RS"/>
        </w:rPr>
        <w:t>обезбеђења</w:t>
      </w:r>
      <w:r w:rsidR="00721D5F" w:rsidRPr="001070FE">
        <w:rPr>
          <w:rFonts w:eastAsia="MinionPro-Regular"/>
          <w:lang w:val="sr-Cyrl-RS"/>
        </w:rPr>
        <w:t xml:space="preserve">, </w:t>
      </w:r>
      <w:r w:rsidR="007968AE" w:rsidRPr="001070FE">
        <w:rPr>
          <w:rFonts w:eastAsia="MinionPro-Regular"/>
          <w:lang w:val="sr-Cyrl-RS"/>
        </w:rPr>
        <w:t>који</w:t>
      </w:r>
      <w:r w:rsidR="00721D5F" w:rsidRPr="001070FE">
        <w:rPr>
          <w:rFonts w:eastAsia="MinionPro-Regular"/>
          <w:lang w:val="sr-Cyrl-RS"/>
        </w:rPr>
        <w:t xml:space="preserve"> </w:t>
      </w:r>
      <w:r w:rsidR="007968AE" w:rsidRPr="001070FE">
        <w:rPr>
          <w:rFonts w:eastAsia="MinionPro-Regular"/>
          <w:lang w:val="sr-Cyrl-RS"/>
        </w:rPr>
        <w:t>су</w:t>
      </w:r>
      <w:r w:rsidR="00721D5F" w:rsidRPr="001070FE">
        <w:rPr>
          <w:rFonts w:eastAsia="MinionPro-Regular"/>
          <w:lang w:val="sr-Cyrl-RS"/>
        </w:rPr>
        <w:t xml:space="preserve"> </w:t>
      </w:r>
      <w:r w:rsidR="007968AE" w:rsidRPr="001070FE">
        <w:rPr>
          <w:rFonts w:eastAsia="MinionPro-Regular"/>
          <w:lang w:val="sr-Cyrl-RS"/>
        </w:rPr>
        <w:t>већ</w:t>
      </w:r>
      <w:r w:rsidR="00721D5F" w:rsidRPr="001070FE">
        <w:rPr>
          <w:rFonts w:eastAsia="MinionPro-Regular"/>
          <w:lang w:val="sr-Cyrl-RS"/>
        </w:rPr>
        <w:t xml:space="preserve"> </w:t>
      </w:r>
      <w:r w:rsidR="007968AE" w:rsidRPr="001070FE">
        <w:rPr>
          <w:rFonts w:eastAsia="MinionPro-Regular"/>
          <w:lang w:val="sr-Cyrl-RS"/>
        </w:rPr>
        <w:t>у</w:t>
      </w:r>
      <w:r w:rsidR="00721D5F" w:rsidRPr="001070FE">
        <w:rPr>
          <w:rFonts w:eastAsia="MinionPro-Regular"/>
          <w:lang w:val="sr-Cyrl-RS"/>
        </w:rPr>
        <w:t xml:space="preserve"> </w:t>
      </w:r>
      <w:r w:rsidR="007968AE" w:rsidRPr="001070FE">
        <w:rPr>
          <w:rFonts w:eastAsia="MinionPro-Regular"/>
          <w:lang w:val="sr-Cyrl-RS"/>
        </w:rPr>
        <w:t>контакту</w:t>
      </w:r>
      <w:r w:rsidR="00721D5F" w:rsidRPr="001070FE">
        <w:rPr>
          <w:rFonts w:eastAsia="MinionPro-Regular"/>
          <w:lang w:val="sr-Cyrl-RS"/>
        </w:rPr>
        <w:t xml:space="preserve"> </w:t>
      </w:r>
      <w:r w:rsidR="007968AE" w:rsidRPr="001070FE">
        <w:rPr>
          <w:rFonts w:eastAsia="MinionPro-Regular"/>
          <w:lang w:val="sr-Cyrl-RS"/>
        </w:rPr>
        <w:t>са</w:t>
      </w:r>
      <w:r w:rsidR="00721D5F" w:rsidRPr="001070FE">
        <w:rPr>
          <w:rFonts w:eastAsia="MinionPro-Regular"/>
          <w:lang w:val="sr-Cyrl-RS"/>
        </w:rPr>
        <w:t xml:space="preserve"> </w:t>
      </w:r>
      <w:r w:rsidR="007968AE" w:rsidRPr="001070FE">
        <w:rPr>
          <w:rFonts w:eastAsia="MinionPro-Regular"/>
          <w:lang w:val="sr-Cyrl-RS"/>
        </w:rPr>
        <w:t>осуђеницима</w:t>
      </w:r>
      <w:r w:rsidR="00721D5F" w:rsidRPr="001070FE">
        <w:rPr>
          <w:rFonts w:eastAsia="MinionPro-Regular"/>
          <w:lang w:val="sr-Cyrl-RS"/>
        </w:rPr>
        <w:t xml:space="preserve">, </w:t>
      </w:r>
      <w:r w:rsidR="007968AE" w:rsidRPr="001070FE">
        <w:rPr>
          <w:rFonts w:eastAsia="MinionPro-Regular"/>
          <w:lang w:val="sr-Cyrl-RS"/>
        </w:rPr>
        <w:t>а</w:t>
      </w:r>
      <w:r w:rsidR="00721D5F" w:rsidRPr="001070FE">
        <w:rPr>
          <w:rFonts w:eastAsia="MinionPro-Regular"/>
          <w:lang w:val="sr-Cyrl-RS"/>
        </w:rPr>
        <w:t xml:space="preserve"> </w:t>
      </w:r>
      <w:r w:rsidR="007968AE" w:rsidRPr="001070FE">
        <w:rPr>
          <w:rFonts w:eastAsia="MinionPro-Regular"/>
          <w:lang w:val="sr-Cyrl-RS"/>
        </w:rPr>
        <w:t>ради</w:t>
      </w:r>
      <w:r w:rsidR="00721D5F" w:rsidRPr="001070FE">
        <w:rPr>
          <w:rFonts w:eastAsia="MinionPro-Regular"/>
          <w:lang w:val="sr-Cyrl-RS"/>
        </w:rPr>
        <w:t xml:space="preserve"> </w:t>
      </w:r>
      <w:r w:rsidR="007968AE" w:rsidRPr="001070FE">
        <w:rPr>
          <w:rFonts w:eastAsia="MinionPro-Regular"/>
          <w:lang w:val="sr-Cyrl-RS"/>
        </w:rPr>
        <w:t>усвајања</w:t>
      </w:r>
      <w:r w:rsidR="00721D5F" w:rsidRPr="001070FE">
        <w:rPr>
          <w:rFonts w:eastAsia="MinionPro-Regular"/>
          <w:lang w:val="sr-Cyrl-RS"/>
        </w:rPr>
        <w:t xml:space="preserve"> </w:t>
      </w:r>
      <w:r w:rsidR="007968AE" w:rsidRPr="001070FE">
        <w:rPr>
          <w:rFonts w:eastAsia="MinionPro-Regular"/>
          <w:lang w:val="sr-Cyrl-RS"/>
        </w:rPr>
        <w:t>физичких</w:t>
      </w:r>
      <w:r w:rsidR="00721D5F" w:rsidRPr="001070FE">
        <w:rPr>
          <w:rFonts w:eastAsia="MinionPro-Regular"/>
          <w:lang w:val="sr-Cyrl-RS"/>
        </w:rPr>
        <w:t xml:space="preserve"> </w:t>
      </w:r>
      <w:r w:rsidR="007968AE" w:rsidRPr="001070FE">
        <w:rPr>
          <w:rFonts w:eastAsia="MinionPro-Regular"/>
          <w:lang w:val="sr-Cyrl-RS"/>
        </w:rPr>
        <w:t>и</w:t>
      </w:r>
      <w:r w:rsidR="00721D5F" w:rsidRPr="001070FE">
        <w:rPr>
          <w:rFonts w:eastAsia="MinionPro-Regular"/>
          <w:lang w:val="sr-Cyrl-RS"/>
        </w:rPr>
        <w:t xml:space="preserve"> </w:t>
      </w:r>
      <w:r w:rsidR="007968AE" w:rsidRPr="001070FE">
        <w:rPr>
          <w:rFonts w:eastAsia="MinionPro-Regular"/>
          <w:lang w:val="sr-Cyrl-RS"/>
        </w:rPr>
        <w:t>психолошких</w:t>
      </w:r>
      <w:r w:rsidR="00721D5F" w:rsidRPr="001070FE">
        <w:rPr>
          <w:rFonts w:eastAsia="MinionPro-Regular"/>
          <w:lang w:val="sr-Cyrl-RS"/>
        </w:rPr>
        <w:t xml:space="preserve"> </w:t>
      </w:r>
      <w:r w:rsidR="007968AE" w:rsidRPr="001070FE">
        <w:rPr>
          <w:rFonts w:eastAsia="MinionPro-Regular"/>
          <w:lang w:val="sr-Cyrl-RS"/>
        </w:rPr>
        <w:t>вештина</w:t>
      </w:r>
      <w:r w:rsidR="00721D5F" w:rsidRPr="001070FE">
        <w:rPr>
          <w:rFonts w:eastAsia="MinionPro-Regular"/>
          <w:lang w:val="sr-Cyrl-RS"/>
        </w:rPr>
        <w:t xml:space="preserve"> </w:t>
      </w:r>
      <w:r w:rsidR="007968AE" w:rsidRPr="001070FE">
        <w:rPr>
          <w:rFonts w:eastAsia="MinionPro-Regular"/>
          <w:lang w:val="sr-Cyrl-RS"/>
        </w:rPr>
        <w:t>за</w:t>
      </w:r>
      <w:r w:rsidR="00721D5F" w:rsidRPr="001070FE">
        <w:rPr>
          <w:rFonts w:eastAsia="MinionPro-Regular"/>
          <w:lang w:val="sr-Cyrl-RS"/>
        </w:rPr>
        <w:t xml:space="preserve"> </w:t>
      </w:r>
      <w:r w:rsidR="007968AE" w:rsidRPr="001070FE">
        <w:rPr>
          <w:rFonts w:eastAsia="MinionPro-Regular"/>
          <w:lang w:val="sr-Cyrl-RS"/>
        </w:rPr>
        <w:t>одржавање</w:t>
      </w:r>
      <w:r w:rsidR="00721D5F" w:rsidRPr="001070FE">
        <w:rPr>
          <w:rFonts w:eastAsia="MinionPro-Regular"/>
          <w:lang w:val="sr-Cyrl-RS"/>
        </w:rPr>
        <w:t xml:space="preserve"> </w:t>
      </w:r>
      <w:r w:rsidR="007968AE" w:rsidRPr="001070FE">
        <w:rPr>
          <w:rFonts w:eastAsia="MinionPro-Regular"/>
          <w:lang w:val="sr-Cyrl-RS"/>
        </w:rPr>
        <w:t>реда</w:t>
      </w:r>
      <w:r w:rsidR="00721D5F" w:rsidRPr="001070FE">
        <w:rPr>
          <w:rFonts w:eastAsia="MinionPro-Regular"/>
          <w:lang w:val="sr-Cyrl-RS"/>
        </w:rPr>
        <w:t xml:space="preserve">, </w:t>
      </w:r>
      <w:r w:rsidR="007968AE" w:rsidRPr="001070FE">
        <w:rPr>
          <w:rFonts w:eastAsia="MinionPro-Regular"/>
          <w:lang w:val="sr-Cyrl-RS"/>
        </w:rPr>
        <w:t>уз</w:t>
      </w:r>
      <w:r w:rsidR="00721D5F" w:rsidRPr="001070FE">
        <w:rPr>
          <w:rFonts w:eastAsia="MinionPro-Regular"/>
          <w:lang w:val="sr-Cyrl-RS"/>
        </w:rPr>
        <w:t xml:space="preserve"> </w:t>
      </w:r>
      <w:r w:rsidR="007968AE" w:rsidRPr="001070FE">
        <w:rPr>
          <w:rFonts w:eastAsia="MinionPro-Regular"/>
          <w:lang w:val="sr-Cyrl-RS"/>
        </w:rPr>
        <w:t>спречавање</w:t>
      </w:r>
      <w:r w:rsidR="00721D5F" w:rsidRPr="001070FE">
        <w:rPr>
          <w:rFonts w:eastAsia="MinionPro-Regular"/>
          <w:lang w:val="sr-Cyrl-RS"/>
        </w:rPr>
        <w:t xml:space="preserve"> </w:t>
      </w:r>
      <w:r w:rsidR="007968AE" w:rsidRPr="001070FE">
        <w:rPr>
          <w:rFonts w:eastAsia="MinionPro-Regular"/>
          <w:lang w:val="sr-Cyrl-RS"/>
        </w:rPr>
        <w:t>злостављања</w:t>
      </w:r>
      <w:r w:rsidR="00721D5F" w:rsidRPr="001070FE">
        <w:rPr>
          <w:rFonts w:eastAsia="MinionPro-Regular"/>
          <w:lang w:val="sr-Cyrl-RS"/>
        </w:rPr>
        <w:t xml:space="preserve"> </w:t>
      </w:r>
      <w:r w:rsidR="007968AE" w:rsidRPr="001070FE">
        <w:rPr>
          <w:rFonts w:eastAsia="MinionPro-Regular"/>
          <w:lang w:val="sr-Cyrl-RS"/>
        </w:rPr>
        <w:t>и</w:t>
      </w:r>
      <w:r w:rsidR="00721D5F" w:rsidRPr="001070FE">
        <w:rPr>
          <w:rFonts w:eastAsia="MinionPro-Regular"/>
          <w:lang w:val="sr-Cyrl-RS"/>
        </w:rPr>
        <w:t xml:space="preserve"> </w:t>
      </w:r>
      <w:r w:rsidR="007968AE" w:rsidRPr="001070FE">
        <w:rPr>
          <w:rFonts w:eastAsia="MinionPro-Regular"/>
          <w:lang w:val="sr-Cyrl-RS"/>
        </w:rPr>
        <w:t>смањивање</w:t>
      </w:r>
      <w:r w:rsidR="00721D5F" w:rsidRPr="001070FE">
        <w:rPr>
          <w:rFonts w:eastAsia="MinionPro-Regular"/>
          <w:lang w:val="sr-Cyrl-RS"/>
        </w:rPr>
        <w:t xml:space="preserve"> </w:t>
      </w:r>
      <w:r w:rsidR="007968AE" w:rsidRPr="001070FE">
        <w:rPr>
          <w:rFonts w:eastAsia="MinionPro-Regular"/>
          <w:lang w:val="sr-Cyrl-RS"/>
        </w:rPr>
        <w:t>напетости</w:t>
      </w:r>
      <w:r w:rsidR="00721D5F" w:rsidRPr="001070FE">
        <w:rPr>
          <w:rFonts w:eastAsia="MinionPro-Regular"/>
          <w:lang w:val="sr-Cyrl-RS"/>
        </w:rPr>
        <w:t xml:space="preserve">. </w:t>
      </w:r>
      <w:r w:rsidR="007968AE" w:rsidRPr="001070FE">
        <w:rPr>
          <w:bCs/>
          <w:lang w:val="sr-Cyrl-RS"/>
        </w:rPr>
        <w:t>Данашњи</w:t>
      </w:r>
      <w:r w:rsidR="00721D5F" w:rsidRPr="001070FE">
        <w:rPr>
          <w:bCs/>
          <w:lang w:val="sr-Cyrl-RS"/>
        </w:rPr>
        <w:t xml:space="preserve"> </w:t>
      </w:r>
      <w:r w:rsidR="007968AE" w:rsidRPr="001070FE">
        <w:rPr>
          <w:bCs/>
          <w:lang w:val="sr-Cyrl-RS"/>
        </w:rPr>
        <w:t>степен</w:t>
      </w:r>
      <w:r w:rsidR="00721D5F" w:rsidRPr="001070FE">
        <w:rPr>
          <w:bCs/>
          <w:lang w:val="sr-Cyrl-RS"/>
        </w:rPr>
        <w:t xml:space="preserve"> </w:t>
      </w:r>
      <w:r w:rsidR="007968AE" w:rsidRPr="001070FE">
        <w:rPr>
          <w:bCs/>
          <w:lang w:val="sr-Cyrl-RS"/>
        </w:rPr>
        <w:t>развоја</w:t>
      </w:r>
      <w:r w:rsidR="00721D5F" w:rsidRPr="001070FE">
        <w:rPr>
          <w:bCs/>
          <w:lang w:val="sr-Cyrl-RS"/>
        </w:rPr>
        <w:t xml:space="preserve"> </w:t>
      </w:r>
      <w:proofErr w:type="spellStart"/>
      <w:r w:rsidR="007968AE" w:rsidRPr="001070FE">
        <w:rPr>
          <w:bCs/>
          <w:lang w:val="sr-Cyrl-RS"/>
        </w:rPr>
        <w:t>пенолошке</w:t>
      </w:r>
      <w:proofErr w:type="spellEnd"/>
      <w:r w:rsidR="00721D5F" w:rsidRPr="001070FE">
        <w:rPr>
          <w:bCs/>
          <w:lang w:val="sr-Cyrl-RS"/>
        </w:rPr>
        <w:t xml:space="preserve"> </w:t>
      </w:r>
      <w:r w:rsidR="007968AE" w:rsidRPr="001070FE">
        <w:rPr>
          <w:bCs/>
          <w:lang w:val="sr-Cyrl-RS"/>
        </w:rPr>
        <w:t>теорије</w:t>
      </w:r>
      <w:r w:rsidR="00721D5F" w:rsidRPr="001070FE">
        <w:rPr>
          <w:bCs/>
          <w:lang w:val="sr-Cyrl-RS"/>
        </w:rPr>
        <w:t xml:space="preserve"> </w:t>
      </w:r>
      <w:r w:rsidR="007968AE" w:rsidRPr="001070FE">
        <w:rPr>
          <w:bCs/>
          <w:lang w:val="sr-Cyrl-RS"/>
        </w:rPr>
        <w:t>и</w:t>
      </w:r>
      <w:r w:rsidR="00721D5F" w:rsidRPr="001070FE">
        <w:rPr>
          <w:bCs/>
          <w:lang w:val="sr-Cyrl-RS"/>
        </w:rPr>
        <w:t xml:space="preserve"> </w:t>
      </w:r>
      <w:r w:rsidR="007968AE" w:rsidRPr="001070FE">
        <w:rPr>
          <w:bCs/>
          <w:lang w:val="sr-Cyrl-RS"/>
        </w:rPr>
        <w:t>праксе</w:t>
      </w:r>
      <w:r w:rsidR="00721D5F" w:rsidRPr="001070FE">
        <w:rPr>
          <w:bCs/>
          <w:lang w:val="sr-Cyrl-RS"/>
        </w:rPr>
        <w:t xml:space="preserve"> </w:t>
      </w:r>
      <w:r w:rsidR="007968AE" w:rsidRPr="001070FE">
        <w:rPr>
          <w:bCs/>
          <w:lang w:val="sr-Cyrl-RS"/>
        </w:rPr>
        <w:t>захтева</w:t>
      </w:r>
      <w:r w:rsidR="00721D5F" w:rsidRPr="001070FE">
        <w:rPr>
          <w:bCs/>
          <w:lang w:val="sr-Cyrl-RS"/>
        </w:rPr>
        <w:t xml:space="preserve"> </w:t>
      </w:r>
      <w:r w:rsidR="007968AE" w:rsidRPr="001070FE">
        <w:rPr>
          <w:bCs/>
          <w:lang w:val="sr-Cyrl-RS"/>
        </w:rPr>
        <w:t>да</w:t>
      </w:r>
      <w:r w:rsidR="00721D5F" w:rsidRPr="001070FE">
        <w:rPr>
          <w:bCs/>
          <w:lang w:val="sr-Cyrl-RS"/>
        </w:rPr>
        <w:t xml:space="preserve"> </w:t>
      </w:r>
      <w:r w:rsidR="007968AE" w:rsidRPr="001070FE">
        <w:rPr>
          <w:bCs/>
          <w:lang w:val="sr-Cyrl-RS"/>
        </w:rPr>
        <w:t>затворски</w:t>
      </w:r>
      <w:r w:rsidR="00721D5F" w:rsidRPr="001070FE">
        <w:rPr>
          <w:bCs/>
          <w:lang w:val="sr-Cyrl-RS"/>
        </w:rPr>
        <w:t xml:space="preserve"> </w:t>
      </w:r>
      <w:r w:rsidR="007968AE" w:rsidRPr="001070FE">
        <w:rPr>
          <w:bCs/>
          <w:lang w:val="sr-Cyrl-RS"/>
        </w:rPr>
        <w:t>службеници</w:t>
      </w:r>
      <w:r w:rsidR="00721D5F" w:rsidRPr="001070FE">
        <w:rPr>
          <w:bCs/>
          <w:lang w:val="sr-Cyrl-RS"/>
        </w:rPr>
        <w:t xml:space="preserve">, </w:t>
      </w:r>
      <w:r w:rsidR="007968AE" w:rsidRPr="001070FE">
        <w:rPr>
          <w:bCs/>
          <w:lang w:val="sr-Cyrl-RS"/>
        </w:rPr>
        <w:t>поред</w:t>
      </w:r>
      <w:r w:rsidR="00721D5F" w:rsidRPr="001070FE">
        <w:rPr>
          <w:bCs/>
          <w:lang w:val="sr-Cyrl-RS"/>
        </w:rPr>
        <w:t xml:space="preserve"> </w:t>
      </w:r>
      <w:r w:rsidR="007968AE" w:rsidRPr="001070FE">
        <w:rPr>
          <w:bCs/>
          <w:lang w:val="sr-Cyrl-RS"/>
        </w:rPr>
        <w:t>стручности</w:t>
      </w:r>
      <w:r w:rsidR="00721D5F" w:rsidRPr="001070FE">
        <w:rPr>
          <w:bCs/>
          <w:lang w:val="sr-Cyrl-RS"/>
        </w:rPr>
        <w:t xml:space="preserve"> </w:t>
      </w:r>
      <w:r w:rsidR="007968AE" w:rsidRPr="001070FE">
        <w:rPr>
          <w:bCs/>
          <w:lang w:val="sr-Cyrl-RS"/>
        </w:rPr>
        <w:t>морају</w:t>
      </w:r>
      <w:r w:rsidR="00721D5F" w:rsidRPr="001070FE">
        <w:rPr>
          <w:bCs/>
          <w:lang w:val="sr-Cyrl-RS"/>
        </w:rPr>
        <w:t xml:space="preserve"> </w:t>
      </w:r>
      <w:r w:rsidR="007968AE" w:rsidRPr="001070FE">
        <w:rPr>
          <w:bCs/>
          <w:lang w:val="sr-Cyrl-RS"/>
        </w:rPr>
        <w:t>поседовати</w:t>
      </w:r>
      <w:r w:rsidR="00721D5F" w:rsidRPr="001070FE">
        <w:rPr>
          <w:bCs/>
          <w:lang w:val="sr-Cyrl-RS"/>
        </w:rPr>
        <w:t xml:space="preserve"> </w:t>
      </w:r>
      <w:r w:rsidR="007968AE" w:rsidRPr="001070FE">
        <w:rPr>
          <w:bCs/>
          <w:lang w:val="sr-Cyrl-RS"/>
        </w:rPr>
        <w:t>и</w:t>
      </w:r>
      <w:r w:rsidR="00721D5F" w:rsidRPr="001070FE">
        <w:rPr>
          <w:bCs/>
          <w:lang w:val="sr-Cyrl-RS"/>
        </w:rPr>
        <w:t xml:space="preserve"> </w:t>
      </w:r>
      <w:r w:rsidR="007968AE" w:rsidRPr="001070FE">
        <w:rPr>
          <w:bCs/>
          <w:lang w:val="sr-Cyrl-RS"/>
        </w:rPr>
        <w:t>висок</w:t>
      </w:r>
      <w:r w:rsidR="00721D5F" w:rsidRPr="001070FE">
        <w:rPr>
          <w:bCs/>
          <w:lang w:val="sr-Cyrl-RS"/>
        </w:rPr>
        <w:t xml:space="preserve"> </w:t>
      </w:r>
      <w:r w:rsidR="007968AE" w:rsidRPr="001070FE">
        <w:rPr>
          <w:bCs/>
          <w:lang w:val="sr-Cyrl-RS"/>
        </w:rPr>
        <w:t>степен</w:t>
      </w:r>
      <w:r w:rsidR="00721D5F" w:rsidRPr="001070FE">
        <w:rPr>
          <w:bCs/>
          <w:lang w:val="sr-Cyrl-RS"/>
        </w:rPr>
        <w:t xml:space="preserve"> </w:t>
      </w:r>
      <w:r w:rsidR="007968AE" w:rsidRPr="001070FE">
        <w:rPr>
          <w:bCs/>
          <w:lang w:val="sr-Cyrl-RS"/>
        </w:rPr>
        <w:t>хуманости</w:t>
      </w:r>
      <w:r w:rsidR="00721D5F" w:rsidRPr="001070FE">
        <w:rPr>
          <w:bCs/>
          <w:lang w:val="sr-Cyrl-RS"/>
        </w:rPr>
        <w:t xml:space="preserve">. </w:t>
      </w:r>
      <w:r w:rsidR="007968AE" w:rsidRPr="001070FE">
        <w:rPr>
          <w:bCs/>
          <w:lang w:val="sr-Cyrl-RS"/>
        </w:rPr>
        <w:t>С</w:t>
      </w:r>
      <w:r w:rsidR="00721D5F" w:rsidRPr="001070FE">
        <w:rPr>
          <w:bCs/>
          <w:lang w:val="sr-Cyrl-RS"/>
        </w:rPr>
        <w:t xml:space="preserve"> </w:t>
      </w:r>
      <w:r w:rsidR="007968AE" w:rsidRPr="001070FE">
        <w:rPr>
          <w:bCs/>
          <w:lang w:val="sr-Cyrl-RS"/>
        </w:rPr>
        <w:t>тим</w:t>
      </w:r>
      <w:r w:rsidR="00721D5F" w:rsidRPr="001070FE">
        <w:rPr>
          <w:bCs/>
          <w:lang w:val="sr-Cyrl-RS"/>
        </w:rPr>
        <w:t xml:space="preserve"> </w:t>
      </w:r>
      <w:r w:rsidR="007968AE" w:rsidRPr="001070FE">
        <w:rPr>
          <w:bCs/>
          <w:lang w:val="sr-Cyrl-RS"/>
        </w:rPr>
        <w:t>у</w:t>
      </w:r>
      <w:r w:rsidR="00721D5F" w:rsidRPr="001070FE">
        <w:rPr>
          <w:bCs/>
          <w:lang w:val="sr-Cyrl-RS"/>
        </w:rPr>
        <w:t xml:space="preserve"> </w:t>
      </w:r>
      <w:r w:rsidR="007968AE" w:rsidRPr="001070FE">
        <w:rPr>
          <w:bCs/>
          <w:lang w:val="sr-Cyrl-RS"/>
        </w:rPr>
        <w:t>вези</w:t>
      </w:r>
      <w:r w:rsidR="00721D5F" w:rsidRPr="001070FE">
        <w:rPr>
          <w:bCs/>
          <w:lang w:val="sr-Cyrl-RS"/>
        </w:rPr>
        <w:t xml:space="preserve">, </w:t>
      </w:r>
      <w:r w:rsidR="007968AE" w:rsidRPr="001070FE">
        <w:rPr>
          <w:lang w:val="sr-Cyrl-RS"/>
        </w:rPr>
        <w:t>значајно</w:t>
      </w:r>
      <w:r w:rsidR="00721D5F" w:rsidRPr="001070FE">
        <w:rPr>
          <w:lang w:val="sr-Cyrl-RS"/>
        </w:rPr>
        <w:t xml:space="preserve"> </w:t>
      </w:r>
      <w:r w:rsidR="007968AE" w:rsidRPr="001070FE">
        <w:rPr>
          <w:lang w:val="sr-Cyrl-RS"/>
        </w:rPr>
        <w:t>је</w:t>
      </w:r>
      <w:r w:rsidR="00721D5F" w:rsidRPr="001070FE">
        <w:rPr>
          <w:lang w:val="sr-Cyrl-RS"/>
        </w:rPr>
        <w:t xml:space="preserve"> </w:t>
      </w:r>
      <w:r w:rsidR="007968AE" w:rsidRPr="001070FE">
        <w:rPr>
          <w:lang w:val="sr-Cyrl-RS"/>
        </w:rPr>
        <w:t>успоставити</w:t>
      </w:r>
      <w:r w:rsidR="00721D5F" w:rsidRPr="001070FE">
        <w:rPr>
          <w:lang w:val="sr-Cyrl-RS"/>
        </w:rPr>
        <w:t xml:space="preserve"> </w:t>
      </w:r>
      <w:r w:rsidR="007968AE" w:rsidRPr="001070FE">
        <w:rPr>
          <w:lang w:val="sr-Cyrl-RS"/>
        </w:rPr>
        <w:t>конструктивне</w:t>
      </w:r>
      <w:r w:rsidR="00721D5F" w:rsidRPr="001070FE">
        <w:rPr>
          <w:lang w:val="sr-Cyrl-RS"/>
        </w:rPr>
        <w:t xml:space="preserve"> </w:t>
      </w:r>
      <w:r w:rsidR="007968AE" w:rsidRPr="001070FE">
        <w:rPr>
          <w:lang w:val="sr-Cyrl-RS"/>
        </w:rPr>
        <w:t>и</w:t>
      </w:r>
      <w:r w:rsidR="00721D5F" w:rsidRPr="001070FE">
        <w:rPr>
          <w:lang w:val="sr-Cyrl-RS"/>
        </w:rPr>
        <w:t xml:space="preserve"> </w:t>
      </w:r>
      <w:r w:rsidR="007968AE" w:rsidRPr="001070FE">
        <w:rPr>
          <w:lang w:val="sr-Cyrl-RS"/>
        </w:rPr>
        <w:t>позитивне</w:t>
      </w:r>
      <w:r w:rsidR="00721D5F" w:rsidRPr="001070FE">
        <w:rPr>
          <w:lang w:val="sr-Cyrl-RS"/>
        </w:rPr>
        <w:t xml:space="preserve"> </w:t>
      </w:r>
      <w:r w:rsidR="007968AE" w:rsidRPr="001070FE">
        <w:rPr>
          <w:lang w:val="sr-Cyrl-RS"/>
        </w:rPr>
        <w:t>односе</w:t>
      </w:r>
      <w:r w:rsidR="00721D5F" w:rsidRPr="001070FE">
        <w:rPr>
          <w:lang w:val="sr-Cyrl-RS"/>
        </w:rPr>
        <w:t xml:space="preserve"> </w:t>
      </w:r>
      <w:r w:rsidR="007968AE" w:rsidRPr="001070FE">
        <w:rPr>
          <w:lang w:val="sr-Cyrl-RS"/>
        </w:rPr>
        <w:t>између</w:t>
      </w:r>
      <w:r w:rsidR="00721D5F" w:rsidRPr="001070FE">
        <w:rPr>
          <w:lang w:val="sr-Cyrl-RS"/>
        </w:rPr>
        <w:t xml:space="preserve"> </w:t>
      </w:r>
      <w:r w:rsidR="007968AE" w:rsidRPr="001070FE">
        <w:rPr>
          <w:lang w:val="sr-Cyrl-RS"/>
        </w:rPr>
        <w:t>затворског</w:t>
      </w:r>
      <w:r w:rsidR="00721D5F" w:rsidRPr="001070FE">
        <w:rPr>
          <w:lang w:val="sr-Cyrl-RS"/>
        </w:rPr>
        <w:t xml:space="preserve"> </w:t>
      </w:r>
      <w:r w:rsidR="007968AE" w:rsidRPr="001070FE">
        <w:rPr>
          <w:lang w:val="sr-Cyrl-RS"/>
        </w:rPr>
        <w:t>особља</w:t>
      </w:r>
      <w:r w:rsidR="00721D5F" w:rsidRPr="001070FE">
        <w:rPr>
          <w:lang w:val="sr-Cyrl-RS"/>
        </w:rPr>
        <w:t xml:space="preserve"> </w:t>
      </w:r>
      <w:r w:rsidR="007968AE" w:rsidRPr="001070FE">
        <w:rPr>
          <w:lang w:val="sr-Cyrl-RS"/>
        </w:rPr>
        <w:t>и</w:t>
      </w:r>
      <w:r w:rsidR="00721D5F" w:rsidRPr="001070FE">
        <w:rPr>
          <w:lang w:val="sr-Cyrl-RS"/>
        </w:rPr>
        <w:t xml:space="preserve"> </w:t>
      </w:r>
      <w:r w:rsidR="007968AE" w:rsidRPr="001070FE">
        <w:rPr>
          <w:lang w:val="sr-Cyrl-RS"/>
        </w:rPr>
        <w:t>затвореника</w:t>
      </w:r>
      <w:r w:rsidR="00721D5F" w:rsidRPr="001070FE">
        <w:rPr>
          <w:lang w:val="sr-Cyrl-RS"/>
        </w:rPr>
        <w:t xml:space="preserve">, </w:t>
      </w:r>
      <w:r w:rsidR="007968AE" w:rsidRPr="001070FE">
        <w:rPr>
          <w:lang w:val="sr-Cyrl-RS"/>
        </w:rPr>
        <w:t>јер</w:t>
      </w:r>
      <w:r w:rsidR="00721D5F" w:rsidRPr="001070FE">
        <w:rPr>
          <w:lang w:val="sr-Cyrl-RS"/>
        </w:rPr>
        <w:t xml:space="preserve"> </w:t>
      </w:r>
      <w:r w:rsidR="007968AE" w:rsidRPr="001070FE">
        <w:rPr>
          <w:lang w:val="sr-Cyrl-RS"/>
        </w:rPr>
        <w:t>се</w:t>
      </w:r>
      <w:r w:rsidR="00721D5F" w:rsidRPr="001070FE">
        <w:rPr>
          <w:lang w:val="sr-Cyrl-RS"/>
        </w:rPr>
        <w:t xml:space="preserve"> </w:t>
      </w:r>
      <w:r w:rsidR="007968AE" w:rsidRPr="001070FE">
        <w:rPr>
          <w:lang w:val="sr-Cyrl-RS"/>
        </w:rPr>
        <w:t>на</w:t>
      </w:r>
      <w:r w:rsidR="00721D5F" w:rsidRPr="001070FE">
        <w:rPr>
          <w:lang w:val="sr-Cyrl-RS"/>
        </w:rPr>
        <w:t xml:space="preserve"> </w:t>
      </w:r>
      <w:r w:rsidR="007968AE" w:rsidRPr="001070FE">
        <w:rPr>
          <w:lang w:val="sr-Cyrl-RS"/>
        </w:rPr>
        <w:t>овај</w:t>
      </w:r>
      <w:r w:rsidR="00721D5F" w:rsidRPr="001070FE">
        <w:rPr>
          <w:lang w:val="sr-Cyrl-RS"/>
        </w:rPr>
        <w:t xml:space="preserve"> </w:t>
      </w:r>
      <w:r w:rsidR="007968AE" w:rsidRPr="001070FE">
        <w:rPr>
          <w:lang w:val="sr-Cyrl-RS"/>
        </w:rPr>
        <w:t>начин</w:t>
      </w:r>
      <w:r w:rsidR="00721D5F" w:rsidRPr="001070FE">
        <w:rPr>
          <w:lang w:val="sr-Cyrl-RS"/>
        </w:rPr>
        <w:t xml:space="preserve"> </w:t>
      </w:r>
      <w:r w:rsidR="007968AE" w:rsidRPr="001070FE">
        <w:rPr>
          <w:lang w:val="sr-Cyrl-RS"/>
        </w:rPr>
        <w:t>директно</w:t>
      </w:r>
      <w:r w:rsidR="00721D5F" w:rsidRPr="001070FE">
        <w:rPr>
          <w:lang w:val="sr-Cyrl-RS"/>
        </w:rPr>
        <w:t xml:space="preserve"> </w:t>
      </w:r>
      <w:r w:rsidR="007968AE" w:rsidRPr="001070FE">
        <w:rPr>
          <w:lang w:val="sr-Cyrl-RS"/>
        </w:rPr>
        <w:t>спречава</w:t>
      </w:r>
      <w:r w:rsidR="00721D5F" w:rsidRPr="001070FE">
        <w:rPr>
          <w:lang w:val="sr-Cyrl-RS"/>
        </w:rPr>
        <w:t xml:space="preserve"> </w:t>
      </w:r>
      <w:r w:rsidR="007968AE" w:rsidRPr="001070FE">
        <w:rPr>
          <w:lang w:val="sr-Cyrl-RS"/>
        </w:rPr>
        <w:t>злостављање</w:t>
      </w:r>
      <w:r w:rsidR="00721D5F" w:rsidRPr="001070FE">
        <w:rPr>
          <w:lang w:val="sr-Cyrl-RS"/>
        </w:rPr>
        <w:t xml:space="preserve"> </w:t>
      </w:r>
      <w:r w:rsidR="007968AE" w:rsidRPr="001070FE">
        <w:rPr>
          <w:lang w:val="sr-Cyrl-RS"/>
        </w:rPr>
        <w:t>и</w:t>
      </w:r>
      <w:r w:rsidR="00721D5F" w:rsidRPr="001070FE">
        <w:rPr>
          <w:lang w:val="sr-Cyrl-RS"/>
        </w:rPr>
        <w:t xml:space="preserve"> </w:t>
      </w:r>
      <w:r w:rsidR="007968AE" w:rsidRPr="001070FE">
        <w:rPr>
          <w:lang w:val="sr-Cyrl-RS"/>
        </w:rPr>
        <w:t>омогућава</w:t>
      </w:r>
      <w:r w:rsidR="00721D5F" w:rsidRPr="001070FE">
        <w:rPr>
          <w:lang w:val="sr-Cyrl-RS"/>
        </w:rPr>
        <w:t xml:space="preserve"> </w:t>
      </w:r>
      <w:r w:rsidR="007968AE" w:rsidRPr="001070FE">
        <w:rPr>
          <w:lang w:val="sr-Cyrl-RS"/>
        </w:rPr>
        <w:t>адекватна</w:t>
      </w:r>
      <w:r w:rsidR="00721D5F" w:rsidRPr="001070FE">
        <w:rPr>
          <w:lang w:val="sr-Cyrl-RS"/>
        </w:rPr>
        <w:t xml:space="preserve"> </w:t>
      </w:r>
      <w:r w:rsidR="007968AE" w:rsidRPr="001070FE">
        <w:rPr>
          <w:lang w:val="sr-Cyrl-RS"/>
        </w:rPr>
        <w:t>реакција</w:t>
      </w:r>
      <w:r w:rsidR="00721D5F" w:rsidRPr="001070FE">
        <w:rPr>
          <w:lang w:val="sr-Cyrl-RS"/>
        </w:rPr>
        <w:t xml:space="preserve"> </w:t>
      </w:r>
      <w:r w:rsidR="007968AE" w:rsidRPr="001070FE">
        <w:rPr>
          <w:lang w:val="sr-Cyrl-RS"/>
        </w:rPr>
        <w:t>ако</w:t>
      </w:r>
      <w:r w:rsidR="00721D5F" w:rsidRPr="001070FE">
        <w:rPr>
          <w:lang w:val="sr-Cyrl-RS"/>
        </w:rPr>
        <w:t xml:space="preserve"> </w:t>
      </w:r>
      <w:r w:rsidR="007968AE" w:rsidRPr="001070FE">
        <w:rPr>
          <w:lang w:val="sr-Cyrl-RS"/>
        </w:rPr>
        <w:t>до</w:t>
      </w:r>
      <w:r w:rsidR="00721D5F" w:rsidRPr="001070FE">
        <w:rPr>
          <w:lang w:val="sr-Cyrl-RS"/>
        </w:rPr>
        <w:t xml:space="preserve"> </w:t>
      </w:r>
      <w:r w:rsidR="007968AE" w:rsidRPr="001070FE">
        <w:rPr>
          <w:lang w:val="sr-Cyrl-RS"/>
        </w:rPr>
        <w:t>злостављања</w:t>
      </w:r>
      <w:r w:rsidR="00721D5F" w:rsidRPr="001070FE">
        <w:rPr>
          <w:lang w:val="sr-Cyrl-RS"/>
        </w:rPr>
        <w:t xml:space="preserve"> </w:t>
      </w:r>
      <w:r w:rsidR="007968AE" w:rsidRPr="001070FE">
        <w:rPr>
          <w:lang w:val="sr-Cyrl-RS"/>
        </w:rPr>
        <w:t>ипак</w:t>
      </w:r>
      <w:r w:rsidR="00721D5F" w:rsidRPr="001070FE">
        <w:rPr>
          <w:lang w:val="sr-Cyrl-RS"/>
        </w:rPr>
        <w:t xml:space="preserve"> </w:t>
      </w:r>
      <w:r w:rsidR="007968AE" w:rsidRPr="001070FE">
        <w:rPr>
          <w:lang w:val="sr-Cyrl-RS"/>
        </w:rPr>
        <w:t>дође</w:t>
      </w:r>
      <w:r w:rsidR="00721D5F" w:rsidRPr="001070FE">
        <w:rPr>
          <w:lang w:val="sr-Cyrl-RS"/>
        </w:rPr>
        <w:t>.</w:t>
      </w:r>
      <w:r w:rsidR="00721D5F" w:rsidRPr="001070FE">
        <w:rPr>
          <w:rFonts w:eastAsia="MinionPro-Regular"/>
          <w:lang w:val="sr-Cyrl-RS"/>
        </w:rPr>
        <w:t xml:space="preserve"> </w:t>
      </w:r>
    </w:p>
    <w:p w14:paraId="58D17CD5" w14:textId="77777777" w:rsidR="006D0576" w:rsidRPr="001070FE" w:rsidRDefault="006D0576" w:rsidP="00B867E8">
      <w:pPr>
        <w:spacing w:before="0"/>
        <w:ind w:firstLine="0"/>
        <w:rPr>
          <w:lang w:val="sr-Cyrl-RS"/>
        </w:rPr>
      </w:pPr>
      <w:r w:rsidRPr="001070FE">
        <w:rPr>
          <w:lang w:val="sr-Cyrl-RS"/>
        </w:rPr>
        <w:t>У погледу права лица којима је изречена мера притвора или која се налазе на издржавању казне затвора, Управа за извршење кривичних санкција наставила је да улаже у материјалне услове смештаја лица лишених слободе и повећање капацитета завода за извршење кривичних санкција, али је и даље присутан мањак особља у скоро свим службама, што може негативно да утиче на заштиту и остваривање права лица лишених слободе.</w:t>
      </w:r>
    </w:p>
    <w:p w14:paraId="77AEEB37" w14:textId="2FC006D1" w:rsidR="00CA1F73" w:rsidRPr="001070FE" w:rsidRDefault="00CA1F73" w:rsidP="00B867E8">
      <w:pPr>
        <w:spacing w:before="0"/>
        <w:ind w:firstLine="0"/>
        <w:rPr>
          <w:lang w:val="sr-Cyrl-RS"/>
        </w:rPr>
      </w:pPr>
      <w:r w:rsidRPr="001070FE">
        <w:rPr>
          <w:lang w:val="sr-Cyrl-RS"/>
        </w:rPr>
        <w:t xml:space="preserve">НПМ, као и у претходним </w:t>
      </w:r>
      <w:r w:rsidR="00460359" w:rsidRPr="001070FE">
        <w:rPr>
          <w:lang w:val="sr-Cyrl-RS"/>
        </w:rPr>
        <w:t xml:space="preserve">извештајима, указује да су поједине жене у притвору практично у </w:t>
      </w:r>
      <w:proofErr w:type="spellStart"/>
      <w:r w:rsidR="00460359" w:rsidRPr="001070FE">
        <w:rPr>
          <w:lang w:val="sr-Cyrl-RS"/>
        </w:rPr>
        <w:t>усамљењу</w:t>
      </w:r>
      <w:proofErr w:type="spellEnd"/>
      <w:r w:rsidR="00DE6150" w:rsidRPr="001070FE">
        <w:rPr>
          <w:lang w:val="sr-Cyrl-RS"/>
        </w:rPr>
        <w:t xml:space="preserve">. </w:t>
      </w:r>
      <w:r w:rsidRPr="001070FE">
        <w:rPr>
          <w:lang w:val="sr-Cyrl-RS"/>
        </w:rPr>
        <w:t xml:space="preserve">Иако у систему извршења кривичних санкција </w:t>
      </w:r>
      <w:proofErr w:type="spellStart"/>
      <w:r w:rsidRPr="001070FE">
        <w:rPr>
          <w:lang w:val="sr-Cyrl-RS"/>
        </w:rPr>
        <w:t>усамљење</w:t>
      </w:r>
      <w:proofErr w:type="spellEnd"/>
      <w:r w:rsidRPr="001070FE">
        <w:rPr>
          <w:lang w:val="sr-Cyrl-RS"/>
        </w:rPr>
        <w:t>/самица представља пос</w:t>
      </w:r>
      <w:r w:rsidR="00350605">
        <w:rPr>
          <w:lang w:val="sr-Cyrl-RS"/>
        </w:rPr>
        <w:t xml:space="preserve">ебну </w:t>
      </w:r>
      <w:r w:rsidR="00362148">
        <w:rPr>
          <w:lang w:val="sr-Cyrl-RS"/>
        </w:rPr>
        <w:t>дисциплинску меру</w:t>
      </w:r>
      <w:r w:rsidRPr="001070FE">
        <w:rPr>
          <w:lang w:val="sr-Cyrl-RS"/>
        </w:rPr>
        <w:t xml:space="preserve"> која је строго временски ограничена, у постојећој пракси то је за поједине </w:t>
      </w:r>
      <w:proofErr w:type="spellStart"/>
      <w:r w:rsidRPr="001070FE">
        <w:rPr>
          <w:lang w:val="sr-Cyrl-RS"/>
        </w:rPr>
        <w:t>притворенице</w:t>
      </w:r>
      <w:proofErr w:type="spellEnd"/>
      <w:r w:rsidRPr="001070FE">
        <w:rPr>
          <w:lang w:val="sr-Cyrl-RS"/>
        </w:rPr>
        <w:t xml:space="preserve"> редован начин извршења мере притвора, што довољно говори о негативном аспекту система притварања жена.</w:t>
      </w:r>
    </w:p>
    <w:p w14:paraId="0C829625" w14:textId="77777777" w:rsidR="00CA1F73" w:rsidRPr="001070FE" w:rsidRDefault="00CA1F73" w:rsidP="00B867E8">
      <w:pPr>
        <w:pStyle w:val="Default"/>
        <w:spacing w:after="120"/>
        <w:jc w:val="both"/>
        <w:rPr>
          <w:sz w:val="22"/>
          <w:szCs w:val="22"/>
          <w:lang w:val="sr-Cyrl-RS"/>
        </w:rPr>
      </w:pPr>
      <w:r w:rsidRPr="001070FE">
        <w:rPr>
          <w:sz w:val="22"/>
          <w:szCs w:val="22"/>
          <w:lang w:val="sr-Cyrl-RS"/>
        </w:rPr>
        <w:lastRenderedPageBreak/>
        <w:t xml:space="preserve">Недостатак на који је НПМ указивао и који је и даље присутан је то да се не остварује </w:t>
      </w:r>
      <w:r w:rsidR="00D941BA" w:rsidRPr="001070FE">
        <w:rPr>
          <w:sz w:val="22"/>
          <w:szCs w:val="22"/>
          <w:lang w:val="sr-Cyrl-RS"/>
        </w:rPr>
        <w:t xml:space="preserve">у потпуности </w:t>
      </w:r>
      <w:r w:rsidRPr="001070FE">
        <w:rPr>
          <w:sz w:val="22"/>
          <w:szCs w:val="22"/>
          <w:lang w:val="sr-Cyrl-RS"/>
        </w:rPr>
        <w:t xml:space="preserve">принцип заједничког извршења казне. Наиме, велики број осуђених током дана не проводи расположиво време са другим осуђенима у заједничком боравку, већ су све време изоловани у ћелијама (сами или у малим групама). </w:t>
      </w:r>
    </w:p>
    <w:p w14:paraId="08C6B1FB" w14:textId="77777777" w:rsidR="00CA1F73" w:rsidRPr="001070FE" w:rsidRDefault="00CA1F73" w:rsidP="00B867E8">
      <w:pPr>
        <w:spacing w:before="0"/>
        <w:ind w:firstLine="0"/>
        <w:rPr>
          <w:lang w:val="sr-Cyrl-RS"/>
        </w:rPr>
      </w:pPr>
      <w:r w:rsidRPr="001070FE">
        <w:rPr>
          <w:lang w:val="sr-Cyrl-RS"/>
        </w:rPr>
        <w:t xml:space="preserve">У појединим заводима је уочен помак у повећању упослености лица лишених слободе, што треба развити на цео затворски систем. </w:t>
      </w:r>
    </w:p>
    <w:p w14:paraId="49A6A7ED" w14:textId="3771D5AF" w:rsidR="00CA1F73" w:rsidRPr="001070FE" w:rsidRDefault="00CA1F73" w:rsidP="00B867E8">
      <w:pPr>
        <w:spacing w:before="0"/>
        <w:ind w:firstLine="0"/>
        <w:rPr>
          <w:lang w:val="sr-Cyrl-RS"/>
        </w:rPr>
      </w:pPr>
      <w:r w:rsidRPr="001070FE">
        <w:rPr>
          <w:lang w:val="sr-Cyrl-RS"/>
        </w:rPr>
        <w:t>Поступак класификације осуђених лица је недовољно транспарентан. Осуђенима се недовољно појашњавају критеријуми за напредовање, васпитачи се претежно баве администрирањем упитника. Механизам напредовања у третману по постојећим критеријумима подразумева отежан прелазак осуђених у повољније васпитне групе, тако да се мног</w:t>
      </w:r>
      <w:r w:rsidR="00350605">
        <w:rPr>
          <w:lang w:val="sr-Cyrl-RS"/>
        </w:rPr>
        <w:t>и осуђеници отпуштају из завода</w:t>
      </w:r>
      <w:r w:rsidRPr="001070FE">
        <w:rPr>
          <w:lang w:val="sr-Cyrl-RS"/>
        </w:rPr>
        <w:t xml:space="preserve"> из исте васпитне групе у коју су били разврс</w:t>
      </w:r>
      <w:r w:rsidR="00350605">
        <w:rPr>
          <w:lang w:val="sr-Cyrl-RS"/>
        </w:rPr>
        <w:t>тани одмах по пријему у завод.</w:t>
      </w:r>
    </w:p>
    <w:p w14:paraId="1984FC5A" w14:textId="3F0D42DC" w:rsidR="006D0576" w:rsidRPr="001070FE" w:rsidRDefault="006D0576" w:rsidP="00B867E8">
      <w:pPr>
        <w:spacing w:before="0"/>
        <w:ind w:firstLine="0"/>
        <w:rPr>
          <w:lang w:val="sr-Cyrl-RS"/>
        </w:rPr>
      </w:pPr>
      <w:r w:rsidRPr="001070FE">
        <w:rPr>
          <w:lang w:val="sr-Cyrl-RS"/>
        </w:rPr>
        <w:t>У посећеним установама социјалне заштите домског типа на смештају се и даље налази велики број корисника на дуг период, евидентан је недостатак особља за рад са корисницима, при чему су смештајни услови у појединим установама социјалне заштите и даље незадовољавајући. Такође, настављено је са применом рестр</w:t>
      </w:r>
      <w:r w:rsidR="00350605">
        <w:rPr>
          <w:lang w:val="sr-Cyrl-RS"/>
        </w:rPr>
        <w:t>иктивних мера према корисницима</w:t>
      </w:r>
      <w:r w:rsidRPr="001070FE">
        <w:rPr>
          <w:lang w:val="sr-Cyrl-RS"/>
        </w:rPr>
        <w:t xml:space="preserve"> </w:t>
      </w:r>
      <w:r w:rsidR="00F65645" w:rsidRPr="001070FE">
        <w:rPr>
          <w:lang w:val="sr-Cyrl-RS"/>
        </w:rPr>
        <w:t xml:space="preserve">и ограничавањем слободе кретања </w:t>
      </w:r>
      <w:r w:rsidRPr="001070FE">
        <w:rPr>
          <w:lang w:val="sr-Cyrl-RS"/>
        </w:rPr>
        <w:t xml:space="preserve">иако наведено није прописано законом, а примену мере спутавања корисника неретко ради медицинско особље које није прошло посебну обуку, а у појединим случајевима и немедицинско. </w:t>
      </w:r>
    </w:p>
    <w:p w14:paraId="1DD1C697" w14:textId="0B3813C2" w:rsidR="00D941BA" w:rsidRPr="001070FE" w:rsidRDefault="006D0576" w:rsidP="00B867E8">
      <w:pPr>
        <w:spacing w:before="0"/>
        <w:ind w:firstLine="0"/>
        <w:rPr>
          <w:lang w:val="sr-Cyrl-RS"/>
        </w:rPr>
      </w:pPr>
      <w:r w:rsidRPr="001070FE">
        <w:rPr>
          <w:lang w:val="sr-Cyrl-RS"/>
        </w:rPr>
        <w:t xml:space="preserve">У области психијатрије, уочена је потреба за </w:t>
      </w:r>
      <w:r w:rsidR="00D941BA" w:rsidRPr="001070FE">
        <w:rPr>
          <w:lang w:val="sr-Cyrl-RS"/>
        </w:rPr>
        <w:t xml:space="preserve">унапређењем материјалних услова, </w:t>
      </w:r>
      <w:r w:rsidRPr="001070FE">
        <w:rPr>
          <w:lang w:val="sr-Cyrl-RS"/>
        </w:rPr>
        <w:t>бољом евиденцијом података о примени мере физичког спутавања, сачињавањем посебних образаца за информисани пристанак пацијента на накнадно уведену медицинску меру, континуираном специјалистичком едукацијом средњег медицинског кадра</w:t>
      </w:r>
      <w:r w:rsidR="00350605">
        <w:rPr>
          <w:lang w:val="sr-Cyrl-RS"/>
        </w:rPr>
        <w:t>.</w:t>
      </w:r>
      <w:r w:rsidRPr="001070FE">
        <w:rPr>
          <w:lang w:val="sr-Cyrl-RS"/>
        </w:rPr>
        <w:t xml:space="preserve"> </w:t>
      </w:r>
      <w:r w:rsidR="00350605">
        <w:rPr>
          <w:color w:val="000000"/>
          <w:lang w:val="sr-Cyrl-RS"/>
        </w:rPr>
        <w:t>Н</w:t>
      </w:r>
      <w:r w:rsidR="00D941BA" w:rsidRPr="001070FE">
        <w:rPr>
          <w:color w:val="000000"/>
          <w:lang w:val="sr-Cyrl-RS"/>
        </w:rPr>
        <w:t xml:space="preserve">едостају </w:t>
      </w:r>
      <w:r w:rsidR="00350605">
        <w:rPr>
          <w:color w:val="000000"/>
          <w:lang w:val="sr-Cyrl-RS"/>
        </w:rPr>
        <w:t xml:space="preserve">и </w:t>
      </w:r>
      <w:r w:rsidR="00D941BA" w:rsidRPr="001070FE">
        <w:rPr>
          <w:color w:val="000000"/>
          <w:lang w:val="sr-Cyrl-RS"/>
        </w:rPr>
        <w:t>капацитети за збрињавање ургентних стања малолетника</w:t>
      </w:r>
      <w:r w:rsidR="00DE6150" w:rsidRPr="001070FE">
        <w:rPr>
          <w:color w:val="000000"/>
          <w:lang w:val="sr-Cyrl-RS"/>
        </w:rPr>
        <w:t>, с об</w:t>
      </w:r>
      <w:r w:rsidR="00D941BA" w:rsidRPr="001070FE">
        <w:rPr>
          <w:color w:val="000000"/>
          <w:lang w:val="sr-Cyrl-RS"/>
        </w:rPr>
        <w:t>зиром на то да такви капацитети постоје само у Београду, што онемогућава свим пацијентима лечење у близини породице. Као</w:t>
      </w:r>
      <w:r w:rsidR="00D941BA" w:rsidRPr="001070FE">
        <w:rPr>
          <w:lang w:val="sr-Cyrl-RS"/>
        </w:rPr>
        <w:t xml:space="preserve"> и у претходним извештајним периодима, и у овом извештајном периоду је уочено да је и даље мали број служби за заштиту</w:t>
      </w:r>
      <w:r w:rsidR="001238F8" w:rsidRPr="001070FE">
        <w:rPr>
          <w:lang w:val="sr-Cyrl-RS"/>
        </w:rPr>
        <w:t xml:space="preserve"> менталног здравља у заједници. </w:t>
      </w:r>
      <w:r w:rsidR="00D941BA" w:rsidRPr="001070FE">
        <w:rPr>
          <w:lang w:val="sr-Cyrl-RS"/>
        </w:rPr>
        <w:t>И даље постоји недовољан број запослених, посебно медицинских техничара/сестара и дечијих психијатара</w:t>
      </w:r>
      <w:r w:rsidR="00DE6150" w:rsidRPr="001070FE">
        <w:rPr>
          <w:lang w:val="sr-Cyrl-RS"/>
        </w:rPr>
        <w:t>.</w:t>
      </w:r>
    </w:p>
    <w:p w14:paraId="13BC43AF" w14:textId="77777777" w:rsidR="006E5370" w:rsidRPr="001070FE" w:rsidRDefault="006D0576" w:rsidP="00B867E8">
      <w:pPr>
        <w:spacing w:before="0"/>
        <w:ind w:firstLine="0"/>
        <w:rPr>
          <w:lang w:val="sr-Cyrl-RS"/>
        </w:rPr>
      </w:pPr>
      <w:r w:rsidRPr="001070FE">
        <w:rPr>
          <w:lang w:val="sr-Cyrl-RS"/>
        </w:rPr>
        <w:t>НПМ је током извештајног периода започео са надзором над принудним удаљењем странаца и с тим у вези успоставио сарадњу са МУП-Управом граничне полиције и посебно Прихватилиштем за странце у Падинској Скели. Током обављених надзора је уочено да полицијски службеници који спроводе удаљења поштују интегритет и достојанство странаца и показују висок ниво професионалности у обављању овог посла. Међутим, уочени су и одређени недостаци у току припреме странаца за удаљење, који се огледају у неблаговременом обавештавању странца о предстојећем удаљењу, немогућности да странци обавесте треће особе о истом, тешкоће у комуникацији полицијских службеника са странцима због недостатка преводилаца, као и недостаци у пружању здравствене заштите у Прихватилишту за странце, с обзиром на то да у овој установи нема стално присутног медицинског особља.</w:t>
      </w:r>
    </w:p>
    <w:p w14:paraId="387D4639" w14:textId="77777777" w:rsidR="006E5370" w:rsidRPr="001070FE" w:rsidRDefault="00AF6689" w:rsidP="00B867E8">
      <w:pPr>
        <w:pStyle w:val="ListParagraph"/>
        <w:spacing w:after="120"/>
        <w:ind w:left="0"/>
        <w:jc w:val="both"/>
        <w:rPr>
          <w:rFonts w:ascii="Book Antiqua" w:hAnsi="Book Antiqua"/>
          <w:sz w:val="22"/>
          <w:szCs w:val="22"/>
          <w:lang w:val="sr-Cyrl-RS"/>
        </w:rPr>
      </w:pPr>
      <w:r w:rsidRPr="001070FE">
        <w:rPr>
          <w:rFonts w:ascii="Book Antiqua" w:hAnsi="Book Antiqua" w:cs="Arial"/>
          <w:sz w:val="22"/>
          <w:szCs w:val="22"/>
          <w:lang w:val="sr-Cyrl-RS"/>
        </w:rPr>
        <w:t>Такође, Н</w:t>
      </w:r>
      <w:r w:rsidR="006E5370" w:rsidRPr="001070FE">
        <w:rPr>
          <w:rFonts w:ascii="Book Antiqua" w:hAnsi="Book Antiqua" w:cs="Arial"/>
          <w:sz w:val="22"/>
          <w:szCs w:val="22"/>
          <w:lang w:val="sr-Cyrl-RS"/>
        </w:rPr>
        <w:t>ПМ је током 2019. године отпочео праксу посета војним објектима у којима се налазе просторије за извршење</w:t>
      </w:r>
      <w:r w:rsidR="006E5370" w:rsidRPr="001070FE">
        <w:rPr>
          <w:rFonts w:ascii="Book Antiqua" w:hAnsi="Book Antiqua"/>
          <w:sz w:val="22"/>
          <w:szCs w:val="22"/>
          <w:lang w:val="sr-Cyrl-RS"/>
        </w:rPr>
        <w:t xml:space="preserve"> дисциплинских санкција које се састоје у забрани удаљења из посебних просторија у војном објекту. На овај начин Република Србија истовремено поступа и по препоруци Комитета министара Савета Европе државама чланицама да предузму мере заштите припадника оружаних снага од излагања мучењу или нечовечном или понижавајућем поступању или кажњавању, уз посвећивање </w:t>
      </w:r>
      <w:r w:rsidR="006E5370" w:rsidRPr="001070FE">
        <w:rPr>
          <w:rFonts w:ascii="Book Antiqua" w:hAnsi="Book Antiqua"/>
          <w:sz w:val="22"/>
          <w:szCs w:val="22"/>
          <w:lang w:val="sr-Cyrl-RS"/>
        </w:rPr>
        <w:lastRenderedPageBreak/>
        <w:t>посебне пажње рањивијим категоријама као што су регрути.</w:t>
      </w:r>
      <w:r w:rsidR="006E5370" w:rsidRPr="001070FE">
        <w:rPr>
          <w:rStyle w:val="FootnoteReference"/>
          <w:rFonts w:ascii="Book Antiqua" w:hAnsi="Book Antiqua"/>
          <w:sz w:val="22"/>
          <w:szCs w:val="22"/>
          <w:lang w:val="sr-Cyrl-RS"/>
        </w:rPr>
        <w:footnoteReference w:id="1"/>
      </w:r>
      <w:r w:rsidR="006E5370" w:rsidRPr="001070FE">
        <w:rPr>
          <w:rFonts w:ascii="Book Antiqua" w:hAnsi="Book Antiqua"/>
          <w:sz w:val="22"/>
          <w:szCs w:val="22"/>
          <w:lang w:val="sr-Cyrl-RS"/>
        </w:rPr>
        <w:t xml:space="preserve"> Такође, посете НПМ су облик цивилне и демократске контроле Војске Србије предвиђене Уставом,</w:t>
      </w:r>
      <w:r w:rsidR="006E5370" w:rsidRPr="001070FE">
        <w:rPr>
          <w:rStyle w:val="FootnoteReference"/>
          <w:rFonts w:ascii="Book Antiqua" w:hAnsi="Book Antiqua"/>
          <w:sz w:val="22"/>
          <w:szCs w:val="22"/>
          <w:lang w:val="sr-Cyrl-RS"/>
        </w:rPr>
        <w:footnoteReference w:id="2"/>
      </w:r>
      <w:r w:rsidR="006E5370" w:rsidRPr="001070FE">
        <w:rPr>
          <w:rFonts w:ascii="Book Antiqua" w:hAnsi="Book Antiqua"/>
          <w:sz w:val="22"/>
          <w:szCs w:val="22"/>
          <w:lang w:val="sr-Cyrl-RS"/>
        </w:rPr>
        <w:t xml:space="preserve"> као и Законом о Војсци Србије, којим је прописано да демократску и цивилну контролу Војске Србије врше Народна скупштина, Заштитник грађана и други државни органи у складу са својим надлежностима, грађани и јавност.</w:t>
      </w:r>
      <w:r w:rsidR="006E5370" w:rsidRPr="001070FE">
        <w:rPr>
          <w:rStyle w:val="FootnoteReference"/>
          <w:rFonts w:ascii="Book Antiqua" w:hAnsi="Book Antiqua"/>
          <w:sz w:val="22"/>
          <w:szCs w:val="22"/>
          <w:lang w:val="sr-Cyrl-RS"/>
        </w:rPr>
        <w:footnoteReference w:id="3"/>
      </w:r>
    </w:p>
    <w:p w14:paraId="301992E9" w14:textId="77777777" w:rsidR="0077097C" w:rsidRPr="001070FE" w:rsidRDefault="0077097C" w:rsidP="00B867E8">
      <w:pPr>
        <w:pStyle w:val="Default"/>
        <w:spacing w:after="120"/>
        <w:jc w:val="both"/>
        <w:rPr>
          <w:iCs/>
          <w:sz w:val="22"/>
          <w:szCs w:val="22"/>
          <w:lang w:val="sr-Cyrl-RS"/>
        </w:rPr>
      </w:pPr>
      <w:r w:rsidRPr="001070FE">
        <w:rPr>
          <w:iCs/>
          <w:sz w:val="22"/>
          <w:szCs w:val="22"/>
          <w:lang w:val="sr-Cyrl-RS"/>
        </w:rPr>
        <w:t xml:space="preserve">Представљајући налазе и опште и појединачне препоруке за унапређивање стања у овој области, Извештај истиче активности које је неопходно предузети у правцу ефикасније борбе против тортуре и унапређења заштите људског достојанства. </w:t>
      </w:r>
    </w:p>
    <w:p w14:paraId="6025CDBC" w14:textId="0F26B20F" w:rsidR="0077097C" w:rsidRPr="001070FE" w:rsidRDefault="00AF6689" w:rsidP="00B867E8">
      <w:pPr>
        <w:pStyle w:val="Default"/>
        <w:spacing w:after="120"/>
        <w:jc w:val="both"/>
        <w:rPr>
          <w:iCs/>
          <w:sz w:val="22"/>
          <w:szCs w:val="22"/>
          <w:lang w:val="sr-Cyrl-RS"/>
        </w:rPr>
      </w:pPr>
      <w:r w:rsidRPr="001070FE">
        <w:rPr>
          <w:iCs/>
          <w:sz w:val="22"/>
          <w:szCs w:val="22"/>
          <w:lang w:val="sr-Cyrl-RS"/>
        </w:rPr>
        <w:t>Имајући у виду да п</w:t>
      </w:r>
      <w:r w:rsidR="0077097C" w:rsidRPr="001070FE">
        <w:rPr>
          <w:iCs/>
          <w:sz w:val="22"/>
          <w:szCs w:val="22"/>
          <w:lang w:val="sr-Cyrl-RS"/>
        </w:rPr>
        <w:t>раво на физички интегритет и људско достојанство с</w:t>
      </w:r>
      <w:r w:rsidR="00350605">
        <w:rPr>
          <w:iCs/>
          <w:sz w:val="22"/>
          <w:szCs w:val="22"/>
          <w:lang w:val="sr-Cyrl-RS"/>
        </w:rPr>
        <w:t>падају у основна људска права и</w:t>
      </w:r>
      <w:r w:rsidRPr="001070FE">
        <w:rPr>
          <w:iCs/>
          <w:sz w:val="22"/>
          <w:szCs w:val="22"/>
          <w:lang w:val="sr-Cyrl-RS"/>
        </w:rPr>
        <w:t xml:space="preserve"> да се забрана мучења </w:t>
      </w:r>
      <w:r w:rsidR="0077097C" w:rsidRPr="001070FE">
        <w:rPr>
          <w:iCs/>
          <w:sz w:val="22"/>
          <w:szCs w:val="22"/>
          <w:lang w:val="sr-Cyrl-RS"/>
        </w:rPr>
        <w:t>у општем међународном праву третира као императивна норма која је о</w:t>
      </w:r>
      <w:r w:rsidRPr="001070FE">
        <w:rPr>
          <w:iCs/>
          <w:sz w:val="22"/>
          <w:szCs w:val="22"/>
          <w:lang w:val="sr-Cyrl-RS"/>
        </w:rPr>
        <w:t xml:space="preserve">бавезујућа за све државе, </w:t>
      </w:r>
      <w:r w:rsidR="0077097C" w:rsidRPr="001070FE">
        <w:rPr>
          <w:iCs/>
          <w:sz w:val="22"/>
          <w:szCs w:val="22"/>
          <w:lang w:val="sr-Cyrl-RS"/>
        </w:rPr>
        <w:t xml:space="preserve">Република Србија </w:t>
      </w:r>
      <w:r w:rsidRPr="001070FE">
        <w:rPr>
          <w:iCs/>
          <w:sz w:val="22"/>
          <w:szCs w:val="22"/>
          <w:lang w:val="sr-Cyrl-RS"/>
        </w:rPr>
        <w:t xml:space="preserve">је </w:t>
      </w:r>
      <w:r w:rsidR="0077097C" w:rsidRPr="001070FE">
        <w:rPr>
          <w:iCs/>
          <w:sz w:val="22"/>
          <w:szCs w:val="22"/>
          <w:lang w:val="sr-Cyrl-RS"/>
        </w:rPr>
        <w:t>у обавези да спроводи активности и мере усмерене на обезбеђење пуног поштовања забране злостављања и унап</w:t>
      </w:r>
      <w:r w:rsidRPr="001070FE">
        <w:rPr>
          <w:iCs/>
          <w:sz w:val="22"/>
          <w:szCs w:val="22"/>
          <w:lang w:val="sr-Cyrl-RS"/>
        </w:rPr>
        <w:t xml:space="preserve">ређења стања у овој области. Овим </w:t>
      </w:r>
      <w:r w:rsidR="00350605">
        <w:rPr>
          <w:iCs/>
          <w:sz w:val="22"/>
          <w:szCs w:val="22"/>
          <w:lang w:val="sr-Cyrl-RS"/>
        </w:rPr>
        <w:t>извештајем настојали смо</w:t>
      </w:r>
      <w:r w:rsidR="0077097C" w:rsidRPr="001070FE">
        <w:rPr>
          <w:iCs/>
          <w:sz w:val="22"/>
          <w:szCs w:val="22"/>
          <w:lang w:val="sr-Cyrl-RS"/>
        </w:rPr>
        <w:t xml:space="preserve"> </w:t>
      </w:r>
      <w:r w:rsidR="00B21877">
        <w:rPr>
          <w:iCs/>
          <w:sz w:val="22"/>
          <w:szCs w:val="22"/>
          <w:lang w:val="sr-Cyrl-RS"/>
        </w:rPr>
        <w:t xml:space="preserve">да </w:t>
      </w:r>
      <w:r w:rsidR="0077097C" w:rsidRPr="001070FE">
        <w:rPr>
          <w:iCs/>
          <w:sz w:val="22"/>
          <w:szCs w:val="22"/>
          <w:lang w:val="sr-Cyrl-RS"/>
        </w:rPr>
        <w:t>томе допринесемо.</w:t>
      </w:r>
    </w:p>
    <w:p w14:paraId="25527E04" w14:textId="77777777" w:rsidR="0077097C" w:rsidRPr="001070FE" w:rsidRDefault="0077097C" w:rsidP="00B867E8">
      <w:pPr>
        <w:spacing w:before="0"/>
        <w:ind w:firstLine="0"/>
        <w:rPr>
          <w:iCs/>
          <w:lang w:val="sr-Cyrl-RS"/>
        </w:rPr>
      </w:pPr>
      <w:r w:rsidRPr="001070FE">
        <w:rPr>
          <w:iCs/>
          <w:lang w:val="sr-Cyrl-RS"/>
        </w:rPr>
        <w:t>Захваљујем се свим органима, удружењима грађана и појединцима са којима смо у извештајном периоду сарађивали обављајући послове Националног механизма за превенцију тортуре.</w:t>
      </w:r>
    </w:p>
    <w:p w14:paraId="68B91553" w14:textId="77777777" w:rsidR="0077097C" w:rsidRPr="001070FE" w:rsidRDefault="0077097C" w:rsidP="00B867E8">
      <w:pPr>
        <w:spacing w:after="0"/>
        <w:ind w:firstLine="0"/>
        <w:rPr>
          <w:iCs/>
          <w:lang w:val="sr-Cyrl-RS"/>
        </w:rPr>
      </w:pPr>
    </w:p>
    <w:p w14:paraId="2082867A" w14:textId="77777777" w:rsidR="00B21877" w:rsidRDefault="00B21877" w:rsidP="00B867E8">
      <w:pPr>
        <w:spacing w:after="0"/>
        <w:ind w:firstLine="0"/>
        <w:jc w:val="right"/>
        <w:rPr>
          <w:iCs/>
          <w:lang w:val="sr-Cyrl-RS"/>
        </w:rPr>
      </w:pPr>
      <w:r>
        <w:rPr>
          <w:iCs/>
          <w:lang w:val="sr-Cyrl-RS"/>
        </w:rPr>
        <w:t>ЗАШТИТНИК ГРАЂАНА</w:t>
      </w:r>
    </w:p>
    <w:p w14:paraId="6A6124CD" w14:textId="77777777" w:rsidR="00B21877" w:rsidRDefault="00B21877" w:rsidP="00B21877">
      <w:pPr>
        <w:spacing w:after="0"/>
        <w:ind w:firstLine="0"/>
        <w:jc w:val="center"/>
        <w:rPr>
          <w:iCs/>
          <w:lang w:val="sr-Cyrl-RS"/>
        </w:rPr>
      </w:pPr>
    </w:p>
    <w:p w14:paraId="1F7401FF" w14:textId="4A6DAA78" w:rsidR="0077097C" w:rsidRPr="001070FE" w:rsidRDefault="00B867E8" w:rsidP="00B21877">
      <w:pPr>
        <w:spacing w:after="0"/>
        <w:ind w:left="5648" w:firstLine="706"/>
        <w:jc w:val="center"/>
        <w:rPr>
          <w:iCs/>
          <w:lang w:val="sr-Cyrl-RS"/>
        </w:rPr>
      </w:pPr>
      <w:r>
        <w:rPr>
          <w:iCs/>
          <w:lang w:val="sr-Cyrl-RS"/>
        </w:rPr>
        <w:t>м</w:t>
      </w:r>
      <w:r w:rsidR="0077097C" w:rsidRPr="001070FE">
        <w:rPr>
          <w:iCs/>
          <w:lang w:val="sr-Cyrl-RS"/>
        </w:rPr>
        <w:t>р Зоран Пашалић</w:t>
      </w:r>
    </w:p>
    <w:p w14:paraId="2A19281E" w14:textId="17CBBE90" w:rsidR="008039A6" w:rsidRPr="001070FE" w:rsidRDefault="008039A6" w:rsidP="00B867E8">
      <w:pPr>
        <w:spacing w:after="0"/>
        <w:ind w:firstLine="0"/>
        <w:jc w:val="right"/>
        <w:rPr>
          <w:iCs/>
          <w:lang w:val="sr-Cyrl-RS"/>
        </w:rPr>
      </w:pPr>
    </w:p>
    <w:p w14:paraId="69C64385" w14:textId="77777777" w:rsidR="0047425B" w:rsidRPr="00B867E8" w:rsidRDefault="0047425B" w:rsidP="00B867E8">
      <w:pPr>
        <w:ind w:firstLine="0"/>
        <w:rPr>
          <w:lang w:val="sr-Cyrl-RS"/>
        </w:rPr>
      </w:pPr>
      <w:r w:rsidRPr="00B867E8">
        <w:rPr>
          <w:lang w:val="sr-Cyrl-RS"/>
        </w:rPr>
        <w:br w:type="page"/>
      </w:r>
    </w:p>
    <w:sdt>
      <w:sdtPr>
        <w:rPr>
          <w:rFonts w:ascii="Book Antiqua" w:hAnsi="Book Antiqua" w:cs="Calibri"/>
          <w:color w:val="auto"/>
          <w:sz w:val="22"/>
          <w:szCs w:val="22"/>
          <w:lang w:val="sr-Cyrl-RS"/>
        </w:rPr>
        <w:id w:val="1152801669"/>
        <w:docPartObj>
          <w:docPartGallery w:val="Table of Contents"/>
          <w:docPartUnique/>
        </w:docPartObj>
      </w:sdtPr>
      <w:sdtEndPr>
        <w:rPr>
          <w:b/>
          <w:bCs/>
        </w:rPr>
      </w:sdtEndPr>
      <w:sdtContent>
        <w:p w14:paraId="76192931" w14:textId="77777777" w:rsidR="0047425B" w:rsidRPr="001070FE" w:rsidRDefault="001C0BD7" w:rsidP="00B867E8">
          <w:pPr>
            <w:pStyle w:val="TOCHeading"/>
            <w:rPr>
              <w:color w:val="auto"/>
              <w:lang w:val="sr-Cyrl-RS"/>
            </w:rPr>
          </w:pPr>
          <w:r w:rsidRPr="001070FE">
            <w:rPr>
              <w:color w:val="auto"/>
              <w:lang w:val="sr-Cyrl-RS"/>
            </w:rPr>
            <w:t>Садржај:</w:t>
          </w:r>
        </w:p>
        <w:p w14:paraId="5E5D54C6" w14:textId="77777777" w:rsidR="001A703B" w:rsidRDefault="001C0BD7">
          <w:pPr>
            <w:pStyle w:val="TOC1"/>
            <w:tabs>
              <w:tab w:val="right" w:leader="dot" w:pos="9016"/>
            </w:tabs>
            <w:rPr>
              <w:rFonts w:asciiTheme="minorHAnsi" w:eastAsiaTheme="minorEastAsia" w:hAnsiTheme="minorHAnsi" w:cstheme="minorBidi"/>
              <w:b w:val="0"/>
              <w:noProof/>
            </w:rPr>
          </w:pPr>
          <w:r w:rsidRPr="001070FE">
            <w:rPr>
              <w:lang w:val="sr-Cyrl-RS"/>
            </w:rPr>
            <w:fldChar w:fldCharType="begin"/>
          </w:r>
          <w:r w:rsidRPr="001070FE">
            <w:rPr>
              <w:lang w:val="sr-Cyrl-RS"/>
            </w:rPr>
            <w:instrText xml:space="preserve"> TOC \o "1-3" \h \z \u </w:instrText>
          </w:r>
          <w:r w:rsidRPr="001070FE">
            <w:rPr>
              <w:lang w:val="sr-Cyrl-RS"/>
            </w:rPr>
            <w:fldChar w:fldCharType="separate"/>
          </w:r>
          <w:hyperlink w:anchor="_Toc45904134" w:history="1">
            <w:r w:rsidR="001A703B" w:rsidRPr="00B26B40">
              <w:rPr>
                <w:rStyle w:val="Hyperlink"/>
                <w:noProof/>
                <w:lang w:val="sr-Cyrl-RS"/>
              </w:rPr>
              <w:t>Уводна реч заштитника грађана</w:t>
            </w:r>
            <w:r w:rsidR="001A703B">
              <w:rPr>
                <w:noProof/>
                <w:webHidden/>
              </w:rPr>
              <w:tab/>
            </w:r>
            <w:r w:rsidR="001A703B">
              <w:rPr>
                <w:noProof/>
                <w:webHidden/>
              </w:rPr>
              <w:fldChar w:fldCharType="begin"/>
            </w:r>
            <w:r w:rsidR="001A703B">
              <w:rPr>
                <w:noProof/>
                <w:webHidden/>
              </w:rPr>
              <w:instrText xml:space="preserve"> PAGEREF _Toc45904134 \h </w:instrText>
            </w:r>
            <w:r w:rsidR="001A703B">
              <w:rPr>
                <w:noProof/>
                <w:webHidden/>
              </w:rPr>
            </w:r>
            <w:r w:rsidR="001A703B">
              <w:rPr>
                <w:noProof/>
                <w:webHidden/>
              </w:rPr>
              <w:fldChar w:fldCharType="separate"/>
            </w:r>
            <w:r w:rsidR="00781797">
              <w:rPr>
                <w:noProof/>
                <w:webHidden/>
              </w:rPr>
              <w:t>2</w:t>
            </w:r>
            <w:r w:rsidR="001A703B">
              <w:rPr>
                <w:noProof/>
                <w:webHidden/>
              </w:rPr>
              <w:fldChar w:fldCharType="end"/>
            </w:r>
          </w:hyperlink>
        </w:p>
        <w:p w14:paraId="3D8A1190" w14:textId="77777777" w:rsidR="001A703B" w:rsidRDefault="005774C8">
          <w:pPr>
            <w:pStyle w:val="TOC1"/>
            <w:tabs>
              <w:tab w:val="left" w:pos="1320"/>
              <w:tab w:val="right" w:leader="dot" w:pos="9016"/>
            </w:tabs>
            <w:rPr>
              <w:rFonts w:asciiTheme="minorHAnsi" w:eastAsiaTheme="minorEastAsia" w:hAnsiTheme="minorHAnsi" w:cstheme="minorBidi"/>
              <w:b w:val="0"/>
              <w:noProof/>
            </w:rPr>
          </w:pPr>
          <w:hyperlink w:anchor="_Toc45904135" w:history="1">
            <w:r w:rsidR="001A703B" w:rsidRPr="00B26B40">
              <w:rPr>
                <w:rStyle w:val="Hyperlink"/>
                <w:noProof/>
                <w:highlight w:val="lightGray"/>
                <w:lang w:val="sr-Cyrl-RS"/>
              </w:rPr>
              <w:t>1.</w:t>
            </w:r>
            <w:r w:rsidR="001A703B">
              <w:rPr>
                <w:rFonts w:asciiTheme="minorHAnsi" w:eastAsiaTheme="minorEastAsia" w:hAnsiTheme="minorHAnsi" w:cstheme="minorBidi"/>
                <w:b w:val="0"/>
                <w:noProof/>
              </w:rPr>
              <w:tab/>
            </w:r>
            <w:r w:rsidR="001A703B" w:rsidRPr="00B26B40">
              <w:rPr>
                <w:rStyle w:val="Hyperlink"/>
                <w:noProof/>
                <w:highlight w:val="lightGray"/>
                <w:lang w:val="sr-Cyrl-RS"/>
              </w:rPr>
              <w:t>УВОД</w:t>
            </w:r>
            <w:r w:rsidR="001A703B">
              <w:rPr>
                <w:noProof/>
                <w:webHidden/>
              </w:rPr>
              <w:tab/>
            </w:r>
            <w:r w:rsidR="001A703B">
              <w:rPr>
                <w:noProof/>
                <w:webHidden/>
              </w:rPr>
              <w:fldChar w:fldCharType="begin"/>
            </w:r>
            <w:r w:rsidR="001A703B">
              <w:rPr>
                <w:noProof/>
                <w:webHidden/>
              </w:rPr>
              <w:instrText xml:space="preserve"> PAGEREF _Toc45904135 \h </w:instrText>
            </w:r>
            <w:r w:rsidR="001A703B">
              <w:rPr>
                <w:noProof/>
                <w:webHidden/>
              </w:rPr>
            </w:r>
            <w:r w:rsidR="001A703B">
              <w:rPr>
                <w:noProof/>
                <w:webHidden/>
              </w:rPr>
              <w:fldChar w:fldCharType="separate"/>
            </w:r>
            <w:r w:rsidR="00781797">
              <w:rPr>
                <w:noProof/>
                <w:webHidden/>
              </w:rPr>
              <w:t>8</w:t>
            </w:r>
            <w:r w:rsidR="001A703B">
              <w:rPr>
                <w:noProof/>
                <w:webHidden/>
              </w:rPr>
              <w:fldChar w:fldCharType="end"/>
            </w:r>
          </w:hyperlink>
        </w:p>
        <w:p w14:paraId="74D08EC9"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36" w:history="1">
            <w:r w:rsidR="001A703B" w:rsidRPr="00B26B40">
              <w:rPr>
                <w:rStyle w:val="Hyperlink"/>
                <w:b/>
                <w:noProof/>
                <w:lang w:val="sr-Cyrl-RS"/>
              </w:rPr>
              <w:t>1.1.</w:t>
            </w:r>
            <w:r w:rsidR="001A703B">
              <w:rPr>
                <w:rFonts w:asciiTheme="minorHAnsi" w:eastAsiaTheme="minorEastAsia" w:hAnsiTheme="minorHAnsi" w:cstheme="minorBidi"/>
                <w:noProof/>
                <w:sz w:val="22"/>
              </w:rPr>
              <w:tab/>
            </w:r>
            <w:r w:rsidR="001A703B" w:rsidRPr="00B26B40">
              <w:rPr>
                <w:rStyle w:val="Hyperlink"/>
                <w:b/>
                <w:noProof/>
                <w:lang w:val="sr-Cyrl-RS"/>
              </w:rPr>
              <w:t>Мандат</w:t>
            </w:r>
            <w:r w:rsidR="001A703B">
              <w:rPr>
                <w:noProof/>
                <w:webHidden/>
              </w:rPr>
              <w:tab/>
            </w:r>
            <w:r w:rsidR="001A703B">
              <w:rPr>
                <w:noProof/>
                <w:webHidden/>
              </w:rPr>
              <w:fldChar w:fldCharType="begin"/>
            </w:r>
            <w:r w:rsidR="001A703B">
              <w:rPr>
                <w:noProof/>
                <w:webHidden/>
              </w:rPr>
              <w:instrText xml:space="preserve"> PAGEREF _Toc45904136 \h </w:instrText>
            </w:r>
            <w:r w:rsidR="001A703B">
              <w:rPr>
                <w:noProof/>
                <w:webHidden/>
              </w:rPr>
            </w:r>
            <w:r w:rsidR="001A703B">
              <w:rPr>
                <w:noProof/>
                <w:webHidden/>
              </w:rPr>
              <w:fldChar w:fldCharType="separate"/>
            </w:r>
            <w:r w:rsidR="00781797">
              <w:rPr>
                <w:noProof/>
                <w:webHidden/>
              </w:rPr>
              <w:t>8</w:t>
            </w:r>
            <w:r w:rsidR="001A703B">
              <w:rPr>
                <w:noProof/>
                <w:webHidden/>
              </w:rPr>
              <w:fldChar w:fldCharType="end"/>
            </w:r>
          </w:hyperlink>
        </w:p>
        <w:p w14:paraId="0002AE2F"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37" w:history="1">
            <w:r w:rsidR="001A703B" w:rsidRPr="00B26B40">
              <w:rPr>
                <w:rStyle w:val="Hyperlink"/>
                <w:b/>
                <w:noProof/>
                <w:lang w:val="sr-Cyrl-RS"/>
              </w:rPr>
              <w:t>1.2.</w:t>
            </w:r>
            <w:r w:rsidR="001A703B">
              <w:rPr>
                <w:rFonts w:asciiTheme="minorHAnsi" w:eastAsiaTheme="minorEastAsia" w:hAnsiTheme="minorHAnsi" w:cstheme="minorBidi"/>
                <w:noProof/>
                <w:sz w:val="22"/>
              </w:rPr>
              <w:tab/>
            </w:r>
            <w:r w:rsidR="001A703B" w:rsidRPr="00B26B40">
              <w:rPr>
                <w:rStyle w:val="Hyperlink"/>
                <w:b/>
                <w:noProof/>
                <w:lang w:val="sr-Cyrl-RS"/>
              </w:rPr>
              <w:t>Најзначајнији подаци о активностима у 2019. години</w:t>
            </w:r>
            <w:r w:rsidR="001A703B">
              <w:rPr>
                <w:noProof/>
                <w:webHidden/>
              </w:rPr>
              <w:tab/>
            </w:r>
            <w:r w:rsidR="001A703B">
              <w:rPr>
                <w:noProof/>
                <w:webHidden/>
              </w:rPr>
              <w:fldChar w:fldCharType="begin"/>
            </w:r>
            <w:r w:rsidR="001A703B">
              <w:rPr>
                <w:noProof/>
                <w:webHidden/>
              </w:rPr>
              <w:instrText xml:space="preserve"> PAGEREF _Toc45904137 \h </w:instrText>
            </w:r>
            <w:r w:rsidR="001A703B">
              <w:rPr>
                <w:noProof/>
                <w:webHidden/>
              </w:rPr>
            </w:r>
            <w:r w:rsidR="001A703B">
              <w:rPr>
                <w:noProof/>
                <w:webHidden/>
              </w:rPr>
              <w:fldChar w:fldCharType="separate"/>
            </w:r>
            <w:r w:rsidR="00781797">
              <w:rPr>
                <w:noProof/>
                <w:webHidden/>
              </w:rPr>
              <w:t>9</w:t>
            </w:r>
            <w:r w:rsidR="001A703B">
              <w:rPr>
                <w:noProof/>
                <w:webHidden/>
              </w:rPr>
              <w:fldChar w:fldCharType="end"/>
            </w:r>
          </w:hyperlink>
        </w:p>
        <w:p w14:paraId="01E0E99D" w14:textId="77777777" w:rsidR="001A703B" w:rsidRDefault="005774C8">
          <w:pPr>
            <w:pStyle w:val="TOC1"/>
            <w:tabs>
              <w:tab w:val="left" w:pos="1320"/>
              <w:tab w:val="right" w:leader="dot" w:pos="9016"/>
            </w:tabs>
            <w:rPr>
              <w:rFonts w:asciiTheme="minorHAnsi" w:eastAsiaTheme="minorEastAsia" w:hAnsiTheme="minorHAnsi" w:cstheme="minorBidi"/>
              <w:b w:val="0"/>
              <w:noProof/>
            </w:rPr>
          </w:pPr>
          <w:hyperlink w:anchor="_Toc45904138" w:history="1">
            <w:r w:rsidR="001A703B" w:rsidRPr="00B26B40">
              <w:rPr>
                <w:rStyle w:val="Hyperlink"/>
                <w:noProof/>
                <w:highlight w:val="lightGray"/>
                <w:lang w:val="sr-Cyrl-RS"/>
              </w:rPr>
              <w:t>2.</w:t>
            </w:r>
            <w:r w:rsidR="001A703B">
              <w:rPr>
                <w:rFonts w:asciiTheme="minorHAnsi" w:eastAsiaTheme="minorEastAsia" w:hAnsiTheme="minorHAnsi" w:cstheme="minorBidi"/>
                <w:b w:val="0"/>
                <w:noProof/>
              </w:rPr>
              <w:tab/>
            </w:r>
            <w:r w:rsidR="001A703B" w:rsidRPr="00B26B40">
              <w:rPr>
                <w:rStyle w:val="Hyperlink"/>
                <w:noProof/>
                <w:highlight w:val="lightGray"/>
                <w:lang w:val="sr-Cyrl-RS"/>
              </w:rPr>
              <w:t>МЕТОДОЛОГИЈА, РЕСУРСИ И ОРГАНИЗАЦИЈА</w:t>
            </w:r>
            <w:r w:rsidR="001A703B">
              <w:rPr>
                <w:noProof/>
                <w:webHidden/>
              </w:rPr>
              <w:tab/>
            </w:r>
            <w:r w:rsidR="001A703B">
              <w:rPr>
                <w:noProof/>
                <w:webHidden/>
              </w:rPr>
              <w:fldChar w:fldCharType="begin"/>
            </w:r>
            <w:r w:rsidR="001A703B">
              <w:rPr>
                <w:noProof/>
                <w:webHidden/>
              </w:rPr>
              <w:instrText xml:space="preserve"> PAGEREF _Toc45904138 \h </w:instrText>
            </w:r>
            <w:r w:rsidR="001A703B">
              <w:rPr>
                <w:noProof/>
                <w:webHidden/>
              </w:rPr>
            </w:r>
            <w:r w:rsidR="001A703B">
              <w:rPr>
                <w:noProof/>
                <w:webHidden/>
              </w:rPr>
              <w:fldChar w:fldCharType="separate"/>
            </w:r>
            <w:r w:rsidR="00781797">
              <w:rPr>
                <w:noProof/>
                <w:webHidden/>
              </w:rPr>
              <w:t>10</w:t>
            </w:r>
            <w:r w:rsidR="001A703B">
              <w:rPr>
                <w:noProof/>
                <w:webHidden/>
              </w:rPr>
              <w:fldChar w:fldCharType="end"/>
            </w:r>
          </w:hyperlink>
        </w:p>
        <w:p w14:paraId="2C6EE9C7"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39" w:history="1">
            <w:r w:rsidR="001A703B" w:rsidRPr="00B26B40">
              <w:rPr>
                <w:rStyle w:val="Hyperlink"/>
                <w:b/>
                <w:noProof/>
                <w:lang w:val="sr-Cyrl-RS"/>
              </w:rPr>
              <w:t>2.1.</w:t>
            </w:r>
            <w:r w:rsidR="001A703B">
              <w:rPr>
                <w:rFonts w:asciiTheme="minorHAnsi" w:eastAsiaTheme="minorEastAsia" w:hAnsiTheme="minorHAnsi" w:cstheme="minorBidi"/>
                <w:noProof/>
                <w:sz w:val="22"/>
              </w:rPr>
              <w:tab/>
            </w:r>
            <w:r w:rsidR="001A703B" w:rsidRPr="00B26B40">
              <w:rPr>
                <w:rStyle w:val="Hyperlink"/>
                <w:b/>
                <w:noProof/>
                <w:lang w:val="sr-Cyrl-RS"/>
              </w:rPr>
              <w:t>Методологија</w:t>
            </w:r>
            <w:r w:rsidR="001A703B">
              <w:rPr>
                <w:noProof/>
                <w:webHidden/>
              </w:rPr>
              <w:tab/>
            </w:r>
            <w:r w:rsidR="001A703B">
              <w:rPr>
                <w:noProof/>
                <w:webHidden/>
              </w:rPr>
              <w:fldChar w:fldCharType="begin"/>
            </w:r>
            <w:r w:rsidR="001A703B">
              <w:rPr>
                <w:noProof/>
                <w:webHidden/>
              </w:rPr>
              <w:instrText xml:space="preserve"> PAGEREF _Toc45904139 \h </w:instrText>
            </w:r>
            <w:r w:rsidR="001A703B">
              <w:rPr>
                <w:noProof/>
                <w:webHidden/>
              </w:rPr>
            </w:r>
            <w:r w:rsidR="001A703B">
              <w:rPr>
                <w:noProof/>
                <w:webHidden/>
              </w:rPr>
              <w:fldChar w:fldCharType="separate"/>
            </w:r>
            <w:r w:rsidR="00781797">
              <w:rPr>
                <w:noProof/>
                <w:webHidden/>
              </w:rPr>
              <w:t>10</w:t>
            </w:r>
            <w:r w:rsidR="001A703B">
              <w:rPr>
                <w:noProof/>
                <w:webHidden/>
              </w:rPr>
              <w:fldChar w:fldCharType="end"/>
            </w:r>
          </w:hyperlink>
        </w:p>
        <w:p w14:paraId="360B5262"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0" w:history="1">
            <w:r w:rsidR="001A703B" w:rsidRPr="00B26B40">
              <w:rPr>
                <w:rStyle w:val="Hyperlink"/>
                <w:b/>
                <w:noProof/>
                <w:lang w:val="sr-Cyrl-RS"/>
              </w:rPr>
              <w:t>2.2.</w:t>
            </w:r>
            <w:r w:rsidR="001A703B">
              <w:rPr>
                <w:rFonts w:asciiTheme="minorHAnsi" w:eastAsiaTheme="minorEastAsia" w:hAnsiTheme="minorHAnsi" w:cstheme="minorBidi"/>
                <w:noProof/>
                <w:sz w:val="22"/>
              </w:rPr>
              <w:tab/>
            </w:r>
            <w:r w:rsidR="001A703B" w:rsidRPr="00B26B40">
              <w:rPr>
                <w:rStyle w:val="Hyperlink"/>
                <w:b/>
                <w:noProof/>
                <w:lang w:val="sr-Cyrl-RS"/>
              </w:rPr>
              <w:t>Буџет НПМ</w:t>
            </w:r>
            <w:r w:rsidR="001A703B">
              <w:rPr>
                <w:noProof/>
                <w:webHidden/>
              </w:rPr>
              <w:tab/>
            </w:r>
            <w:r w:rsidR="001A703B">
              <w:rPr>
                <w:noProof/>
                <w:webHidden/>
              </w:rPr>
              <w:fldChar w:fldCharType="begin"/>
            </w:r>
            <w:r w:rsidR="001A703B">
              <w:rPr>
                <w:noProof/>
                <w:webHidden/>
              </w:rPr>
              <w:instrText xml:space="preserve"> PAGEREF _Toc45904140 \h </w:instrText>
            </w:r>
            <w:r w:rsidR="001A703B">
              <w:rPr>
                <w:noProof/>
                <w:webHidden/>
              </w:rPr>
            </w:r>
            <w:r w:rsidR="001A703B">
              <w:rPr>
                <w:noProof/>
                <w:webHidden/>
              </w:rPr>
              <w:fldChar w:fldCharType="separate"/>
            </w:r>
            <w:r w:rsidR="00781797">
              <w:rPr>
                <w:noProof/>
                <w:webHidden/>
              </w:rPr>
              <w:t>11</w:t>
            </w:r>
            <w:r w:rsidR="001A703B">
              <w:rPr>
                <w:noProof/>
                <w:webHidden/>
              </w:rPr>
              <w:fldChar w:fldCharType="end"/>
            </w:r>
          </w:hyperlink>
        </w:p>
        <w:p w14:paraId="6B6437DD"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1" w:history="1">
            <w:r w:rsidR="001A703B" w:rsidRPr="00B26B40">
              <w:rPr>
                <w:rStyle w:val="Hyperlink"/>
                <w:b/>
                <w:noProof/>
                <w:lang w:val="sr-Cyrl-RS"/>
              </w:rPr>
              <w:t>2.3.</w:t>
            </w:r>
            <w:r w:rsidR="001A703B">
              <w:rPr>
                <w:rFonts w:asciiTheme="minorHAnsi" w:eastAsiaTheme="minorEastAsia" w:hAnsiTheme="minorHAnsi" w:cstheme="minorBidi"/>
                <w:noProof/>
                <w:sz w:val="22"/>
              </w:rPr>
              <w:tab/>
            </w:r>
            <w:r w:rsidR="001A703B" w:rsidRPr="00B26B40">
              <w:rPr>
                <w:rStyle w:val="Hyperlink"/>
                <w:b/>
                <w:noProof/>
                <w:lang w:val="sr-Cyrl-RS"/>
              </w:rPr>
              <w:t>Посебна јединица НПМ</w:t>
            </w:r>
            <w:r w:rsidR="001A703B">
              <w:rPr>
                <w:noProof/>
                <w:webHidden/>
              </w:rPr>
              <w:tab/>
            </w:r>
            <w:r w:rsidR="001A703B">
              <w:rPr>
                <w:noProof/>
                <w:webHidden/>
              </w:rPr>
              <w:fldChar w:fldCharType="begin"/>
            </w:r>
            <w:r w:rsidR="001A703B">
              <w:rPr>
                <w:noProof/>
                <w:webHidden/>
              </w:rPr>
              <w:instrText xml:space="preserve"> PAGEREF _Toc45904141 \h </w:instrText>
            </w:r>
            <w:r w:rsidR="001A703B">
              <w:rPr>
                <w:noProof/>
                <w:webHidden/>
              </w:rPr>
            </w:r>
            <w:r w:rsidR="001A703B">
              <w:rPr>
                <w:noProof/>
                <w:webHidden/>
              </w:rPr>
              <w:fldChar w:fldCharType="separate"/>
            </w:r>
            <w:r w:rsidR="00781797">
              <w:rPr>
                <w:noProof/>
                <w:webHidden/>
              </w:rPr>
              <w:t>11</w:t>
            </w:r>
            <w:r w:rsidR="001A703B">
              <w:rPr>
                <w:noProof/>
                <w:webHidden/>
              </w:rPr>
              <w:fldChar w:fldCharType="end"/>
            </w:r>
          </w:hyperlink>
        </w:p>
        <w:p w14:paraId="7EC01750"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2" w:history="1">
            <w:r w:rsidR="001A703B" w:rsidRPr="00B26B40">
              <w:rPr>
                <w:rStyle w:val="Hyperlink"/>
                <w:b/>
                <w:noProof/>
                <w:lang w:val="sr-Cyrl-RS"/>
              </w:rPr>
              <w:t>2.4.</w:t>
            </w:r>
            <w:r w:rsidR="001A703B">
              <w:rPr>
                <w:rFonts w:asciiTheme="minorHAnsi" w:eastAsiaTheme="minorEastAsia" w:hAnsiTheme="minorHAnsi" w:cstheme="minorBidi"/>
                <w:noProof/>
                <w:sz w:val="22"/>
              </w:rPr>
              <w:tab/>
            </w:r>
            <w:r w:rsidR="001A703B" w:rsidRPr="00B26B40">
              <w:rPr>
                <w:rStyle w:val="Hyperlink"/>
                <w:b/>
                <w:noProof/>
                <w:lang w:val="sr-Cyrl-RS"/>
              </w:rPr>
              <w:t>Учешће Покрајинског омбудсмана и цивилног сектора</w:t>
            </w:r>
            <w:r w:rsidR="001A703B">
              <w:rPr>
                <w:noProof/>
                <w:webHidden/>
              </w:rPr>
              <w:tab/>
            </w:r>
            <w:r w:rsidR="001A703B">
              <w:rPr>
                <w:noProof/>
                <w:webHidden/>
              </w:rPr>
              <w:fldChar w:fldCharType="begin"/>
            </w:r>
            <w:r w:rsidR="001A703B">
              <w:rPr>
                <w:noProof/>
                <w:webHidden/>
              </w:rPr>
              <w:instrText xml:space="preserve"> PAGEREF _Toc45904142 \h </w:instrText>
            </w:r>
            <w:r w:rsidR="001A703B">
              <w:rPr>
                <w:noProof/>
                <w:webHidden/>
              </w:rPr>
            </w:r>
            <w:r w:rsidR="001A703B">
              <w:rPr>
                <w:noProof/>
                <w:webHidden/>
              </w:rPr>
              <w:fldChar w:fldCharType="separate"/>
            </w:r>
            <w:r w:rsidR="00781797">
              <w:rPr>
                <w:noProof/>
                <w:webHidden/>
              </w:rPr>
              <w:t>11</w:t>
            </w:r>
            <w:r w:rsidR="001A703B">
              <w:rPr>
                <w:noProof/>
                <w:webHidden/>
              </w:rPr>
              <w:fldChar w:fldCharType="end"/>
            </w:r>
          </w:hyperlink>
        </w:p>
        <w:p w14:paraId="2A4B45FC"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3" w:history="1">
            <w:r w:rsidR="001A703B" w:rsidRPr="00B26B40">
              <w:rPr>
                <w:rStyle w:val="Hyperlink"/>
                <w:b/>
                <w:noProof/>
                <w:lang w:val="sr-Cyrl-RS"/>
              </w:rPr>
              <w:t>2.5.</w:t>
            </w:r>
            <w:r w:rsidR="001A703B">
              <w:rPr>
                <w:rFonts w:asciiTheme="minorHAnsi" w:eastAsiaTheme="minorEastAsia" w:hAnsiTheme="minorHAnsi" w:cstheme="minorBidi"/>
                <w:noProof/>
                <w:sz w:val="22"/>
              </w:rPr>
              <w:tab/>
            </w:r>
            <w:r w:rsidR="001A703B" w:rsidRPr="00B26B40">
              <w:rPr>
                <w:rStyle w:val="Hyperlink"/>
                <w:b/>
                <w:noProof/>
                <w:lang w:val="sr-Cyrl-RS"/>
              </w:rPr>
              <w:t>Обука запослених</w:t>
            </w:r>
            <w:r w:rsidR="001A703B">
              <w:rPr>
                <w:noProof/>
                <w:webHidden/>
              </w:rPr>
              <w:tab/>
            </w:r>
            <w:r w:rsidR="001A703B">
              <w:rPr>
                <w:noProof/>
                <w:webHidden/>
              </w:rPr>
              <w:fldChar w:fldCharType="begin"/>
            </w:r>
            <w:r w:rsidR="001A703B">
              <w:rPr>
                <w:noProof/>
                <w:webHidden/>
              </w:rPr>
              <w:instrText xml:space="preserve"> PAGEREF _Toc45904143 \h </w:instrText>
            </w:r>
            <w:r w:rsidR="001A703B">
              <w:rPr>
                <w:noProof/>
                <w:webHidden/>
              </w:rPr>
            </w:r>
            <w:r w:rsidR="001A703B">
              <w:rPr>
                <w:noProof/>
                <w:webHidden/>
              </w:rPr>
              <w:fldChar w:fldCharType="separate"/>
            </w:r>
            <w:r w:rsidR="00781797">
              <w:rPr>
                <w:noProof/>
                <w:webHidden/>
              </w:rPr>
              <w:t>12</w:t>
            </w:r>
            <w:r w:rsidR="001A703B">
              <w:rPr>
                <w:noProof/>
                <w:webHidden/>
              </w:rPr>
              <w:fldChar w:fldCharType="end"/>
            </w:r>
          </w:hyperlink>
        </w:p>
        <w:p w14:paraId="24C89A02" w14:textId="77777777" w:rsidR="001A703B" w:rsidRDefault="005774C8">
          <w:pPr>
            <w:pStyle w:val="TOC1"/>
            <w:tabs>
              <w:tab w:val="left" w:pos="1320"/>
              <w:tab w:val="right" w:leader="dot" w:pos="9016"/>
            </w:tabs>
            <w:rPr>
              <w:rFonts w:asciiTheme="minorHAnsi" w:eastAsiaTheme="minorEastAsia" w:hAnsiTheme="minorHAnsi" w:cstheme="minorBidi"/>
              <w:b w:val="0"/>
              <w:noProof/>
            </w:rPr>
          </w:pPr>
          <w:hyperlink w:anchor="_Toc45904144" w:history="1">
            <w:r w:rsidR="001A703B" w:rsidRPr="00B26B40">
              <w:rPr>
                <w:rStyle w:val="Hyperlink"/>
                <w:noProof/>
                <w:highlight w:val="lightGray"/>
                <w:lang w:val="sr-Cyrl-RS"/>
              </w:rPr>
              <w:t>3.</w:t>
            </w:r>
            <w:r w:rsidR="001A703B">
              <w:rPr>
                <w:rFonts w:asciiTheme="minorHAnsi" w:eastAsiaTheme="minorEastAsia" w:hAnsiTheme="minorHAnsi" w:cstheme="minorBidi"/>
                <w:b w:val="0"/>
                <w:noProof/>
              </w:rPr>
              <w:tab/>
            </w:r>
            <w:r w:rsidR="001A703B" w:rsidRPr="00B26B40">
              <w:rPr>
                <w:rStyle w:val="Hyperlink"/>
                <w:noProof/>
                <w:highlight w:val="lightGray"/>
                <w:lang w:val="sr-Cyrl-RS"/>
              </w:rPr>
              <w:t>ОСТВАРИВАЊЕ МАНДАТА</w:t>
            </w:r>
            <w:r w:rsidR="001A703B">
              <w:rPr>
                <w:noProof/>
                <w:webHidden/>
              </w:rPr>
              <w:tab/>
            </w:r>
            <w:r w:rsidR="001A703B">
              <w:rPr>
                <w:noProof/>
                <w:webHidden/>
              </w:rPr>
              <w:fldChar w:fldCharType="begin"/>
            </w:r>
            <w:r w:rsidR="001A703B">
              <w:rPr>
                <w:noProof/>
                <w:webHidden/>
              </w:rPr>
              <w:instrText xml:space="preserve"> PAGEREF _Toc45904144 \h </w:instrText>
            </w:r>
            <w:r w:rsidR="001A703B">
              <w:rPr>
                <w:noProof/>
                <w:webHidden/>
              </w:rPr>
            </w:r>
            <w:r w:rsidR="001A703B">
              <w:rPr>
                <w:noProof/>
                <w:webHidden/>
              </w:rPr>
              <w:fldChar w:fldCharType="separate"/>
            </w:r>
            <w:r w:rsidR="00781797">
              <w:rPr>
                <w:noProof/>
                <w:webHidden/>
              </w:rPr>
              <w:t>12</w:t>
            </w:r>
            <w:r w:rsidR="001A703B">
              <w:rPr>
                <w:noProof/>
                <w:webHidden/>
              </w:rPr>
              <w:fldChar w:fldCharType="end"/>
            </w:r>
          </w:hyperlink>
        </w:p>
        <w:p w14:paraId="3EC900D0"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5" w:history="1">
            <w:r w:rsidR="001A703B" w:rsidRPr="00B26B40">
              <w:rPr>
                <w:rStyle w:val="Hyperlink"/>
                <w:b/>
                <w:noProof/>
                <w:lang w:val="sr-Cyrl-RS"/>
              </w:rPr>
              <w:t>3.1.</w:t>
            </w:r>
            <w:r w:rsidR="001A703B">
              <w:rPr>
                <w:rFonts w:asciiTheme="minorHAnsi" w:eastAsiaTheme="minorEastAsia" w:hAnsiTheme="minorHAnsi" w:cstheme="minorBidi"/>
                <w:noProof/>
                <w:sz w:val="22"/>
              </w:rPr>
              <w:tab/>
            </w:r>
            <w:r w:rsidR="001A703B" w:rsidRPr="00B26B40">
              <w:rPr>
                <w:rStyle w:val="Hyperlink"/>
                <w:b/>
                <w:noProof/>
                <w:lang w:val="sr-Cyrl-RS"/>
              </w:rPr>
              <w:t>Посете установама</w:t>
            </w:r>
            <w:r w:rsidR="001A703B">
              <w:rPr>
                <w:noProof/>
                <w:webHidden/>
              </w:rPr>
              <w:tab/>
            </w:r>
            <w:r w:rsidR="001A703B">
              <w:rPr>
                <w:noProof/>
                <w:webHidden/>
              </w:rPr>
              <w:fldChar w:fldCharType="begin"/>
            </w:r>
            <w:r w:rsidR="001A703B">
              <w:rPr>
                <w:noProof/>
                <w:webHidden/>
              </w:rPr>
              <w:instrText xml:space="preserve"> PAGEREF _Toc45904145 \h </w:instrText>
            </w:r>
            <w:r w:rsidR="001A703B">
              <w:rPr>
                <w:noProof/>
                <w:webHidden/>
              </w:rPr>
            </w:r>
            <w:r w:rsidR="001A703B">
              <w:rPr>
                <w:noProof/>
                <w:webHidden/>
              </w:rPr>
              <w:fldChar w:fldCharType="separate"/>
            </w:r>
            <w:r w:rsidR="00781797">
              <w:rPr>
                <w:noProof/>
                <w:webHidden/>
              </w:rPr>
              <w:t>12</w:t>
            </w:r>
            <w:r w:rsidR="001A703B">
              <w:rPr>
                <w:noProof/>
                <w:webHidden/>
              </w:rPr>
              <w:fldChar w:fldCharType="end"/>
            </w:r>
          </w:hyperlink>
        </w:p>
        <w:p w14:paraId="40310D58"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6" w:history="1">
            <w:r w:rsidR="001A703B" w:rsidRPr="00B26B40">
              <w:rPr>
                <w:rStyle w:val="Hyperlink"/>
                <w:b/>
                <w:noProof/>
                <w:lang w:val="sr-Cyrl-RS"/>
              </w:rPr>
              <w:t>3.2.</w:t>
            </w:r>
            <w:r w:rsidR="001A703B">
              <w:rPr>
                <w:rFonts w:asciiTheme="minorHAnsi" w:eastAsiaTheme="minorEastAsia" w:hAnsiTheme="minorHAnsi" w:cstheme="minorBidi"/>
                <w:noProof/>
                <w:sz w:val="22"/>
              </w:rPr>
              <w:tab/>
            </w:r>
            <w:r w:rsidR="001A703B" w:rsidRPr="00B26B40">
              <w:rPr>
                <w:rStyle w:val="Hyperlink"/>
                <w:b/>
                <w:noProof/>
                <w:lang w:val="sr-Cyrl-RS"/>
              </w:rPr>
              <w:t>Извештаји о посетама и препоруке</w:t>
            </w:r>
            <w:r w:rsidR="001A703B">
              <w:rPr>
                <w:noProof/>
                <w:webHidden/>
              </w:rPr>
              <w:tab/>
            </w:r>
            <w:r w:rsidR="001A703B">
              <w:rPr>
                <w:noProof/>
                <w:webHidden/>
              </w:rPr>
              <w:fldChar w:fldCharType="begin"/>
            </w:r>
            <w:r w:rsidR="001A703B">
              <w:rPr>
                <w:noProof/>
                <w:webHidden/>
              </w:rPr>
              <w:instrText xml:space="preserve"> PAGEREF _Toc45904146 \h </w:instrText>
            </w:r>
            <w:r w:rsidR="001A703B">
              <w:rPr>
                <w:noProof/>
                <w:webHidden/>
              </w:rPr>
            </w:r>
            <w:r w:rsidR="001A703B">
              <w:rPr>
                <w:noProof/>
                <w:webHidden/>
              </w:rPr>
              <w:fldChar w:fldCharType="separate"/>
            </w:r>
            <w:r w:rsidR="00781797">
              <w:rPr>
                <w:noProof/>
                <w:webHidden/>
              </w:rPr>
              <w:t>13</w:t>
            </w:r>
            <w:r w:rsidR="001A703B">
              <w:rPr>
                <w:noProof/>
                <w:webHidden/>
              </w:rPr>
              <w:fldChar w:fldCharType="end"/>
            </w:r>
          </w:hyperlink>
        </w:p>
        <w:p w14:paraId="34D9C462"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7" w:history="1">
            <w:r w:rsidR="001A703B" w:rsidRPr="00B26B40">
              <w:rPr>
                <w:rStyle w:val="Hyperlink"/>
                <w:b/>
                <w:noProof/>
                <w:lang w:val="sr-Cyrl-RS"/>
              </w:rPr>
              <w:t>3.3.</w:t>
            </w:r>
            <w:r w:rsidR="001A703B">
              <w:rPr>
                <w:rFonts w:asciiTheme="minorHAnsi" w:eastAsiaTheme="minorEastAsia" w:hAnsiTheme="minorHAnsi" w:cstheme="minorBidi"/>
                <w:noProof/>
                <w:sz w:val="22"/>
              </w:rPr>
              <w:tab/>
            </w:r>
            <w:r w:rsidR="001A703B" w:rsidRPr="00B26B40">
              <w:rPr>
                <w:rStyle w:val="Hyperlink"/>
                <w:b/>
                <w:noProof/>
                <w:lang w:val="sr-Cyrl-RS"/>
              </w:rPr>
              <w:t>Дијалог са органима власти</w:t>
            </w:r>
            <w:r w:rsidR="001A703B">
              <w:rPr>
                <w:noProof/>
                <w:webHidden/>
              </w:rPr>
              <w:tab/>
            </w:r>
            <w:r w:rsidR="001A703B">
              <w:rPr>
                <w:noProof/>
                <w:webHidden/>
              </w:rPr>
              <w:fldChar w:fldCharType="begin"/>
            </w:r>
            <w:r w:rsidR="001A703B">
              <w:rPr>
                <w:noProof/>
                <w:webHidden/>
              </w:rPr>
              <w:instrText xml:space="preserve"> PAGEREF _Toc45904147 \h </w:instrText>
            </w:r>
            <w:r w:rsidR="001A703B">
              <w:rPr>
                <w:noProof/>
                <w:webHidden/>
              </w:rPr>
            </w:r>
            <w:r w:rsidR="001A703B">
              <w:rPr>
                <w:noProof/>
                <w:webHidden/>
              </w:rPr>
              <w:fldChar w:fldCharType="separate"/>
            </w:r>
            <w:r w:rsidR="00781797">
              <w:rPr>
                <w:noProof/>
                <w:webHidden/>
              </w:rPr>
              <w:t>15</w:t>
            </w:r>
            <w:r w:rsidR="001A703B">
              <w:rPr>
                <w:noProof/>
                <w:webHidden/>
              </w:rPr>
              <w:fldChar w:fldCharType="end"/>
            </w:r>
          </w:hyperlink>
        </w:p>
        <w:p w14:paraId="214FAE28"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8" w:history="1">
            <w:r w:rsidR="001A703B" w:rsidRPr="00B26B40">
              <w:rPr>
                <w:rStyle w:val="Hyperlink"/>
                <w:b/>
                <w:noProof/>
                <w:lang w:val="sr-Cyrl-RS"/>
              </w:rPr>
              <w:t>3.4.</w:t>
            </w:r>
            <w:r w:rsidR="001A703B">
              <w:rPr>
                <w:rFonts w:asciiTheme="minorHAnsi" w:eastAsiaTheme="minorEastAsia" w:hAnsiTheme="minorHAnsi" w:cstheme="minorBidi"/>
                <w:noProof/>
                <w:sz w:val="22"/>
              </w:rPr>
              <w:tab/>
            </w:r>
            <w:r w:rsidR="001A703B" w:rsidRPr="00B26B40">
              <w:rPr>
                <w:rStyle w:val="Hyperlink"/>
                <w:b/>
                <w:noProof/>
                <w:lang w:val="sr-Cyrl-RS"/>
              </w:rPr>
              <w:t>Промоција НПМ/превенције тортуре</w:t>
            </w:r>
            <w:r w:rsidR="001A703B">
              <w:rPr>
                <w:noProof/>
                <w:webHidden/>
              </w:rPr>
              <w:tab/>
            </w:r>
            <w:r w:rsidR="001A703B">
              <w:rPr>
                <w:noProof/>
                <w:webHidden/>
              </w:rPr>
              <w:fldChar w:fldCharType="begin"/>
            </w:r>
            <w:r w:rsidR="001A703B">
              <w:rPr>
                <w:noProof/>
                <w:webHidden/>
              </w:rPr>
              <w:instrText xml:space="preserve"> PAGEREF _Toc45904148 \h </w:instrText>
            </w:r>
            <w:r w:rsidR="001A703B">
              <w:rPr>
                <w:noProof/>
                <w:webHidden/>
              </w:rPr>
            </w:r>
            <w:r w:rsidR="001A703B">
              <w:rPr>
                <w:noProof/>
                <w:webHidden/>
              </w:rPr>
              <w:fldChar w:fldCharType="separate"/>
            </w:r>
            <w:r w:rsidR="00781797">
              <w:rPr>
                <w:noProof/>
                <w:webHidden/>
              </w:rPr>
              <w:t>16</w:t>
            </w:r>
            <w:r w:rsidR="001A703B">
              <w:rPr>
                <w:noProof/>
                <w:webHidden/>
              </w:rPr>
              <w:fldChar w:fldCharType="end"/>
            </w:r>
          </w:hyperlink>
        </w:p>
        <w:p w14:paraId="08D9041C"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49" w:history="1">
            <w:r w:rsidR="001A703B" w:rsidRPr="00B26B40">
              <w:rPr>
                <w:rStyle w:val="Hyperlink"/>
                <w:b/>
                <w:noProof/>
                <w:lang w:val="sr-Cyrl-RS"/>
              </w:rPr>
              <w:t>3.5.</w:t>
            </w:r>
            <w:r w:rsidR="001A703B">
              <w:rPr>
                <w:rFonts w:asciiTheme="minorHAnsi" w:eastAsiaTheme="minorEastAsia" w:hAnsiTheme="minorHAnsi" w:cstheme="minorBidi"/>
                <w:noProof/>
                <w:sz w:val="22"/>
              </w:rPr>
              <w:tab/>
            </w:r>
            <w:r w:rsidR="001A703B" w:rsidRPr="00B26B40">
              <w:rPr>
                <w:rStyle w:val="Hyperlink"/>
                <w:b/>
                <w:noProof/>
                <w:lang w:val="sr-Cyrl-RS"/>
              </w:rPr>
              <w:t>Сарадња у оквиру НПМ Мреже</w:t>
            </w:r>
            <w:r w:rsidR="001A703B">
              <w:rPr>
                <w:noProof/>
                <w:webHidden/>
              </w:rPr>
              <w:tab/>
            </w:r>
            <w:r w:rsidR="001A703B">
              <w:rPr>
                <w:noProof/>
                <w:webHidden/>
              </w:rPr>
              <w:fldChar w:fldCharType="begin"/>
            </w:r>
            <w:r w:rsidR="001A703B">
              <w:rPr>
                <w:noProof/>
                <w:webHidden/>
              </w:rPr>
              <w:instrText xml:space="preserve"> PAGEREF _Toc45904149 \h </w:instrText>
            </w:r>
            <w:r w:rsidR="001A703B">
              <w:rPr>
                <w:noProof/>
                <w:webHidden/>
              </w:rPr>
            </w:r>
            <w:r w:rsidR="001A703B">
              <w:rPr>
                <w:noProof/>
                <w:webHidden/>
              </w:rPr>
              <w:fldChar w:fldCharType="separate"/>
            </w:r>
            <w:r w:rsidR="00781797">
              <w:rPr>
                <w:noProof/>
                <w:webHidden/>
              </w:rPr>
              <w:t>16</w:t>
            </w:r>
            <w:r w:rsidR="001A703B">
              <w:rPr>
                <w:noProof/>
                <w:webHidden/>
              </w:rPr>
              <w:fldChar w:fldCharType="end"/>
            </w:r>
          </w:hyperlink>
        </w:p>
        <w:p w14:paraId="087F55E8"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0" w:history="1">
            <w:r w:rsidR="001A703B" w:rsidRPr="00B26B40">
              <w:rPr>
                <w:rStyle w:val="Hyperlink"/>
                <w:b/>
                <w:noProof/>
                <w:lang w:val="sr-Cyrl-RS"/>
              </w:rPr>
              <w:t>3.6.</w:t>
            </w:r>
            <w:r w:rsidR="001A703B">
              <w:rPr>
                <w:rFonts w:asciiTheme="minorHAnsi" w:eastAsiaTheme="minorEastAsia" w:hAnsiTheme="minorHAnsi" w:cstheme="minorBidi"/>
                <w:noProof/>
                <w:sz w:val="22"/>
              </w:rPr>
              <w:tab/>
            </w:r>
            <w:r w:rsidR="001A703B" w:rsidRPr="00B26B40">
              <w:rPr>
                <w:rStyle w:val="Hyperlink"/>
                <w:b/>
                <w:noProof/>
                <w:lang w:val="sr-Cyrl-RS"/>
              </w:rPr>
              <w:t>Остали облици сарадње</w:t>
            </w:r>
            <w:r w:rsidR="001A703B">
              <w:rPr>
                <w:noProof/>
                <w:webHidden/>
              </w:rPr>
              <w:tab/>
            </w:r>
            <w:r w:rsidR="001A703B">
              <w:rPr>
                <w:noProof/>
                <w:webHidden/>
              </w:rPr>
              <w:fldChar w:fldCharType="begin"/>
            </w:r>
            <w:r w:rsidR="001A703B">
              <w:rPr>
                <w:noProof/>
                <w:webHidden/>
              </w:rPr>
              <w:instrText xml:space="preserve"> PAGEREF _Toc45904150 \h </w:instrText>
            </w:r>
            <w:r w:rsidR="001A703B">
              <w:rPr>
                <w:noProof/>
                <w:webHidden/>
              </w:rPr>
            </w:r>
            <w:r w:rsidR="001A703B">
              <w:rPr>
                <w:noProof/>
                <w:webHidden/>
              </w:rPr>
              <w:fldChar w:fldCharType="separate"/>
            </w:r>
            <w:r w:rsidR="00781797">
              <w:rPr>
                <w:noProof/>
                <w:webHidden/>
              </w:rPr>
              <w:t>16</w:t>
            </w:r>
            <w:r w:rsidR="001A703B">
              <w:rPr>
                <w:noProof/>
                <w:webHidden/>
              </w:rPr>
              <w:fldChar w:fldCharType="end"/>
            </w:r>
          </w:hyperlink>
        </w:p>
        <w:p w14:paraId="180F4D72"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1" w:history="1">
            <w:r w:rsidR="001A703B" w:rsidRPr="00B26B40">
              <w:rPr>
                <w:rStyle w:val="Hyperlink"/>
                <w:b/>
                <w:noProof/>
                <w:lang w:val="sr-Cyrl-RS"/>
              </w:rPr>
              <w:t>3.7.</w:t>
            </w:r>
            <w:r w:rsidR="001A703B">
              <w:rPr>
                <w:rFonts w:asciiTheme="minorHAnsi" w:eastAsiaTheme="minorEastAsia" w:hAnsiTheme="minorHAnsi" w:cstheme="minorBidi"/>
                <w:noProof/>
                <w:sz w:val="22"/>
              </w:rPr>
              <w:tab/>
            </w:r>
            <w:r w:rsidR="001A703B" w:rsidRPr="00B26B40">
              <w:rPr>
                <w:rStyle w:val="Hyperlink"/>
                <w:b/>
                <w:noProof/>
                <w:lang w:val="sr-Cyrl-RS"/>
              </w:rPr>
              <w:t>Годишњи извештај</w:t>
            </w:r>
            <w:r w:rsidR="001A703B">
              <w:rPr>
                <w:noProof/>
                <w:webHidden/>
              </w:rPr>
              <w:tab/>
            </w:r>
            <w:r w:rsidR="001A703B">
              <w:rPr>
                <w:noProof/>
                <w:webHidden/>
              </w:rPr>
              <w:fldChar w:fldCharType="begin"/>
            </w:r>
            <w:r w:rsidR="001A703B">
              <w:rPr>
                <w:noProof/>
                <w:webHidden/>
              </w:rPr>
              <w:instrText xml:space="preserve"> PAGEREF _Toc45904151 \h </w:instrText>
            </w:r>
            <w:r w:rsidR="001A703B">
              <w:rPr>
                <w:noProof/>
                <w:webHidden/>
              </w:rPr>
            </w:r>
            <w:r w:rsidR="001A703B">
              <w:rPr>
                <w:noProof/>
                <w:webHidden/>
              </w:rPr>
              <w:fldChar w:fldCharType="separate"/>
            </w:r>
            <w:r w:rsidR="00781797">
              <w:rPr>
                <w:noProof/>
                <w:webHidden/>
              </w:rPr>
              <w:t>19</w:t>
            </w:r>
            <w:r w:rsidR="001A703B">
              <w:rPr>
                <w:noProof/>
                <w:webHidden/>
              </w:rPr>
              <w:fldChar w:fldCharType="end"/>
            </w:r>
          </w:hyperlink>
        </w:p>
        <w:p w14:paraId="1E1ACFAE" w14:textId="77777777" w:rsidR="001A703B" w:rsidRDefault="005774C8">
          <w:pPr>
            <w:pStyle w:val="TOC1"/>
            <w:tabs>
              <w:tab w:val="left" w:pos="1320"/>
              <w:tab w:val="right" w:leader="dot" w:pos="9016"/>
            </w:tabs>
            <w:rPr>
              <w:rFonts w:asciiTheme="minorHAnsi" w:eastAsiaTheme="minorEastAsia" w:hAnsiTheme="minorHAnsi" w:cstheme="minorBidi"/>
              <w:b w:val="0"/>
              <w:noProof/>
            </w:rPr>
          </w:pPr>
          <w:hyperlink w:anchor="_Toc45904152" w:history="1">
            <w:r w:rsidR="001A703B" w:rsidRPr="00B26B40">
              <w:rPr>
                <w:rStyle w:val="Hyperlink"/>
                <w:noProof/>
                <w:highlight w:val="lightGray"/>
                <w:lang w:val="sr-Cyrl-RS"/>
              </w:rPr>
              <w:t>4.</w:t>
            </w:r>
            <w:r w:rsidR="001A703B">
              <w:rPr>
                <w:rFonts w:asciiTheme="minorHAnsi" w:eastAsiaTheme="minorEastAsia" w:hAnsiTheme="minorHAnsi" w:cstheme="minorBidi"/>
                <w:b w:val="0"/>
                <w:noProof/>
              </w:rPr>
              <w:tab/>
            </w:r>
            <w:r w:rsidR="001A703B" w:rsidRPr="00B26B40">
              <w:rPr>
                <w:rStyle w:val="Hyperlink"/>
                <w:noProof/>
                <w:highlight w:val="lightGray"/>
                <w:lang w:val="sr-Cyrl-RS"/>
              </w:rPr>
              <w:t>СТАЊЕ И АКТИВНОСТИ ПО ОБЛАСТИМА</w:t>
            </w:r>
            <w:r w:rsidR="001A703B">
              <w:rPr>
                <w:noProof/>
                <w:webHidden/>
              </w:rPr>
              <w:tab/>
            </w:r>
            <w:r w:rsidR="001A703B">
              <w:rPr>
                <w:noProof/>
                <w:webHidden/>
              </w:rPr>
              <w:fldChar w:fldCharType="begin"/>
            </w:r>
            <w:r w:rsidR="001A703B">
              <w:rPr>
                <w:noProof/>
                <w:webHidden/>
              </w:rPr>
              <w:instrText xml:space="preserve"> PAGEREF _Toc45904152 \h </w:instrText>
            </w:r>
            <w:r w:rsidR="001A703B">
              <w:rPr>
                <w:noProof/>
                <w:webHidden/>
              </w:rPr>
            </w:r>
            <w:r w:rsidR="001A703B">
              <w:rPr>
                <w:noProof/>
                <w:webHidden/>
              </w:rPr>
              <w:fldChar w:fldCharType="separate"/>
            </w:r>
            <w:r w:rsidR="00781797">
              <w:rPr>
                <w:noProof/>
                <w:webHidden/>
              </w:rPr>
              <w:t>20</w:t>
            </w:r>
            <w:r w:rsidR="001A703B">
              <w:rPr>
                <w:noProof/>
                <w:webHidden/>
              </w:rPr>
              <w:fldChar w:fldCharType="end"/>
            </w:r>
          </w:hyperlink>
        </w:p>
        <w:p w14:paraId="059E01B5"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3" w:history="1">
            <w:r w:rsidR="001A703B" w:rsidRPr="00B26B40">
              <w:rPr>
                <w:rStyle w:val="Hyperlink"/>
                <w:b/>
                <w:noProof/>
                <w:lang w:val="sr-Cyrl-RS"/>
              </w:rPr>
              <w:t>4.1.</w:t>
            </w:r>
            <w:r w:rsidR="001A703B">
              <w:rPr>
                <w:rFonts w:asciiTheme="minorHAnsi" w:eastAsiaTheme="minorEastAsia" w:hAnsiTheme="minorHAnsi" w:cstheme="minorBidi"/>
                <w:noProof/>
                <w:sz w:val="22"/>
              </w:rPr>
              <w:tab/>
            </w:r>
            <w:r w:rsidR="001A703B" w:rsidRPr="00B26B40">
              <w:rPr>
                <w:rStyle w:val="Hyperlink"/>
                <w:b/>
                <w:noProof/>
                <w:lang w:val="sr-Cyrl-RS"/>
              </w:rPr>
              <w:t>Полицијско / тужилачко задржавање</w:t>
            </w:r>
            <w:r w:rsidR="001A703B">
              <w:rPr>
                <w:noProof/>
                <w:webHidden/>
              </w:rPr>
              <w:tab/>
            </w:r>
            <w:r w:rsidR="001A703B">
              <w:rPr>
                <w:noProof/>
                <w:webHidden/>
              </w:rPr>
              <w:fldChar w:fldCharType="begin"/>
            </w:r>
            <w:r w:rsidR="001A703B">
              <w:rPr>
                <w:noProof/>
                <w:webHidden/>
              </w:rPr>
              <w:instrText xml:space="preserve"> PAGEREF _Toc45904153 \h </w:instrText>
            </w:r>
            <w:r w:rsidR="001A703B">
              <w:rPr>
                <w:noProof/>
                <w:webHidden/>
              </w:rPr>
            </w:r>
            <w:r w:rsidR="001A703B">
              <w:rPr>
                <w:noProof/>
                <w:webHidden/>
              </w:rPr>
              <w:fldChar w:fldCharType="separate"/>
            </w:r>
            <w:r w:rsidR="00781797">
              <w:rPr>
                <w:noProof/>
                <w:webHidden/>
              </w:rPr>
              <w:t>20</w:t>
            </w:r>
            <w:r w:rsidR="001A703B">
              <w:rPr>
                <w:noProof/>
                <w:webHidden/>
              </w:rPr>
              <w:fldChar w:fldCharType="end"/>
            </w:r>
          </w:hyperlink>
        </w:p>
        <w:p w14:paraId="19B438C6"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4" w:history="1">
            <w:r w:rsidR="001A703B" w:rsidRPr="00B26B40">
              <w:rPr>
                <w:rStyle w:val="Hyperlink"/>
                <w:b/>
                <w:noProof/>
                <w:lang w:val="sr-Cyrl-RS"/>
              </w:rPr>
              <w:t>4.2.</w:t>
            </w:r>
            <w:r w:rsidR="001A703B">
              <w:rPr>
                <w:rFonts w:asciiTheme="minorHAnsi" w:eastAsiaTheme="minorEastAsia" w:hAnsiTheme="minorHAnsi" w:cstheme="minorBidi"/>
                <w:noProof/>
                <w:sz w:val="22"/>
              </w:rPr>
              <w:tab/>
            </w:r>
            <w:r w:rsidR="001A703B" w:rsidRPr="00B26B40">
              <w:rPr>
                <w:rStyle w:val="Hyperlink"/>
                <w:b/>
                <w:bCs/>
                <w:noProof/>
                <w:lang w:val="sr-Cyrl-RS"/>
              </w:rPr>
              <w:t>Извршење кривичних санкција</w:t>
            </w:r>
            <w:r w:rsidR="001A703B">
              <w:rPr>
                <w:noProof/>
                <w:webHidden/>
              </w:rPr>
              <w:tab/>
            </w:r>
            <w:r w:rsidR="001A703B">
              <w:rPr>
                <w:noProof/>
                <w:webHidden/>
              </w:rPr>
              <w:fldChar w:fldCharType="begin"/>
            </w:r>
            <w:r w:rsidR="001A703B">
              <w:rPr>
                <w:noProof/>
                <w:webHidden/>
              </w:rPr>
              <w:instrText xml:space="preserve"> PAGEREF _Toc45904154 \h </w:instrText>
            </w:r>
            <w:r w:rsidR="001A703B">
              <w:rPr>
                <w:noProof/>
                <w:webHidden/>
              </w:rPr>
            </w:r>
            <w:r w:rsidR="001A703B">
              <w:rPr>
                <w:noProof/>
                <w:webHidden/>
              </w:rPr>
              <w:fldChar w:fldCharType="separate"/>
            </w:r>
            <w:r w:rsidR="00781797">
              <w:rPr>
                <w:noProof/>
                <w:webHidden/>
              </w:rPr>
              <w:t>22</w:t>
            </w:r>
            <w:r w:rsidR="001A703B">
              <w:rPr>
                <w:noProof/>
                <w:webHidden/>
              </w:rPr>
              <w:fldChar w:fldCharType="end"/>
            </w:r>
          </w:hyperlink>
        </w:p>
        <w:p w14:paraId="31F2CA5D"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5" w:history="1">
            <w:r w:rsidR="001A703B" w:rsidRPr="00B26B40">
              <w:rPr>
                <w:rStyle w:val="Hyperlink"/>
                <w:b/>
                <w:noProof/>
                <w:lang w:val="sr-Cyrl-RS"/>
              </w:rPr>
              <w:t>4.3.</w:t>
            </w:r>
            <w:r w:rsidR="001A703B">
              <w:rPr>
                <w:rFonts w:asciiTheme="minorHAnsi" w:eastAsiaTheme="minorEastAsia" w:hAnsiTheme="minorHAnsi" w:cstheme="minorBidi"/>
                <w:noProof/>
                <w:sz w:val="22"/>
              </w:rPr>
              <w:tab/>
            </w:r>
            <w:r w:rsidR="001A703B" w:rsidRPr="00B26B40">
              <w:rPr>
                <w:rStyle w:val="Hyperlink"/>
                <w:b/>
                <w:noProof/>
                <w:lang w:val="sr-Cyrl-RS"/>
              </w:rPr>
              <w:t>Задржавање особа у установама социјалне заштите</w:t>
            </w:r>
            <w:r w:rsidR="001A703B">
              <w:rPr>
                <w:noProof/>
                <w:webHidden/>
              </w:rPr>
              <w:tab/>
            </w:r>
            <w:r w:rsidR="001A703B">
              <w:rPr>
                <w:noProof/>
                <w:webHidden/>
              </w:rPr>
              <w:fldChar w:fldCharType="begin"/>
            </w:r>
            <w:r w:rsidR="001A703B">
              <w:rPr>
                <w:noProof/>
                <w:webHidden/>
              </w:rPr>
              <w:instrText xml:space="preserve"> PAGEREF _Toc45904155 \h </w:instrText>
            </w:r>
            <w:r w:rsidR="001A703B">
              <w:rPr>
                <w:noProof/>
                <w:webHidden/>
              </w:rPr>
            </w:r>
            <w:r w:rsidR="001A703B">
              <w:rPr>
                <w:noProof/>
                <w:webHidden/>
              </w:rPr>
              <w:fldChar w:fldCharType="separate"/>
            </w:r>
            <w:r w:rsidR="00781797">
              <w:rPr>
                <w:noProof/>
                <w:webHidden/>
              </w:rPr>
              <w:t>24</w:t>
            </w:r>
            <w:r w:rsidR="001A703B">
              <w:rPr>
                <w:noProof/>
                <w:webHidden/>
              </w:rPr>
              <w:fldChar w:fldCharType="end"/>
            </w:r>
          </w:hyperlink>
        </w:p>
        <w:p w14:paraId="4A4A21BC"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6" w:history="1">
            <w:r w:rsidR="001A703B" w:rsidRPr="00B26B40">
              <w:rPr>
                <w:rStyle w:val="Hyperlink"/>
                <w:rFonts w:cs="Times New Roman"/>
                <w:b/>
                <w:noProof/>
                <w:lang w:val="sr-Cyrl-RS"/>
              </w:rPr>
              <w:t>4.4.</w:t>
            </w:r>
            <w:r w:rsidR="001A703B">
              <w:rPr>
                <w:rFonts w:asciiTheme="minorHAnsi" w:eastAsiaTheme="minorEastAsia" w:hAnsiTheme="minorHAnsi" w:cstheme="minorBidi"/>
                <w:noProof/>
                <w:sz w:val="22"/>
              </w:rPr>
              <w:tab/>
            </w:r>
            <w:r w:rsidR="001A703B" w:rsidRPr="00B26B40">
              <w:rPr>
                <w:rStyle w:val="Hyperlink"/>
                <w:rFonts w:cs="Times New Roman"/>
                <w:b/>
                <w:noProof/>
                <w:lang w:val="sr-Cyrl-RS"/>
              </w:rPr>
              <w:t>Задржавање особа са менталним сметњама у психијатријским болницама</w:t>
            </w:r>
            <w:r w:rsidR="001A703B">
              <w:rPr>
                <w:noProof/>
                <w:webHidden/>
              </w:rPr>
              <w:tab/>
            </w:r>
            <w:r w:rsidR="001A703B">
              <w:rPr>
                <w:noProof/>
                <w:webHidden/>
              </w:rPr>
              <w:fldChar w:fldCharType="begin"/>
            </w:r>
            <w:r w:rsidR="001A703B">
              <w:rPr>
                <w:noProof/>
                <w:webHidden/>
              </w:rPr>
              <w:instrText xml:space="preserve"> PAGEREF _Toc45904156 \h </w:instrText>
            </w:r>
            <w:r w:rsidR="001A703B">
              <w:rPr>
                <w:noProof/>
                <w:webHidden/>
              </w:rPr>
            </w:r>
            <w:r w:rsidR="001A703B">
              <w:rPr>
                <w:noProof/>
                <w:webHidden/>
              </w:rPr>
              <w:fldChar w:fldCharType="separate"/>
            </w:r>
            <w:r w:rsidR="00781797">
              <w:rPr>
                <w:noProof/>
                <w:webHidden/>
              </w:rPr>
              <w:t>26</w:t>
            </w:r>
            <w:r w:rsidR="001A703B">
              <w:rPr>
                <w:noProof/>
                <w:webHidden/>
              </w:rPr>
              <w:fldChar w:fldCharType="end"/>
            </w:r>
          </w:hyperlink>
        </w:p>
        <w:p w14:paraId="18FCFBDF"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7" w:history="1">
            <w:r w:rsidR="001A703B" w:rsidRPr="00B26B40">
              <w:rPr>
                <w:rStyle w:val="Hyperlink"/>
                <w:b/>
                <w:noProof/>
                <w:lang w:val="sr-Cyrl-RS"/>
              </w:rPr>
              <w:t>4.5.</w:t>
            </w:r>
            <w:r w:rsidR="001A703B">
              <w:rPr>
                <w:rFonts w:asciiTheme="minorHAnsi" w:eastAsiaTheme="minorEastAsia" w:hAnsiTheme="minorHAnsi" w:cstheme="minorBidi"/>
                <w:noProof/>
                <w:sz w:val="22"/>
              </w:rPr>
              <w:tab/>
            </w:r>
            <w:r w:rsidR="001A703B" w:rsidRPr="00B26B40">
              <w:rPr>
                <w:rStyle w:val="Hyperlink"/>
                <w:b/>
                <w:noProof/>
                <w:lang w:val="sr-Cyrl-RS"/>
              </w:rPr>
              <w:t>Поступање према избеглицама / мигрантима</w:t>
            </w:r>
            <w:r w:rsidR="001A703B">
              <w:rPr>
                <w:noProof/>
                <w:webHidden/>
              </w:rPr>
              <w:tab/>
            </w:r>
            <w:r w:rsidR="001A703B">
              <w:rPr>
                <w:noProof/>
                <w:webHidden/>
              </w:rPr>
              <w:fldChar w:fldCharType="begin"/>
            </w:r>
            <w:r w:rsidR="001A703B">
              <w:rPr>
                <w:noProof/>
                <w:webHidden/>
              </w:rPr>
              <w:instrText xml:space="preserve"> PAGEREF _Toc45904157 \h </w:instrText>
            </w:r>
            <w:r w:rsidR="001A703B">
              <w:rPr>
                <w:noProof/>
                <w:webHidden/>
              </w:rPr>
            </w:r>
            <w:r w:rsidR="001A703B">
              <w:rPr>
                <w:noProof/>
                <w:webHidden/>
              </w:rPr>
              <w:fldChar w:fldCharType="separate"/>
            </w:r>
            <w:r w:rsidR="00781797">
              <w:rPr>
                <w:noProof/>
                <w:webHidden/>
              </w:rPr>
              <w:t>29</w:t>
            </w:r>
            <w:r w:rsidR="001A703B">
              <w:rPr>
                <w:noProof/>
                <w:webHidden/>
              </w:rPr>
              <w:fldChar w:fldCharType="end"/>
            </w:r>
          </w:hyperlink>
        </w:p>
        <w:p w14:paraId="3C5753EF" w14:textId="77777777" w:rsidR="001A703B" w:rsidRDefault="005774C8">
          <w:pPr>
            <w:pStyle w:val="TOC2"/>
            <w:tabs>
              <w:tab w:val="left" w:pos="1540"/>
              <w:tab w:val="right" w:leader="dot" w:pos="9016"/>
            </w:tabs>
            <w:rPr>
              <w:rFonts w:asciiTheme="minorHAnsi" w:eastAsiaTheme="minorEastAsia" w:hAnsiTheme="minorHAnsi" w:cstheme="minorBidi"/>
              <w:noProof/>
              <w:sz w:val="22"/>
            </w:rPr>
          </w:pPr>
          <w:hyperlink w:anchor="_Toc45904158" w:history="1">
            <w:r w:rsidR="001A703B" w:rsidRPr="00B26B40">
              <w:rPr>
                <w:rStyle w:val="Hyperlink"/>
                <w:rFonts w:eastAsia="Calibri"/>
                <w:b/>
                <w:noProof/>
                <w:lang w:val="sr-Cyrl-RS"/>
              </w:rPr>
              <w:t>4.6.</w:t>
            </w:r>
            <w:r w:rsidR="001A703B">
              <w:rPr>
                <w:rFonts w:asciiTheme="minorHAnsi" w:eastAsiaTheme="minorEastAsia" w:hAnsiTheme="minorHAnsi" w:cstheme="minorBidi"/>
                <w:noProof/>
                <w:sz w:val="22"/>
              </w:rPr>
              <w:tab/>
            </w:r>
            <w:r w:rsidR="001A703B" w:rsidRPr="00B26B40">
              <w:rPr>
                <w:rStyle w:val="Hyperlink"/>
                <w:b/>
                <w:noProof/>
                <w:lang w:val="sr-Cyrl-RS"/>
              </w:rPr>
              <w:t>Извршење дисциплинских санкција - забране удаљења из посебних просторија у војном објекту</w:t>
            </w:r>
            <w:r w:rsidR="001A703B">
              <w:rPr>
                <w:noProof/>
                <w:webHidden/>
              </w:rPr>
              <w:tab/>
            </w:r>
            <w:r w:rsidR="001A703B">
              <w:rPr>
                <w:noProof/>
                <w:webHidden/>
              </w:rPr>
              <w:fldChar w:fldCharType="begin"/>
            </w:r>
            <w:r w:rsidR="001A703B">
              <w:rPr>
                <w:noProof/>
                <w:webHidden/>
              </w:rPr>
              <w:instrText xml:space="preserve"> PAGEREF _Toc45904158 \h </w:instrText>
            </w:r>
            <w:r w:rsidR="001A703B">
              <w:rPr>
                <w:noProof/>
                <w:webHidden/>
              </w:rPr>
            </w:r>
            <w:r w:rsidR="001A703B">
              <w:rPr>
                <w:noProof/>
                <w:webHidden/>
              </w:rPr>
              <w:fldChar w:fldCharType="separate"/>
            </w:r>
            <w:r w:rsidR="00781797">
              <w:rPr>
                <w:noProof/>
                <w:webHidden/>
              </w:rPr>
              <w:t>30</w:t>
            </w:r>
            <w:r w:rsidR="001A703B">
              <w:rPr>
                <w:noProof/>
                <w:webHidden/>
              </w:rPr>
              <w:fldChar w:fldCharType="end"/>
            </w:r>
          </w:hyperlink>
        </w:p>
        <w:p w14:paraId="7D3BBAF5"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59" w:history="1">
            <w:r w:rsidR="001A703B" w:rsidRPr="00B26B40">
              <w:rPr>
                <w:rStyle w:val="Hyperlink"/>
                <w:rFonts w:cstheme="minorHAnsi"/>
                <w:b/>
                <w:noProof/>
                <w:lang w:val="sr-Cyrl-RS"/>
              </w:rPr>
              <w:t>4.7. Надзор над поступцима принудних удаљења странаца</w:t>
            </w:r>
            <w:r w:rsidR="001A703B">
              <w:rPr>
                <w:noProof/>
                <w:webHidden/>
              </w:rPr>
              <w:tab/>
            </w:r>
            <w:r w:rsidR="001A703B">
              <w:rPr>
                <w:noProof/>
                <w:webHidden/>
              </w:rPr>
              <w:fldChar w:fldCharType="begin"/>
            </w:r>
            <w:r w:rsidR="001A703B">
              <w:rPr>
                <w:noProof/>
                <w:webHidden/>
              </w:rPr>
              <w:instrText xml:space="preserve"> PAGEREF _Toc45904159 \h </w:instrText>
            </w:r>
            <w:r w:rsidR="001A703B">
              <w:rPr>
                <w:noProof/>
                <w:webHidden/>
              </w:rPr>
            </w:r>
            <w:r w:rsidR="001A703B">
              <w:rPr>
                <w:noProof/>
                <w:webHidden/>
              </w:rPr>
              <w:fldChar w:fldCharType="separate"/>
            </w:r>
            <w:r w:rsidR="00781797">
              <w:rPr>
                <w:noProof/>
                <w:webHidden/>
              </w:rPr>
              <w:t>31</w:t>
            </w:r>
            <w:r w:rsidR="001A703B">
              <w:rPr>
                <w:noProof/>
                <w:webHidden/>
              </w:rPr>
              <w:fldChar w:fldCharType="end"/>
            </w:r>
          </w:hyperlink>
        </w:p>
        <w:p w14:paraId="77803F9D" w14:textId="77777777" w:rsidR="001A703B" w:rsidRDefault="005774C8">
          <w:pPr>
            <w:pStyle w:val="TOC1"/>
            <w:tabs>
              <w:tab w:val="right" w:leader="dot" w:pos="9016"/>
            </w:tabs>
            <w:rPr>
              <w:rFonts w:asciiTheme="minorHAnsi" w:eastAsiaTheme="minorEastAsia" w:hAnsiTheme="minorHAnsi" w:cstheme="minorBidi"/>
              <w:b w:val="0"/>
              <w:noProof/>
            </w:rPr>
          </w:pPr>
          <w:hyperlink w:anchor="_Toc45904160" w:history="1">
            <w:r w:rsidR="001A703B" w:rsidRPr="00B26B40">
              <w:rPr>
                <w:rStyle w:val="Hyperlink"/>
                <w:noProof/>
                <w:lang w:val="sr-Cyrl-RS"/>
              </w:rPr>
              <w:t>ДОДАТАК I</w:t>
            </w:r>
            <w:r w:rsidR="001A703B" w:rsidRPr="00B26B40">
              <w:rPr>
                <w:rStyle w:val="Hyperlink"/>
                <w:noProof/>
                <w:lang w:val="sr-Latn-RS"/>
              </w:rPr>
              <w:t xml:space="preserve"> </w:t>
            </w:r>
            <w:r w:rsidR="001A703B" w:rsidRPr="00B26B40">
              <w:rPr>
                <w:rStyle w:val="Hyperlink"/>
                <w:noProof/>
                <w:lang w:val="sr-Cyrl-RS"/>
              </w:rPr>
              <w:t>Препоруке упућене органима власти</w:t>
            </w:r>
            <w:r w:rsidR="001A703B">
              <w:rPr>
                <w:noProof/>
                <w:webHidden/>
              </w:rPr>
              <w:tab/>
            </w:r>
            <w:r w:rsidR="001A703B">
              <w:rPr>
                <w:noProof/>
                <w:webHidden/>
              </w:rPr>
              <w:fldChar w:fldCharType="begin"/>
            </w:r>
            <w:r w:rsidR="001A703B">
              <w:rPr>
                <w:noProof/>
                <w:webHidden/>
              </w:rPr>
              <w:instrText xml:space="preserve"> PAGEREF _Toc45904160 \h </w:instrText>
            </w:r>
            <w:r w:rsidR="001A703B">
              <w:rPr>
                <w:noProof/>
                <w:webHidden/>
              </w:rPr>
            </w:r>
            <w:r w:rsidR="001A703B">
              <w:rPr>
                <w:noProof/>
                <w:webHidden/>
              </w:rPr>
              <w:fldChar w:fldCharType="separate"/>
            </w:r>
            <w:r w:rsidR="00781797">
              <w:rPr>
                <w:noProof/>
                <w:webHidden/>
              </w:rPr>
              <w:t>32</w:t>
            </w:r>
            <w:r w:rsidR="001A703B">
              <w:rPr>
                <w:noProof/>
                <w:webHidden/>
              </w:rPr>
              <w:fldChar w:fldCharType="end"/>
            </w:r>
          </w:hyperlink>
        </w:p>
        <w:p w14:paraId="0E15588F"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1" w:history="1">
            <w:r w:rsidR="001A703B" w:rsidRPr="00B26B40">
              <w:rPr>
                <w:rStyle w:val="Hyperlink"/>
                <w:rFonts w:eastAsia="Calibri"/>
                <w:b/>
                <w:i/>
                <w:noProof/>
                <w:lang w:val="sr-Cyrl-RS"/>
              </w:rPr>
              <w:t>I-1 – Препоруке упућене министарству унутрашњих послова, полицијским управама и полицијским станицама</w:t>
            </w:r>
            <w:r w:rsidR="001A703B">
              <w:rPr>
                <w:noProof/>
                <w:webHidden/>
              </w:rPr>
              <w:tab/>
            </w:r>
            <w:r w:rsidR="001A703B">
              <w:rPr>
                <w:noProof/>
                <w:webHidden/>
              </w:rPr>
              <w:fldChar w:fldCharType="begin"/>
            </w:r>
            <w:r w:rsidR="001A703B">
              <w:rPr>
                <w:noProof/>
                <w:webHidden/>
              </w:rPr>
              <w:instrText xml:space="preserve"> PAGEREF _Toc45904161 \h </w:instrText>
            </w:r>
            <w:r w:rsidR="001A703B">
              <w:rPr>
                <w:noProof/>
                <w:webHidden/>
              </w:rPr>
            </w:r>
            <w:r w:rsidR="001A703B">
              <w:rPr>
                <w:noProof/>
                <w:webHidden/>
              </w:rPr>
              <w:fldChar w:fldCharType="separate"/>
            </w:r>
            <w:r w:rsidR="00781797">
              <w:rPr>
                <w:noProof/>
                <w:webHidden/>
              </w:rPr>
              <w:t>32</w:t>
            </w:r>
            <w:r w:rsidR="001A703B">
              <w:rPr>
                <w:noProof/>
                <w:webHidden/>
              </w:rPr>
              <w:fldChar w:fldCharType="end"/>
            </w:r>
          </w:hyperlink>
        </w:p>
        <w:p w14:paraId="63F3166D"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2" w:history="1">
            <w:r w:rsidR="001A703B" w:rsidRPr="00B26B40">
              <w:rPr>
                <w:rStyle w:val="Hyperlink"/>
                <w:rFonts w:eastAsia="Calibri"/>
                <w:b/>
                <w:i/>
                <w:noProof/>
                <w:lang w:val="sr-Cyrl-RS"/>
              </w:rPr>
              <w:t>I-2 – Препоруке упућене Управи за извршење кривичних санкција и заводима за извршење кривичних санкција</w:t>
            </w:r>
            <w:r w:rsidR="001A703B">
              <w:rPr>
                <w:noProof/>
                <w:webHidden/>
              </w:rPr>
              <w:tab/>
            </w:r>
            <w:r w:rsidR="001A703B">
              <w:rPr>
                <w:noProof/>
                <w:webHidden/>
              </w:rPr>
              <w:fldChar w:fldCharType="begin"/>
            </w:r>
            <w:r w:rsidR="001A703B">
              <w:rPr>
                <w:noProof/>
                <w:webHidden/>
              </w:rPr>
              <w:instrText xml:space="preserve"> PAGEREF _Toc45904162 \h </w:instrText>
            </w:r>
            <w:r w:rsidR="001A703B">
              <w:rPr>
                <w:noProof/>
                <w:webHidden/>
              </w:rPr>
            </w:r>
            <w:r w:rsidR="001A703B">
              <w:rPr>
                <w:noProof/>
                <w:webHidden/>
              </w:rPr>
              <w:fldChar w:fldCharType="separate"/>
            </w:r>
            <w:r w:rsidR="00781797">
              <w:rPr>
                <w:noProof/>
                <w:webHidden/>
              </w:rPr>
              <w:t>36</w:t>
            </w:r>
            <w:r w:rsidR="001A703B">
              <w:rPr>
                <w:noProof/>
                <w:webHidden/>
              </w:rPr>
              <w:fldChar w:fldCharType="end"/>
            </w:r>
          </w:hyperlink>
        </w:p>
        <w:p w14:paraId="7FB04170"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3" w:history="1">
            <w:r w:rsidR="001A703B" w:rsidRPr="00B26B40">
              <w:rPr>
                <w:rStyle w:val="Hyperlink"/>
                <w:rFonts w:eastAsia="Calibri"/>
                <w:b/>
                <w:i/>
                <w:noProof/>
                <w:lang w:val="sr-Cyrl-RS"/>
              </w:rPr>
              <w:t xml:space="preserve">I-3 </w:t>
            </w:r>
            <w:r w:rsidR="001A703B" w:rsidRPr="00B26B40">
              <w:rPr>
                <w:rStyle w:val="Hyperlink"/>
                <w:rFonts w:eastAsia="Calibri"/>
                <w:b/>
                <w:i/>
                <w:noProof/>
                <w:lang w:val="sr-Latn-RS"/>
              </w:rPr>
              <w:t xml:space="preserve">- </w:t>
            </w:r>
            <w:r w:rsidR="001A703B" w:rsidRPr="00B26B40">
              <w:rPr>
                <w:rStyle w:val="Hyperlink"/>
                <w:rFonts w:eastAsia="Calibri"/>
                <w:b/>
                <w:i/>
                <w:noProof/>
                <w:lang w:val="sr-Cyrl-RS"/>
              </w:rPr>
              <w:t>Препоруке упућене Министарству за рад, борачка и социјална питања и установама социјалне заштите</w:t>
            </w:r>
            <w:r w:rsidR="001A703B">
              <w:rPr>
                <w:noProof/>
                <w:webHidden/>
              </w:rPr>
              <w:tab/>
            </w:r>
            <w:r w:rsidR="001A703B">
              <w:rPr>
                <w:noProof/>
                <w:webHidden/>
              </w:rPr>
              <w:fldChar w:fldCharType="begin"/>
            </w:r>
            <w:r w:rsidR="001A703B">
              <w:rPr>
                <w:noProof/>
                <w:webHidden/>
              </w:rPr>
              <w:instrText xml:space="preserve"> PAGEREF _Toc45904163 \h </w:instrText>
            </w:r>
            <w:r w:rsidR="001A703B">
              <w:rPr>
                <w:noProof/>
                <w:webHidden/>
              </w:rPr>
            </w:r>
            <w:r w:rsidR="001A703B">
              <w:rPr>
                <w:noProof/>
                <w:webHidden/>
              </w:rPr>
              <w:fldChar w:fldCharType="separate"/>
            </w:r>
            <w:r w:rsidR="00781797">
              <w:rPr>
                <w:noProof/>
                <w:webHidden/>
              </w:rPr>
              <w:t>40</w:t>
            </w:r>
            <w:r w:rsidR="001A703B">
              <w:rPr>
                <w:noProof/>
                <w:webHidden/>
              </w:rPr>
              <w:fldChar w:fldCharType="end"/>
            </w:r>
          </w:hyperlink>
        </w:p>
        <w:p w14:paraId="27CB70D5"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4" w:history="1">
            <w:r w:rsidR="001A703B" w:rsidRPr="00B26B40">
              <w:rPr>
                <w:rStyle w:val="Hyperlink"/>
                <w:rFonts w:eastAsia="Calibri"/>
                <w:b/>
                <w:i/>
                <w:noProof/>
                <w:lang w:val="sr-Cyrl-RS"/>
              </w:rPr>
              <w:t>I-4 – Препоруке упућене Министарству здравља и психијатријским установама</w:t>
            </w:r>
            <w:r w:rsidR="001A703B">
              <w:rPr>
                <w:noProof/>
                <w:webHidden/>
              </w:rPr>
              <w:tab/>
            </w:r>
            <w:r w:rsidR="001A703B">
              <w:rPr>
                <w:noProof/>
                <w:webHidden/>
              </w:rPr>
              <w:fldChar w:fldCharType="begin"/>
            </w:r>
            <w:r w:rsidR="001A703B">
              <w:rPr>
                <w:noProof/>
                <w:webHidden/>
              </w:rPr>
              <w:instrText xml:space="preserve"> PAGEREF _Toc45904164 \h </w:instrText>
            </w:r>
            <w:r w:rsidR="001A703B">
              <w:rPr>
                <w:noProof/>
                <w:webHidden/>
              </w:rPr>
            </w:r>
            <w:r w:rsidR="001A703B">
              <w:rPr>
                <w:noProof/>
                <w:webHidden/>
              </w:rPr>
              <w:fldChar w:fldCharType="separate"/>
            </w:r>
            <w:r w:rsidR="00781797">
              <w:rPr>
                <w:noProof/>
                <w:webHidden/>
              </w:rPr>
              <w:t>45</w:t>
            </w:r>
            <w:r w:rsidR="001A703B">
              <w:rPr>
                <w:noProof/>
                <w:webHidden/>
              </w:rPr>
              <w:fldChar w:fldCharType="end"/>
            </w:r>
          </w:hyperlink>
        </w:p>
        <w:p w14:paraId="42B45AB2"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5" w:history="1">
            <w:r w:rsidR="001A703B" w:rsidRPr="00B26B40">
              <w:rPr>
                <w:rStyle w:val="Hyperlink"/>
                <w:rFonts w:eastAsia="Calibri"/>
                <w:b/>
                <w:i/>
                <w:noProof/>
                <w:lang w:val="sr-Cyrl-RS"/>
              </w:rPr>
              <w:t>I-5</w:t>
            </w:r>
            <w:r w:rsidR="001A703B" w:rsidRPr="00B26B40">
              <w:rPr>
                <w:rStyle w:val="Hyperlink"/>
                <w:rFonts w:eastAsia="Calibri"/>
                <w:b/>
                <w:i/>
                <w:noProof/>
                <w:lang w:val="sr-Latn-RS"/>
              </w:rPr>
              <w:t xml:space="preserve"> </w:t>
            </w:r>
            <w:r w:rsidR="001A703B" w:rsidRPr="00B26B40">
              <w:rPr>
                <w:rStyle w:val="Hyperlink"/>
                <w:rFonts w:eastAsia="Calibri"/>
                <w:b/>
                <w:i/>
                <w:noProof/>
                <w:lang w:val="sr-Cyrl-RS"/>
              </w:rPr>
              <w:t>– Препоруке упућене ради унапређења поступања према избеглицама / мигрантима</w:t>
            </w:r>
            <w:r w:rsidR="001A703B">
              <w:rPr>
                <w:noProof/>
                <w:webHidden/>
              </w:rPr>
              <w:tab/>
            </w:r>
            <w:r w:rsidR="001A703B">
              <w:rPr>
                <w:noProof/>
                <w:webHidden/>
              </w:rPr>
              <w:fldChar w:fldCharType="begin"/>
            </w:r>
            <w:r w:rsidR="001A703B">
              <w:rPr>
                <w:noProof/>
                <w:webHidden/>
              </w:rPr>
              <w:instrText xml:space="preserve"> PAGEREF _Toc45904165 \h </w:instrText>
            </w:r>
            <w:r w:rsidR="001A703B">
              <w:rPr>
                <w:noProof/>
                <w:webHidden/>
              </w:rPr>
            </w:r>
            <w:r w:rsidR="001A703B">
              <w:rPr>
                <w:noProof/>
                <w:webHidden/>
              </w:rPr>
              <w:fldChar w:fldCharType="separate"/>
            </w:r>
            <w:r w:rsidR="00781797">
              <w:rPr>
                <w:noProof/>
                <w:webHidden/>
              </w:rPr>
              <w:t>51</w:t>
            </w:r>
            <w:r w:rsidR="001A703B">
              <w:rPr>
                <w:noProof/>
                <w:webHidden/>
              </w:rPr>
              <w:fldChar w:fldCharType="end"/>
            </w:r>
          </w:hyperlink>
        </w:p>
        <w:p w14:paraId="1C0824CD" w14:textId="77777777" w:rsidR="001A703B" w:rsidRDefault="005774C8">
          <w:pPr>
            <w:pStyle w:val="TOC2"/>
            <w:tabs>
              <w:tab w:val="right" w:leader="dot" w:pos="9016"/>
            </w:tabs>
            <w:rPr>
              <w:rFonts w:asciiTheme="minorHAnsi" w:eastAsiaTheme="minorEastAsia" w:hAnsiTheme="minorHAnsi" w:cstheme="minorBidi"/>
              <w:noProof/>
              <w:sz w:val="22"/>
            </w:rPr>
          </w:pPr>
          <w:hyperlink w:anchor="_Toc45904166" w:history="1">
            <w:r w:rsidR="001A703B" w:rsidRPr="00B26B40">
              <w:rPr>
                <w:rStyle w:val="Hyperlink"/>
                <w:b/>
                <w:i/>
                <w:noProof/>
                <w:lang w:val="sr-Cyrl-RS"/>
              </w:rPr>
              <w:t>I-</w:t>
            </w:r>
            <w:r w:rsidR="001A703B" w:rsidRPr="00B26B40">
              <w:rPr>
                <w:rStyle w:val="Hyperlink"/>
                <w:b/>
                <w:i/>
                <w:noProof/>
                <w:lang w:val="sr-Latn-RS"/>
              </w:rPr>
              <w:t xml:space="preserve">6 </w:t>
            </w:r>
            <w:r w:rsidR="001A703B" w:rsidRPr="00B26B40">
              <w:rPr>
                <w:rStyle w:val="Hyperlink"/>
                <w:b/>
                <w:i/>
                <w:noProof/>
                <w:lang w:val="sr-Cyrl-RS"/>
              </w:rPr>
              <w:t>-</w:t>
            </w:r>
            <w:r w:rsidR="001A703B" w:rsidRPr="00B26B40">
              <w:rPr>
                <w:rStyle w:val="Hyperlink"/>
                <w:b/>
                <w:i/>
                <w:noProof/>
                <w:lang w:val="sr-Latn-RS"/>
              </w:rPr>
              <w:t xml:space="preserve"> </w:t>
            </w:r>
            <w:r w:rsidR="001A703B" w:rsidRPr="00B26B40">
              <w:rPr>
                <w:rStyle w:val="Hyperlink"/>
                <w:b/>
                <w:i/>
                <w:noProof/>
                <w:lang w:val="sr-Cyrl-RS"/>
              </w:rPr>
              <w:t>Препоруке упућене у вези са надзором на поступцима принудних удаљења странаца</w:t>
            </w:r>
            <w:r w:rsidR="001A703B">
              <w:rPr>
                <w:noProof/>
                <w:webHidden/>
              </w:rPr>
              <w:tab/>
            </w:r>
            <w:r w:rsidR="001A703B">
              <w:rPr>
                <w:noProof/>
                <w:webHidden/>
              </w:rPr>
              <w:fldChar w:fldCharType="begin"/>
            </w:r>
            <w:r w:rsidR="001A703B">
              <w:rPr>
                <w:noProof/>
                <w:webHidden/>
              </w:rPr>
              <w:instrText xml:space="preserve"> PAGEREF _Toc45904166 \h </w:instrText>
            </w:r>
            <w:r w:rsidR="001A703B">
              <w:rPr>
                <w:noProof/>
                <w:webHidden/>
              </w:rPr>
            </w:r>
            <w:r w:rsidR="001A703B">
              <w:rPr>
                <w:noProof/>
                <w:webHidden/>
              </w:rPr>
              <w:fldChar w:fldCharType="separate"/>
            </w:r>
            <w:r w:rsidR="00781797">
              <w:rPr>
                <w:noProof/>
                <w:webHidden/>
              </w:rPr>
              <w:t>52</w:t>
            </w:r>
            <w:r w:rsidR="001A703B">
              <w:rPr>
                <w:noProof/>
                <w:webHidden/>
              </w:rPr>
              <w:fldChar w:fldCharType="end"/>
            </w:r>
          </w:hyperlink>
        </w:p>
        <w:p w14:paraId="7F78808B" w14:textId="77777777" w:rsidR="001A703B" w:rsidRDefault="005774C8">
          <w:pPr>
            <w:pStyle w:val="TOC1"/>
            <w:tabs>
              <w:tab w:val="right" w:leader="dot" w:pos="9016"/>
            </w:tabs>
            <w:rPr>
              <w:rFonts w:asciiTheme="minorHAnsi" w:eastAsiaTheme="minorEastAsia" w:hAnsiTheme="minorHAnsi" w:cstheme="minorBidi"/>
              <w:b w:val="0"/>
              <w:noProof/>
            </w:rPr>
          </w:pPr>
          <w:hyperlink w:anchor="_Toc45904167" w:history="1">
            <w:r w:rsidR="001A703B" w:rsidRPr="00B26B40">
              <w:rPr>
                <w:rStyle w:val="Hyperlink"/>
                <w:noProof/>
                <w:lang w:val="sr-Cyrl-RS"/>
              </w:rPr>
              <w:t>ДОДАТАК II Одлука о накнадама за учешће у обављању послова</w:t>
            </w:r>
            <w:r w:rsidR="001A703B" w:rsidRPr="00B26B40">
              <w:rPr>
                <w:rStyle w:val="Hyperlink"/>
                <w:noProof/>
                <w:lang w:val="sr-Latn-RS"/>
              </w:rPr>
              <w:t xml:space="preserve"> </w:t>
            </w:r>
            <w:r w:rsidR="001A703B" w:rsidRPr="00B26B40">
              <w:rPr>
                <w:rStyle w:val="Hyperlink"/>
                <w:noProof/>
                <w:lang w:val="sr-Cyrl-RS"/>
              </w:rPr>
              <w:t>Националног механизма за превенцију тортуре</w:t>
            </w:r>
            <w:r w:rsidR="001A703B">
              <w:rPr>
                <w:noProof/>
                <w:webHidden/>
              </w:rPr>
              <w:tab/>
            </w:r>
            <w:r w:rsidR="001A703B">
              <w:rPr>
                <w:noProof/>
                <w:webHidden/>
              </w:rPr>
              <w:fldChar w:fldCharType="begin"/>
            </w:r>
            <w:r w:rsidR="001A703B">
              <w:rPr>
                <w:noProof/>
                <w:webHidden/>
              </w:rPr>
              <w:instrText xml:space="preserve"> PAGEREF _Toc45904167 \h </w:instrText>
            </w:r>
            <w:r w:rsidR="001A703B">
              <w:rPr>
                <w:noProof/>
                <w:webHidden/>
              </w:rPr>
            </w:r>
            <w:r w:rsidR="001A703B">
              <w:rPr>
                <w:noProof/>
                <w:webHidden/>
              </w:rPr>
              <w:fldChar w:fldCharType="separate"/>
            </w:r>
            <w:r w:rsidR="00781797">
              <w:rPr>
                <w:noProof/>
                <w:webHidden/>
              </w:rPr>
              <w:t>53</w:t>
            </w:r>
            <w:r w:rsidR="001A703B">
              <w:rPr>
                <w:noProof/>
                <w:webHidden/>
              </w:rPr>
              <w:fldChar w:fldCharType="end"/>
            </w:r>
          </w:hyperlink>
        </w:p>
        <w:p w14:paraId="4CE85DEA" w14:textId="77777777" w:rsidR="001A703B" w:rsidRDefault="005774C8">
          <w:pPr>
            <w:pStyle w:val="TOC1"/>
            <w:tabs>
              <w:tab w:val="right" w:leader="dot" w:pos="9016"/>
            </w:tabs>
            <w:rPr>
              <w:rFonts w:asciiTheme="minorHAnsi" w:eastAsiaTheme="minorEastAsia" w:hAnsiTheme="minorHAnsi" w:cstheme="minorBidi"/>
              <w:b w:val="0"/>
              <w:noProof/>
            </w:rPr>
          </w:pPr>
          <w:hyperlink w:anchor="_Toc45904168" w:history="1">
            <w:r w:rsidR="001A703B" w:rsidRPr="00B26B40">
              <w:rPr>
                <w:rStyle w:val="Hyperlink"/>
                <w:noProof/>
                <w:lang w:val="sr-Cyrl-RS"/>
              </w:rPr>
              <w:t>ДОДАТАК III Споразум о сарадњи</w:t>
            </w:r>
            <w:r w:rsidR="001A703B">
              <w:rPr>
                <w:noProof/>
                <w:webHidden/>
              </w:rPr>
              <w:tab/>
            </w:r>
            <w:r w:rsidR="001A703B">
              <w:rPr>
                <w:noProof/>
                <w:webHidden/>
              </w:rPr>
              <w:fldChar w:fldCharType="begin"/>
            </w:r>
            <w:r w:rsidR="001A703B">
              <w:rPr>
                <w:noProof/>
                <w:webHidden/>
              </w:rPr>
              <w:instrText xml:space="preserve"> PAGEREF _Toc45904168 \h </w:instrText>
            </w:r>
            <w:r w:rsidR="001A703B">
              <w:rPr>
                <w:noProof/>
                <w:webHidden/>
              </w:rPr>
            </w:r>
            <w:r w:rsidR="001A703B">
              <w:rPr>
                <w:noProof/>
                <w:webHidden/>
              </w:rPr>
              <w:fldChar w:fldCharType="separate"/>
            </w:r>
            <w:r w:rsidR="00781797">
              <w:rPr>
                <w:noProof/>
                <w:webHidden/>
              </w:rPr>
              <w:t>55</w:t>
            </w:r>
            <w:r w:rsidR="001A703B">
              <w:rPr>
                <w:noProof/>
                <w:webHidden/>
              </w:rPr>
              <w:fldChar w:fldCharType="end"/>
            </w:r>
          </w:hyperlink>
        </w:p>
        <w:p w14:paraId="6B0E619E" w14:textId="77777777" w:rsidR="0047425B" w:rsidRPr="001070FE" w:rsidRDefault="001C0BD7" w:rsidP="00B867E8">
          <w:pPr>
            <w:rPr>
              <w:lang w:val="sr-Cyrl-RS"/>
            </w:rPr>
          </w:pPr>
          <w:r w:rsidRPr="001070FE">
            <w:rPr>
              <w:lang w:val="sr-Cyrl-RS"/>
            </w:rPr>
            <w:fldChar w:fldCharType="end"/>
          </w:r>
        </w:p>
      </w:sdtContent>
    </w:sdt>
    <w:p w14:paraId="73652F31" w14:textId="5D62F24B" w:rsidR="00EA54A8" w:rsidRPr="001070FE" w:rsidRDefault="00FE4A51" w:rsidP="00B867E8">
      <w:pPr>
        <w:spacing w:before="0" w:after="0"/>
        <w:ind w:firstLine="0"/>
        <w:outlineLvl w:val="0"/>
        <w:rPr>
          <w:b/>
          <w:sz w:val="28"/>
          <w:szCs w:val="28"/>
          <w:lang w:val="sr-Cyrl-RS"/>
        </w:rPr>
      </w:pPr>
      <w:r w:rsidRPr="001070FE">
        <w:rPr>
          <w:color w:val="000000"/>
          <w:lang w:val="sr-Cyrl-RS"/>
        </w:rPr>
        <w:br w:type="page"/>
      </w:r>
      <w:bookmarkStart w:id="3" w:name="_Toc45904135"/>
      <w:r w:rsidR="00F52061" w:rsidRPr="00B867E8">
        <w:rPr>
          <w:b/>
          <w:sz w:val="28"/>
          <w:szCs w:val="28"/>
          <w:highlight w:val="lightGray"/>
          <w:lang w:val="sr-Cyrl-RS"/>
        </w:rPr>
        <w:lastRenderedPageBreak/>
        <w:t>1.</w:t>
      </w:r>
      <w:r w:rsidR="00F52061" w:rsidRPr="00B867E8">
        <w:rPr>
          <w:b/>
          <w:sz w:val="28"/>
          <w:szCs w:val="28"/>
          <w:highlight w:val="lightGray"/>
          <w:lang w:val="sr-Cyrl-RS"/>
        </w:rPr>
        <w:tab/>
      </w:r>
      <w:r w:rsidR="00B867E8" w:rsidRPr="00B867E8">
        <w:rPr>
          <w:b/>
          <w:sz w:val="28"/>
          <w:szCs w:val="28"/>
          <w:highlight w:val="lightGray"/>
          <w:lang w:val="sr-Cyrl-RS"/>
        </w:rPr>
        <w:t>УВОД</w:t>
      </w:r>
      <w:bookmarkEnd w:id="3"/>
    </w:p>
    <w:p w14:paraId="0BD05401" w14:textId="77777777" w:rsidR="00223834" w:rsidRPr="001070FE" w:rsidRDefault="00223834" w:rsidP="00B867E8">
      <w:pPr>
        <w:spacing w:before="0" w:after="0"/>
        <w:ind w:firstLine="0"/>
        <w:rPr>
          <w:sz w:val="10"/>
          <w:szCs w:val="10"/>
          <w:lang w:val="sr-Cyrl-RS"/>
        </w:rPr>
      </w:pPr>
    </w:p>
    <w:p w14:paraId="52335EBD" w14:textId="77777777" w:rsidR="00223834" w:rsidRPr="001070FE" w:rsidRDefault="00223834" w:rsidP="00B867E8">
      <w:pPr>
        <w:spacing w:before="0" w:after="0"/>
        <w:ind w:firstLine="0"/>
        <w:outlineLvl w:val="1"/>
        <w:rPr>
          <w:b/>
          <w:sz w:val="28"/>
          <w:szCs w:val="28"/>
          <w:lang w:val="sr-Cyrl-RS"/>
        </w:rPr>
      </w:pPr>
      <w:bookmarkStart w:id="4" w:name="_Toc45904136"/>
      <w:r w:rsidRPr="001070FE">
        <w:rPr>
          <w:b/>
          <w:sz w:val="28"/>
          <w:szCs w:val="28"/>
          <w:lang w:val="sr-Cyrl-RS"/>
        </w:rPr>
        <w:t>1.1</w:t>
      </w:r>
      <w:r w:rsidR="00054D0C" w:rsidRPr="001070FE">
        <w:rPr>
          <w:b/>
          <w:sz w:val="28"/>
          <w:szCs w:val="28"/>
          <w:lang w:val="sr-Cyrl-RS"/>
        </w:rPr>
        <w:t>.</w:t>
      </w:r>
      <w:r w:rsidR="00054D0C" w:rsidRPr="001070FE">
        <w:rPr>
          <w:b/>
          <w:sz w:val="28"/>
          <w:szCs w:val="28"/>
          <w:lang w:val="sr-Cyrl-RS"/>
        </w:rPr>
        <w:tab/>
      </w:r>
      <w:r w:rsidRPr="001070FE">
        <w:rPr>
          <w:b/>
          <w:sz w:val="28"/>
          <w:szCs w:val="28"/>
          <w:lang w:val="sr-Cyrl-RS"/>
        </w:rPr>
        <w:t>Мандат</w:t>
      </w:r>
      <w:bookmarkEnd w:id="4"/>
    </w:p>
    <w:p w14:paraId="17C6513A" w14:textId="77777777" w:rsidR="00223834" w:rsidRPr="001070FE" w:rsidRDefault="00223834" w:rsidP="00B867E8">
      <w:pPr>
        <w:spacing w:before="0" w:after="0"/>
        <w:ind w:firstLine="0"/>
        <w:rPr>
          <w:sz w:val="16"/>
          <w:szCs w:val="16"/>
          <w:lang w:val="sr-Cyrl-RS"/>
        </w:rPr>
      </w:pPr>
    </w:p>
    <w:p w14:paraId="2E26EC5F" w14:textId="77777777" w:rsidR="00711010" w:rsidRPr="001070FE" w:rsidRDefault="00711010" w:rsidP="00B867E8">
      <w:pPr>
        <w:spacing w:before="0" w:after="0"/>
        <w:ind w:firstLine="0"/>
        <w:rPr>
          <w:rFonts w:cs="Arial"/>
          <w:lang w:val="sr-Cyrl-RS"/>
        </w:rPr>
      </w:pPr>
      <w:r w:rsidRPr="001070FE">
        <w:rPr>
          <w:rFonts w:cs="Arial"/>
          <w:lang w:val="sr-Cyrl-RS"/>
        </w:rPr>
        <w:t>Опционим протоколом уз Конвенцију против тортуре</w:t>
      </w:r>
      <w:r w:rsidRPr="001070FE">
        <w:rPr>
          <w:rFonts w:ascii="Arial" w:hAnsi="Arial" w:cs="Arial"/>
          <w:lang w:val="sr-Cyrl-RS"/>
        </w:rPr>
        <w:t xml:space="preserve"> </w:t>
      </w:r>
      <w:r w:rsidRPr="001070FE">
        <w:rPr>
          <w:rFonts w:cs="Arial"/>
          <w:lang w:val="sr-Cyrl-RS"/>
        </w:rPr>
        <w:t>и других сурових, нељудских или понижавајућих казни и поступака</w:t>
      </w:r>
      <w:r w:rsidRPr="001070FE">
        <w:rPr>
          <w:rFonts w:cs="Times New Roman"/>
          <w:vertAlign w:val="superscript"/>
          <w:lang w:val="sr-Cyrl-RS"/>
        </w:rPr>
        <w:footnoteReference w:id="4"/>
      </w:r>
      <w:r w:rsidRPr="001070FE">
        <w:rPr>
          <w:rFonts w:cs="Arial"/>
          <w:lang w:val="sr-Cyrl-RS"/>
        </w:rPr>
        <w:t xml:space="preserve"> (Опциони протокол) државе чланице су </w:t>
      </w:r>
      <w:r w:rsidRPr="001070FE">
        <w:rPr>
          <w:lang w:val="sr-Cyrl-RS"/>
        </w:rPr>
        <w:t>се споразумеле да успоставе систем редовних посета местима где се налазе лица лишена слободе од стране независних међународних и домаћих тела, ради превенције тортуре и других сурових нељудских или понижавајућих казни и поступака.</w:t>
      </w:r>
    </w:p>
    <w:p w14:paraId="2646CB3C" w14:textId="77777777" w:rsidR="00711010" w:rsidRPr="001070FE" w:rsidRDefault="00711010" w:rsidP="00B867E8">
      <w:pPr>
        <w:spacing w:before="0" w:after="0"/>
        <w:ind w:firstLine="0"/>
        <w:rPr>
          <w:rFonts w:cs="Arial"/>
          <w:sz w:val="16"/>
          <w:szCs w:val="16"/>
          <w:lang w:val="sr-Cyrl-RS"/>
        </w:rPr>
      </w:pPr>
    </w:p>
    <w:p w14:paraId="04EF84A8" w14:textId="77777777" w:rsidR="00711010" w:rsidRPr="001070FE" w:rsidRDefault="00711010" w:rsidP="00B867E8">
      <w:pPr>
        <w:tabs>
          <w:tab w:val="left" w:pos="0"/>
        </w:tabs>
        <w:spacing w:before="0" w:after="0"/>
        <w:ind w:firstLine="0"/>
        <w:rPr>
          <w:lang w:val="sr-Cyrl-RS"/>
        </w:rPr>
      </w:pPr>
      <w:r w:rsidRPr="001070FE">
        <w:rPr>
          <w:lang w:val="sr-Cyrl-RS"/>
        </w:rPr>
        <w:t xml:space="preserve">Опционим протоколом је успостављен </w:t>
      </w:r>
      <w:proofErr w:type="spellStart"/>
      <w:r w:rsidRPr="001070FE">
        <w:rPr>
          <w:lang w:val="sr-Cyrl-RS"/>
        </w:rPr>
        <w:t>Поткомитет</w:t>
      </w:r>
      <w:proofErr w:type="spellEnd"/>
      <w:r w:rsidRPr="001070FE">
        <w:rPr>
          <w:lang w:val="sr-Cyrl-RS"/>
        </w:rPr>
        <w:t xml:space="preserve"> за превенцију тортуре и других сурових, нељудских или понижавајућих казни и поступака (</w:t>
      </w:r>
      <w:proofErr w:type="spellStart"/>
      <w:r w:rsidRPr="001070FE">
        <w:rPr>
          <w:lang w:val="sr-Cyrl-RS"/>
        </w:rPr>
        <w:t>Поткомитет</w:t>
      </w:r>
      <w:proofErr w:type="spellEnd"/>
      <w:r w:rsidRPr="001070FE">
        <w:rPr>
          <w:lang w:val="sr-Cyrl-RS"/>
        </w:rPr>
        <w:t xml:space="preserve"> за превенцију тортуре), који је овлашћен да обилази сва места задржавања и да даје препоруке државама чланицама у вези са заштитом лица лишених слободе од тортуре и других сурових, нељудских или понижавајућих казни и поступака</w:t>
      </w:r>
      <w:r w:rsidR="00FD2DBA" w:rsidRPr="001070FE">
        <w:rPr>
          <w:lang w:val="sr-Cyrl-RS"/>
        </w:rPr>
        <w:t>.</w:t>
      </w:r>
    </w:p>
    <w:p w14:paraId="73C0DBEC" w14:textId="77777777" w:rsidR="00711010" w:rsidRPr="001070FE" w:rsidRDefault="00711010" w:rsidP="00B867E8">
      <w:pPr>
        <w:spacing w:before="0" w:after="0"/>
        <w:ind w:firstLine="0"/>
        <w:rPr>
          <w:sz w:val="16"/>
          <w:szCs w:val="16"/>
          <w:lang w:val="sr-Cyrl-RS"/>
        </w:rPr>
      </w:pPr>
    </w:p>
    <w:p w14:paraId="48C1E418" w14:textId="77777777" w:rsidR="00223834" w:rsidRPr="001070FE" w:rsidRDefault="00711010" w:rsidP="00B867E8">
      <w:pPr>
        <w:pStyle w:val="Normal1"/>
        <w:spacing w:before="0" w:beforeAutospacing="0" w:after="0" w:afterAutospacing="0"/>
        <w:jc w:val="both"/>
        <w:rPr>
          <w:rFonts w:ascii="Book Antiqua" w:hAnsi="Book Antiqua"/>
          <w:lang w:val="sr-Cyrl-RS"/>
        </w:rPr>
      </w:pPr>
      <w:r w:rsidRPr="001070FE">
        <w:rPr>
          <w:rFonts w:ascii="Book Antiqua" w:hAnsi="Book Antiqua"/>
          <w:lang w:val="sr-Cyrl-RS"/>
        </w:rPr>
        <w:t xml:space="preserve">Истовремено, </w:t>
      </w:r>
      <w:r w:rsidR="00223834" w:rsidRPr="001070FE">
        <w:rPr>
          <w:rFonts w:ascii="Book Antiqua" w:hAnsi="Book Antiqua"/>
          <w:lang w:val="sr-Cyrl-RS"/>
        </w:rPr>
        <w:t>Опционим протоколом одређено је да свака држава чланица има обавезу да има, успостави или одреди једно или више тела на националном нивоу која врше посете ради превенције тортуре и других сурових, нељудских или понижавајућих казни и поступака.</w:t>
      </w:r>
    </w:p>
    <w:p w14:paraId="51585432" w14:textId="77777777" w:rsidR="00223834" w:rsidRPr="001070FE" w:rsidRDefault="00223834" w:rsidP="00B867E8">
      <w:pPr>
        <w:pStyle w:val="clan"/>
        <w:spacing w:before="0" w:after="0"/>
        <w:jc w:val="both"/>
        <w:rPr>
          <w:rFonts w:ascii="Book Antiqua" w:hAnsi="Book Antiqua"/>
          <w:b w:val="0"/>
          <w:sz w:val="16"/>
          <w:szCs w:val="16"/>
          <w:lang w:val="sr-Cyrl-RS"/>
        </w:rPr>
      </w:pPr>
    </w:p>
    <w:tbl>
      <w:tblPr>
        <w:tblStyle w:val="TableGrid"/>
        <w:tblW w:w="5000" w:type="pct"/>
        <w:tblLook w:val="04A0" w:firstRow="1" w:lastRow="0" w:firstColumn="1" w:lastColumn="0" w:noHBand="0" w:noVBand="1"/>
      </w:tblPr>
      <w:tblGrid>
        <w:gridCol w:w="9016"/>
      </w:tblGrid>
      <w:tr w:rsidR="00223834" w:rsidRPr="001070FE" w14:paraId="3CDA2BB7" w14:textId="77777777" w:rsidTr="00B867E8">
        <w:tc>
          <w:tcPr>
            <w:tcW w:w="5000" w:type="pct"/>
            <w:shd w:val="clear" w:color="auto" w:fill="D9D9D9" w:themeFill="background1" w:themeFillShade="D9"/>
          </w:tcPr>
          <w:p w14:paraId="44A2D615" w14:textId="77777777" w:rsidR="00223834" w:rsidRPr="001070FE" w:rsidRDefault="00223834" w:rsidP="00B867E8">
            <w:pPr>
              <w:spacing w:before="0" w:after="0"/>
              <w:ind w:firstLine="0"/>
              <w:rPr>
                <w:sz w:val="10"/>
                <w:szCs w:val="10"/>
                <w:lang w:val="sr-Cyrl-RS"/>
              </w:rPr>
            </w:pPr>
          </w:p>
          <w:p w14:paraId="35FBCE41" w14:textId="77777777" w:rsidR="00223834" w:rsidRPr="001070FE" w:rsidRDefault="00223834" w:rsidP="00B867E8">
            <w:pPr>
              <w:spacing w:before="0" w:after="0"/>
              <w:ind w:firstLine="0"/>
              <w:rPr>
                <w:lang w:val="sr-Cyrl-RS"/>
              </w:rPr>
            </w:pPr>
            <w:r w:rsidRPr="001070FE">
              <w:rPr>
                <w:lang w:val="sr-Cyrl-RS"/>
              </w:rPr>
              <w:t>НПМ има право:</w:t>
            </w:r>
          </w:p>
          <w:p w14:paraId="1824594D" w14:textId="77777777" w:rsidR="00223834" w:rsidRPr="001070FE" w:rsidRDefault="00223834" w:rsidP="00B867E8">
            <w:pPr>
              <w:pStyle w:val="ListParagraph"/>
              <w:numPr>
                <w:ilvl w:val="0"/>
                <w:numId w:val="7"/>
              </w:numPr>
              <w:ind w:left="157" w:hanging="157"/>
              <w:jc w:val="both"/>
              <w:rPr>
                <w:rFonts w:ascii="Book Antiqua" w:hAnsi="Book Antiqua"/>
                <w:sz w:val="22"/>
                <w:lang w:val="sr-Cyrl-RS"/>
              </w:rPr>
            </w:pPr>
            <w:r w:rsidRPr="001070FE">
              <w:rPr>
                <w:rFonts w:ascii="Book Antiqua" w:hAnsi="Book Antiqua"/>
                <w:sz w:val="22"/>
                <w:lang w:val="sr-Cyrl-RS"/>
              </w:rPr>
              <w:t>на приступ свим подацима о броју и третману лица лишених слободе у установама задржавања, као и броју установа и њиховој локацији;</w:t>
            </w:r>
          </w:p>
          <w:p w14:paraId="45828F9A" w14:textId="77777777" w:rsidR="00223834" w:rsidRPr="001070FE" w:rsidRDefault="00223834" w:rsidP="00B867E8">
            <w:pPr>
              <w:pStyle w:val="ListParagraph"/>
              <w:numPr>
                <w:ilvl w:val="0"/>
                <w:numId w:val="7"/>
              </w:numPr>
              <w:ind w:left="157" w:hanging="157"/>
              <w:jc w:val="both"/>
              <w:rPr>
                <w:rFonts w:ascii="Book Antiqua" w:hAnsi="Book Antiqua"/>
                <w:sz w:val="22"/>
                <w:lang w:val="sr-Cyrl-RS"/>
              </w:rPr>
            </w:pPr>
            <w:r w:rsidRPr="001070FE">
              <w:rPr>
                <w:rFonts w:ascii="Book Antiqua" w:hAnsi="Book Antiqua"/>
                <w:sz w:val="22"/>
                <w:lang w:val="sr-Cyrl-RS"/>
              </w:rPr>
              <w:t>на приступ свим притворским установама, њиховим инсталацијама и објектима, по слободном избору;</w:t>
            </w:r>
          </w:p>
          <w:p w14:paraId="3CCBDC5D" w14:textId="77777777" w:rsidR="00711010" w:rsidRPr="001070FE" w:rsidRDefault="00223834" w:rsidP="00B867E8">
            <w:pPr>
              <w:pStyle w:val="ListParagraph"/>
              <w:numPr>
                <w:ilvl w:val="0"/>
                <w:numId w:val="7"/>
              </w:numPr>
              <w:ind w:left="157" w:hanging="157"/>
              <w:jc w:val="both"/>
              <w:rPr>
                <w:rFonts w:ascii="Book Antiqua" w:hAnsi="Book Antiqua"/>
                <w:sz w:val="22"/>
                <w:szCs w:val="22"/>
                <w:lang w:val="sr-Cyrl-RS"/>
              </w:rPr>
            </w:pPr>
            <w:r w:rsidRPr="001070FE">
              <w:rPr>
                <w:rFonts w:ascii="Book Antiqua" w:hAnsi="Book Antiqua"/>
                <w:sz w:val="22"/>
                <w:lang w:val="sr-Cyrl-RS"/>
              </w:rPr>
              <w:t xml:space="preserve">на несметане разговоре са лицима лишеним слободе без присуства сведока, било лично или са преводиоцем уколико је потребно, као и било којом другом особом </w:t>
            </w:r>
            <w:r w:rsidRPr="001070FE">
              <w:rPr>
                <w:rFonts w:ascii="Book Antiqua" w:hAnsi="Book Antiqua"/>
                <w:sz w:val="22"/>
                <w:szCs w:val="22"/>
                <w:lang w:val="sr-Cyrl-RS"/>
              </w:rPr>
              <w:t>за коју НПМ сматра да може да пружи значајне информације, по слободном избору</w:t>
            </w:r>
            <w:r w:rsidR="00711010" w:rsidRPr="001070FE">
              <w:rPr>
                <w:rFonts w:ascii="Book Antiqua" w:hAnsi="Book Antiqua"/>
                <w:sz w:val="22"/>
                <w:szCs w:val="22"/>
                <w:lang w:val="sr-Cyrl-RS"/>
              </w:rPr>
              <w:t>;</w:t>
            </w:r>
          </w:p>
          <w:p w14:paraId="73D1B852" w14:textId="77777777" w:rsidR="00223834" w:rsidRPr="001070FE" w:rsidRDefault="00711010" w:rsidP="00B867E8">
            <w:pPr>
              <w:pStyle w:val="ListParagraph"/>
              <w:numPr>
                <w:ilvl w:val="0"/>
                <w:numId w:val="7"/>
              </w:numPr>
              <w:ind w:left="157" w:hanging="157"/>
              <w:jc w:val="both"/>
              <w:rPr>
                <w:rFonts w:ascii="Book Antiqua" w:hAnsi="Book Antiqua"/>
                <w:sz w:val="22"/>
                <w:lang w:val="sr-Cyrl-RS"/>
              </w:rPr>
            </w:pPr>
            <w:r w:rsidRPr="001070FE">
              <w:rPr>
                <w:rFonts w:ascii="Book Antiqua" w:hAnsi="Book Antiqua"/>
                <w:sz w:val="22"/>
                <w:lang w:val="sr-Cyrl-RS"/>
              </w:rPr>
              <w:t xml:space="preserve">на контакте са </w:t>
            </w:r>
            <w:proofErr w:type="spellStart"/>
            <w:r w:rsidRPr="001070FE">
              <w:rPr>
                <w:rFonts w:ascii="Book Antiqua" w:hAnsi="Book Antiqua"/>
                <w:sz w:val="22"/>
                <w:lang w:val="sr-Cyrl-RS"/>
              </w:rPr>
              <w:t>Поткомитетом</w:t>
            </w:r>
            <w:proofErr w:type="spellEnd"/>
            <w:r w:rsidRPr="001070FE">
              <w:rPr>
                <w:rFonts w:ascii="Book Antiqua" w:hAnsi="Book Antiqua"/>
                <w:sz w:val="22"/>
                <w:lang w:val="sr-Cyrl-RS"/>
              </w:rPr>
              <w:t xml:space="preserve"> за превенцију тортуре, да му доставља податке и састаје се с њим</w:t>
            </w:r>
            <w:r w:rsidRPr="001070FE">
              <w:rPr>
                <w:lang w:val="sr-Cyrl-RS"/>
              </w:rPr>
              <w:t>.</w:t>
            </w:r>
          </w:p>
          <w:p w14:paraId="4F990824" w14:textId="77777777" w:rsidR="00223834" w:rsidRPr="001070FE" w:rsidRDefault="00223834" w:rsidP="00B867E8">
            <w:pPr>
              <w:spacing w:before="0" w:after="0"/>
              <w:ind w:firstLine="0"/>
              <w:rPr>
                <w:sz w:val="10"/>
                <w:szCs w:val="10"/>
                <w:lang w:val="sr-Cyrl-RS"/>
              </w:rPr>
            </w:pPr>
          </w:p>
        </w:tc>
      </w:tr>
    </w:tbl>
    <w:p w14:paraId="18CBCEC5" w14:textId="77777777" w:rsidR="00223834" w:rsidRPr="001070FE" w:rsidRDefault="00223834" w:rsidP="00B867E8">
      <w:pPr>
        <w:pStyle w:val="Normal1"/>
        <w:spacing w:before="0" w:beforeAutospacing="0" w:after="0" w:afterAutospacing="0"/>
        <w:jc w:val="both"/>
        <w:rPr>
          <w:rFonts w:ascii="Book Antiqua" w:hAnsi="Book Antiqua"/>
          <w:sz w:val="16"/>
          <w:szCs w:val="16"/>
          <w:lang w:val="sr-Cyrl-RS"/>
        </w:rPr>
      </w:pPr>
    </w:p>
    <w:p w14:paraId="5DC81363" w14:textId="77777777" w:rsidR="00223834" w:rsidRPr="001070FE" w:rsidRDefault="00223834" w:rsidP="00B867E8">
      <w:pPr>
        <w:pStyle w:val="Normal1"/>
        <w:spacing w:before="0" w:beforeAutospacing="0" w:after="0" w:afterAutospacing="0"/>
        <w:jc w:val="both"/>
        <w:rPr>
          <w:rFonts w:ascii="Book Antiqua" w:hAnsi="Book Antiqua"/>
          <w:lang w:val="sr-Cyrl-RS"/>
        </w:rPr>
      </w:pPr>
      <w:r w:rsidRPr="001070FE">
        <w:rPr>
          <w:rFonts w:ascii="Book Antiqua" w:hAnsi="Book Antiqua"/>
          <w:lang w:val="sr-Cyrl-RS"/>
        </w:rPr>
        <w:t>НПМ је овлашћен да редовно проверава третман лица лишених слободе у установама задржавања, да даје препоруке надлежним органима у циљу побољшања третмана и положаја лица лишених слободе и да се спрече тортура, сурови, нељудски или понижавајући поступци и кажњавање, узимајући у обзир релевантне норме Уједињених нација, као и да подноси предлоге и даје мишљења у вези с важећим или предложеним законима.</w:t>
      </w:r>
    </w:p>
    <w:p w14:paraId="5F9CA32A" w14:textId="77777777" w:rsidR="00223834" w:rsidRPr="001070FE" w:rsidRDefault="00223834" w:rsidP="00B867E8">
      <w:pPr>
        <w:pStyle w:val="Normal1"/>
        <w:spacing w:before="0" w:beforeAutospacing="0" w:after="0" w:afterAutospacing="0"/>
        <w:jc w:val="both"/>
        <w:rPr>
          <w:rFonts w:ascii="Book Antiqua" w:hAnsi="Book Antiqua"/>
          <w:sz w:val="16"/>
          <w:szCs w:val="16"/>
          <w:lang w:val="sr-Cyrl-RS"/>
        </w:rPr>
      </w:pPr>
      <w:bookmarkStart w:id="5" w:name="clan_20"/>
      <w:bookmarkEnd w:id="5"/>
    </w:p>
    <w:tbl>
      <w:tblPr>
        <w:tblStyle w:val="TableGrid"/>
        <w:tblW w:w="5000" w:type="pct"/>
        <w:tblLook w:val="04A0" w:firstRow="1" w:lastRow="0" w:firstColumn="1" w:lastColumn="0" w:noHBand="0" w:noVBand="1"/>
      </w:tblPr>
      <w:tblGrid>
        <w:gridCol w:w="9016"/>
      </w:tblGrid>
      <w:tr w:rsidR="00223834" w:rsidRPr="001070FE" w14:paraId="06431EC4" w14:textId="77777777" w:rsidTr="00B867E8">
        <w:tc>
          <w:tcPr>
            <w:tcW w:w="5000" w:type="pct"/>
            <w:shd w:val="clear" w:color="auto" w:fill="D9D9D9" w:themeFill="background1" w:themeFillShade="D9"/>
          </w:tcPr>
          <w:p w14:paraId="172C792C" w14:textId="77777777" w:rsidR="00223834" w:rsidRPr="001070FE" w:rsidRDefault="00223834" w:rsidP="00B867E8">
            <w:pPr>
              <w:spacing w:before="0" w:after="0"/>
              <w:ind w:firstLine="0"/>
              <w:rPr>
                <w:sz w:val="10"/>
                <w:szCs w:val="10"/>
                <w:lang w:val="sr-Cyrl-RS"/>
              </w:rPr>
            </w:pPr>
          </w:p>
          <w:p w14:paraId="20314A94" w14:textId="77777777" w:rsidR="00223834" w:rsidRPr="001070FE" w:rsidRDefault="00223834" w:rsidP="00B867E8">
            <w:pPr>
              <w:spacing w:before="0" w:after="0"/>
              <w:ind w:firstLine="0"/>
              <w:rPr>
                <w:lang w:val="sr-Cyrl-RS"/>
              </w:rPr>
            </w:pPr>
            <w:r w:rsidRPr="001070FE">
              <w:rPr>
                <w:lang w:val="sr-Cyrl-RS"/>
              </w:rPr>
              <w:t>Држава је дужна да гарантује функционалну независност НПМ и независност његовог особља</w:t>
            </w:r>
            <w:r w:rsidR="00A6326D" w:rsidRPr="001070FE">
              <w:rPr>
                <w:lang w:val="sr-Cyrl-RS"/>
              </w:rPr>
              <w:t>, као и да стави на располагање потребна средства за функционисање НПМ</w:t>
            </w:r>
            <w:r w:rsidR="00FD2DBA" w:rsidRPr="001070FE">
              <w:rPr>
                <w:lang w:val="sr-Cyrl-RS"/>
              </w:rPr>
              <w:t>.</w:t>
            </w:r>
          </w:p>
          <w:p w14:paraId="1E06CF15" w14:textId="77777777" w:rsidR="00223834" w:rsidRPr="001070FE" w:rsidRDefault="00223834" w:rsidP="00B867E8">
            <w:pPr>
              <w:spacing w:before="0" w:after="0"/>
              <w:ind w:firstLine="0"/>
              <w:rPr>
                <w:sz w:val="10"/>
                <w:szCs w:val="10"/>
                <w:lang w:val="sr-Cyrl-RS"/>
              </w:rPr>
            </w:pPr>
          </w:p>
        </w:tc>
      </w:tr>
    </w:tbl>
    <w:p w14:paraId="57FFF947" w14:textId="77777777" w:rsidR="00223834" w:rsidRPr="001070FE" w:rsidRDefault="00223834" w:rsidP="00B867E8">
      <w:pPr>
        <w:pStyle w:val="Normal1"/>
        <w:spacing w:before="0" w:beforeAutospacing="0" w:after="0" w:afterAutospacing="0"/>
        <w:jc w:val="both"/>
        <w:rPr>
          <w:rFonts w:ascii="Book Antiqua" w:hAnsi="Book Antiqua"/>
          <w:sz w:val="16"/>
          <w:szCs w:val="16"/>
          <w:lang w:val="sr-Cyrl-RS"/>
        </w:rPr>
      </w:pPr>
    </w:p>
    <w:p w14:paraId="120AFBDA" w14:textId="77777777" w:rsidR="00223834" w:rsidRPr="001070FE" w:rsidRDefault="00223834" w:rsidP="00B867E8">
      <w:pPr>
        <w:pStyle w:val="Normal1"/>
        <w:spacing w:before="0" w:beforeAutospacing="0" w:after="0" w:afterAutospacing="0"/>
        <w:jc w:val="both"/>
        <w:rPr>
          <w:rFonts w:ascii="Book Antiqua" w:hAnsi="Book Antiqua"/>
          <w:lang w:val="sr-Cyrl-RS"/>
        </w:rPr>
      </w:pPr>
      <w:r w:rsidRPr="001070FE">
        <w:rPr>
          <w:rFonts w:ascii="Book Antiqua" w:hAnsi="Book Antiqua"/>
          <w:lang w:val="sr-Cyrl-RS"/>
        </w:rPr>
        <w:t>Ниједан орган или службено лице не могу да наложе, примене, допусте или толеришу било коју санкцију против било ког лица или организације зато што су НПМ саопштили неку информацију, било истиниту или неистиниту, и ниједно такво лице или организација не смеју сносити неке друге консеквенце ни на који начин.</w:t>
      </w:r>
    </w:p>
    <w:p w14:paraId="4A6C929E" w14:textId="77777777" w:rsidR="00223834" w:rsidRPr="001070FE" w:rsidRDefault="00223834" w:rsidP="00B867E8">
      <w:pPr>
        <w:pStyle w:val="Normal1"/>
        <w:spacing w:before="0" w:beforeAutospacing="0" w:after="0" w:afterAutospacing="0"/>
        <w:jc w:val="both"/>
        <w:rPr>
          <w:rFonts w:ascii="Book Antiqua" w:hAnsi="Book Antiqua"/>
          <w:sz w:val="16"/>
          <w:szCs w:val="16"/>
          <w:lang w:val="sr-Cyrl-RS"/>
        </w:rPr>
      </w:pPr>
    </w:p>
    <w:p w14:paraId="4241889F" w14:textId="77777777" w:rsidR="00223834" w:rsidRPr="001070FE" w:rsidRDefault="00223834" w:rsidP="00B867E8">
      <w:pPr>
        <w:pStyle w:val="clan"/>
        <w:spacing w:before="0" w:after="0"/>
        <w:jc w:val="both"/>
        <w:rPr>
          <w:rFonts w:ascii="Book Antiqua" w:hAnsi="Book Antiqua"/>
          <w:b w:val="0"/>
          <w:sz w:val="22"/>
          <w:szCs w:val="22"/>
          <w:lang w:val="sr-Cyrl-RS"/>
        </w:rPr>
      </w:pPr>
      <w:bookmarkStart w:id="6" w:name="clan_19"/>
      <w:bookmarkEnd w:id="6"/>
      <w:r w:rsidRPr="001070FE">
        <w:rPr>
          <w:rFonts w:ascii="Book Antiqua" w:hAnsi="Book Antiqua"/>
          <w:b w:val="0"/>
          <w:sz w:val="22"/>
          <w:szCs w:val="22"/>
          <w:lang w:val="sr-Cyrl-RS"/>
        </w:rPr>
        <w:t>Однос између НПМ и државних органа базиран је на принципу поверења и сарадње.</w:t>
      </w:r>
      <w:r w:rsidR="00A6326D" w:rsidRPr="001070FE">
        <w:rPr>
          <w:lang w:val="sr-Cyrl-RS"/>
        </w:rPr>
        <w:t xml:space="preserve"> </w:t>
      </w:r>
      <w:r w:rsidR="00A6326D" w:rsidRPr="001070FE">
        <w:rPr>
          <w:rFonts w:ascii="Book Antiqua" w:hAnsi="Book Antiqua"/>
          <w:b w:val="0"/>
          <w:sz w:val="22"/>
          <w:szCs w:val="22"/>
          <w:lang w:val="sr-Cyrl-RS"/>
        </w:rPr>
        <w:t>Надлежни државни органи дужни су да размотре препоруке НПМ и ступе у дијалог с њим у вези с могућим мерама имплементације.</w:t>
      </w:r>
    </w:p>
    <w:p w14:paraId="476B0D58" w14:textId="77777777" w:rsidR="00223834" w:rsidRPr="001070FE" w:rsidRDefault="00223834" w:rsidP="00B867E8">
      <w:pPr>
        <w:pStyle w:val="clan"/>
        <w:spacing w:before="0" w:after="0"/>
        <w:jc w:val="both"/>
        <w:rPr>
          <w:rFonts w:ascii="Book Antiqua" w:hAnsi="Book Antiqua"/>
          <w:b w:val="0"/>
          <w:sz w:val="16"/>
          <w:szCs w:val="16"/>
          <w:lang w:val="sr-Cyrl-RS"/>
        </w:rPr>
      </w:pPr>
    </w:p>
    <w:p w14:paraId="70EBB279" w14:textId="77777777" w:rsidR="00223834" w:rsidRPr="001070FE" w:rsidRDefault="00223834" w:rsidP="00B867E8">
      <w:pPr>
        <w:tabs>
          <w:tab w:val="left" w:pos="0"/>
        </w:tabs>
        <w:spacing w:before="0" w:after="0"/>
        <w:ind w:firstLine="0"/>
        <w:rPr>
          <w:color w:val="808080"/>
          <w:sz w:val="2"/>
          <w:szCs w:val="2"/>
          <w:highlight w:val="yellow"/>
          <w:lang w:val="sr-Cyrl-RS"/>
        </w:rPr>
      </w:pPr>
      <w:r w:rsidRPr="001070FE">
        <w:rPr>
          <w:lang w:val="sr-Cyrl-RS"/>
        </w:rPr>
        <w:t>Надлежни државни органи дужни су да објаве и дистрибуирају годишње извештаје НПМ.</w:t>
      </w:r>
    </w:p>
    <w:p w14:paraId="1D2AAD11" w14:textId="77777777" w:rsidR="00223834" w:rsidRPr="001070FE" w:rsidRDefault="00223834" w:rsidP="00B867E8">
      <w:pPr>
        <w:tabs>
          <w:tab w:val="left" w:pos="0"/>
        </w:tabs>
        <w:spacing w:before="0" w:after="0"/>
        <w:ind w:firstLine="0"/>
        <w:rPr>
          <w:sz w:val="16"/>
          <w:szCs w:val="16"/>
          <w:lang w:val="sr-Cyrl-RS"/>
        </w:rPr>
      </w:pPr>
    </w:p>
    <w:p w14:paraId="093E283E" w14:textId="77777777" w:rsidR="00223834" w:rsidRPr="001070FE" w:rsidRDefault="00223834" w:rsidP="00B867E8">
      <w:pPr>
        <w:tabs>
          <w:tab w:val="left" w:pos="0"/>
        </w:tabs>
        <w:spacing w:before="0" w:after="0"/>
        <w:ind w:firstLine="0"/>
        <w:rPr>
          <w:lang w:val="sr-Cyrl-RS"/>
        </w:rPr>
      </w:pPr>
      <w:r w:rsidRPr="001070FE">
        <w:rPr>
          <w:lang w:val="sr-Cyrl-RS"/>
        </w:rPr>
        <w:t>Србија је потписала Опциони протокол 25. септембра 2003. године, а ратификовала га 1. децембра 2005. године.</w:t>
      </w:r>
      <w:r w:rsidRPr="001070FE">
        <w:rPr>
          <w:rStyle w:val="FootnoteReference"/>
          <w:rFonts w:cs="Times New Roman"/>
          <w:lang w:val="sr-Cyrl-RS"/>
        </w:rPr>
        <w:footnoteReference w:id="5"/>
      </w:r>
    </w:p>
    <w:p w14:paraId="309A7571" w14:textId="77777777" w:rsidR="00223834" w:rsidRPr="001070FE" w:rsidRDefault="00223834" w:rsidP="00B867E8">
      <w:pPr>
        <w:tabs>
          <w:tab w:val="left" w:pos="0"/>
        </w:tabs>
        <w:spacing w:before="0" w:after="0"/>
        <w:ind w:firstLine="0"/>
        <w:rPr>
          <w:sz w:val="16"/>
          <w:szCs w:val="16"/>
          <w:lang w:val="sr-Cyrl-RS"/>
        </w:rPr>
      </w:pPr>
    </w:p>
    <w:tbl>
      <w:tblPr>
        <w:tblStyle w:val="TableGrid"/>
        <w:tblW w:w="5000" w:type="pct"/>
        <w:tblLook w:val="04A0" w:firstRow="1" w:lastRow="0" w:firstColumn="1" w:lastColumn="0" w:noHBand="0" w:noVBand="1"/>
      </w:tblPr>
      <w:tblGrid>
        <w:gridCol w:w="9016"/>
      </w:tblGrid>
      <w:tr w:rsidR="00223834" w:rsidRPr="001070FE" w14:paraId="018BC827" w14:textId="77777777" w:rsidTr="00B867E8">
        <w:tc>
          <w:tcPr>
            <w:tcW w:w="5000" w:type="pct"/>
            <w:shd w:val="clear" w:color="auto" w:fill="D9D9D9" w:themeFill="background1" w:themeFillShade="D9"/>
          </w:tcPr>
          <w:p w14:paraId="30983C41" w14:textId="77777777" w:rsidR="00223834" w:rsidRPr="001070FE" w:rsidRDefault="00223834" w:rsidP="00B867E8">
            <w:pPr>
              <w:spacing w:before="0" w:after="0"/>
              <w:ind w:firstLine="0"/>
              <w:rPr>
                <w:sz w:val="10"/>
                <w:szCs w:val="10"/>
                <w:lang w:val="sr-Cyrl-RS"/>
              </w:rPr>
            </w:pPr>
          </w:p>
          <w:p w14:paraId="5B4C5909" w14:textId="77777777" w:rsidR="00223834" w:rsidRPr="001070FE" w:rsidRDefault="00223834" w:rsidP="00B867E8">
            <w:pPr>
              <w:spacing w:before="0" w:after="0"/>
              <w:ind w:firstLine="0"/>
              <w:rPr>
                <w:lang w:val="sr-Cyrl-RS"/>
              </w:rPr>
            </w:pPr>
            <w:r w:rsidRPr="001070FE">
              <w:rPr>
                <w:lang w:val="sr-Cyrl-RS"/>
              </w:rPr>
              <w:t xml:space="preserve">Србија је постала држава чланица Опционог протокола </w:t>
            </w:r>
            <w:r w:rsidR="00A6326D" w:rsidRPr="001070FE">
              <w:rPr>
                <w:lang w:val="sr-Cyrl-RS"/>
              </w:rPr>
              <w:t xml:space="preserve">достављањем </w:t>
            </w:r>
            <w:proofErr w:type="spellStart"/>
            <w:r w:rsidR="00A6326D" w:rsidRPr="001070FE">
              <w:rPr>
                <w:lang w:val="sr-Cyrl-RS"/>
              </w:rPr>
              <w:t>ратификационог</w:t>
            </w:r>
            <w:proofErr w:type="spellEnd"/>
            <w:r w:rsidR="00A6326D" w:rsidRPr="001070FE">
              <w:rPr>
                <w:lang w:val="sr-Cyrl-RS"/>
              </w:rPr>
              <w:t xml:space="preserve"> акта Генералном секретару УН </w:t>
            </w:r>
            <w:r w:rsidRPr="001070FE">
              <w:rPr>
                <w:lang w:val="sr-Cyrl-RS"/>
              </w:rPr>
              <w:t>26. септембра 2006. године.</w:t>
            </w:r>
          </w:p>
          <w:p w14:paraId="1B009CCB" w14:textId="77777777" w:rsidR="00223834" w:rsidRPr="001070FE" w:rsidRDefault="00223834" w:rsidP="00B867E8">
            <w:pPr>
              <w:spacing w:before="0" w:after="0"/>
              <w:ind w:firstLine="0"/>
              <w:rPr>
                <w:sz w:val="10"/>
                <w:szCs w:val="10"/>
                <w:lang w:val="sr-Cyrl-RS"/>
              </w:rPr>
            </w:pPr>
          </w:p>
        </w:tc>
      </w:tr>
    </w:tbl>
    <w:p w14:paraId="6A8A40AE" w14:textId="77777777" w:rsidR="00223834" w:rsidRPr="001070FE" w:rsidRDefault="00223834" w:rsidP="00B867E8">
      <w:pPr>
        <w:pStyle w:val="Normal1"/>
        <w:spacing w:before="0" w:beforeAutospacing="0" w:after="0" w:afterAutospacing="0"/>
        <w:jc w:val="both"/>
        <w:rPr>
          <w:rFonts w:ascii="Book Antiqua" w:hAnsi="Book Antiqua"/>
          <w:sz w:val="16"/>
          <w:szCs w:val="16"/>
          <w:lang w:val="sr-Cyrl-RS"/>
        </w:rPr>
      </w:pPr>
    </w:p>
    <w:p w14:paraId="54E03C1C" w14:textId="77777777" w:rsidR="00223834" w:rsidRPr="001070FE" w:rsidRDefault="00030D82" w:rsidP="00B867E8">
      <w:pPr>
        <w:spacing w:before="0" w:after="0"/>
        <w:ind w:firstLine="0"/>
        <w:rPr>
          <w:lang w:val="sr-Cyrl-RS"/>
        </w:rPr>
      </w:pPr>
      <w:r w:rsidRPr="001070FE">
        <w:rPr>
          <w:lang w:val="sr-Cyrl-RS"/>
        </w:rPr>
        <w:t>У</w:t>
      </w:r>
      <w:r w:rsidR="00223834" w:rsidRPr="001070FE">
        <w:rPr>
          <w:lang w:val="sr-Cyrl-RS"/>
        </w:rPr>
        <w:t xml:space="preserve"> Србији није формиран нови орган НПМ, већ је изабран аутентичан, комплексан модел НПМ, који подразумева да послове НПМ обавља постојећи независни државни орган, у сарадњи са органима децентрализованих јединица и цивилним сектором.</w:t>
      </w:r>
      <w:r w:rsidRPr="001070FE">
        <w:rPr>
          <w:lang w:val="sr-Cyrl-RS"/>
        </w:rPr>
        <w:t xml:space="preserve"> НПМ је установљен Законом о допуни Закона о ратификацији Опционог протокола, усвојеним 28. јула 2011. године.</w:t>
      </w:r>
      <w:r w:rsidRPr="001070FE">
        <w:rPr>
          <w:rStyle w:val="FootnoteReference"/>
          <w:rFonts w:cs="Times New Roman"/>
          <w:lang w:val="sr-Cyrl-RS"/>
        </w:rPr>
        <w:footnoteReference w:id="6"/>
      </w:r>
    </w:p>
    <w:p w14:paraId="396EEEDD" w14:textId="77777777" w:rsidR="00223834" w:rsidRPr="001070FE" w:rsidRDefault="00223834" w:rsidP="00B867E8">
      <w:pPr>
        <w:spacing w:before="0" w:after="0"/>
        <w:ind w:firstLine="0"/>
        <w:rPr>
          <w:sz w:val="16"/>
          <w:szCs w:val="16"/>
          <w:lang w:val="sr-Cyrl-RS"/>
        </w:rPr>
      </w:pPr>
    </w:p>
    <w:tbl>
      <w:tblPr>
        <w:tblStyle w:val="TableGrid"/>
        <w:tblW w:w="5000" w:type="pct"/>
        <w:tblLook w:val="04A0" w:firstRow="1" w:lastRow="0" w:firstColumn="1" w:lastColumn="0" w:noHBand="0" w:noVBand="1"/>
      </w:tblPr>
      <w:tblGrid>
        <w:gridCol w:w="9016"/>
      </w:tblGrid>
      <w:tr w:rsidR="00223834" w:rsidRPr="001070FE" w14:paraId="4C42356E" w14:textId="77777777" w:rsidTr="00B867E8">
        <w:tc>
          <w:tcPr>
            <w:tcW w:w="5000" w:type="pct"/>
            <w:shd w:val="clear" w:color="auto" w:fill="D9D9D9" w:themeFill="background1" w:themeFillShade="D9"/>
          </w:tcPr>
          <w:p w14:paraId="6FCE7551" w14:textId="77777777" w:rsidR="00223834" w:rsidRPr="001070FE" w:rsidRDefault="00223834" w:rsidP="00B867E8">
            <w:pPr>
              <w:spacing w:before="0" w:after="0"/>
              <w:ind w:firstLine="0"/>
              <w:rPr>
                <w:sz w:val="10"/>
                <w:szCs w:val="10"/>
                <w:lang w:val="sr-Cyrl-RS"/>
              </w:rPr>
            </w:pPr>
          </w:p>
          <w:p w14:paraId="5E7786E1" w14:textId="77777777" w:rsidR="00223834" w:rsidRPr="001070FE" w:rsidRDefault="00223834" w:rsidP="00B867E8">
            <w:pPr>
              <w:spacing w:before="0" w:after="0"/>
              <w:ind w:firstLine="0"/>
              <w:rPr>
                <w:lang w:val="sr-Cyrl-RS"/>
              </w:rPr>
            </w:pPr>
            <w:r w:rsidRPr="001070FE">
              <w:rPr>
                <w:lang w:val="sr-Cyrl-RS"/>
              </w:rPr>
              <w:t xml:space="preserve">Послове НПМ обавља Заштитник грађана у сарадњи са </w:t>
            </w:r>
            <w:proofErr w:type="spellStart"/>
            <w:r w:rsidRPr="001070FE">
              <w:rPr>
                <w:lang w:val="sr-Cyrl-RS"/>
              </w:rPr>
              <w:t>омбудсманима</w:t>
            </w:r>
            <w:proofErr w:type="spellEnd"/>
            <w:r w:rsidRPr="001070FE">
              <w:rPr>
                <w:lang w:val="sr-Cyrl-RS"/>
              </w:rPr>
              <w:t xml:space="preserve"> аутономних покрајина и удружењима чијим је статутом предвиђени циљ удруживања унапређење и заштита људских права и слобода.</w:t>
            </w:r>
            <w:r w:rsidRPr="001070FE">
              <w:rPr>
                <w:rStyle w:val="FootnoteReference"/>
                <w:rFonts w:cs="Times New Roman"/>
                <w:lang w:val="sr-Cyrl-RS"/>
              </w:rPr>
              <w:footnoteReference w:id="7"/>
            </w:r>
          </w:p>
          <w:p w14:paraId="2A7E59A7" w14:textId="77777777" w:rsidR="00223834" w:rsidRPr="001070FE" w:rsidRDefault="00223834" w:rsidP="00B867E8">
            <w:pPr>
              <w:spacing w:before="0" w:after="0"/>
              <w:ind w:firstLine="0"/>
              <w:rPr>
                <w:sz w:val="10"/>
                <w:szCs w:val="10"/>
                <w:lang w:val="sr-Cyrl-RS"/>
              </w:rPr>
            </w:pPr>
          </w:p>
        </w:tc>
      </w:tr>
    </w:tbl>
    <w:p w14:paraId="2308AE08" w14:textId="77777777" w:rsidR="00EA54A8" w:rsidRPr="001070FE" w:rsidRDefault="00EA54A8" w:rsidP="00B867E8">
      <w:pPr>
        <w:spacing w:before="0" w:after="0"/>
        <w:ind w:firstLine="0"/>
        <w:rPr>
          <w:sz w:val="16"/>
          <w:szCs w:val="16"/>
          <w:lang w:val="sr-Cyrl-RS"/>
        </w:rPr>
      </w:pPr>
    </w:p>
    <w:p w14:paraId="1F09200E" w14:textId="77777777" w:rsidR="00352F96" w:rsidRPr="001070FE" w:rsidRDefault="00F52061" w:rsidP="00B867E8">
      <w:pPr>
        <w:spacing w:before="0" w:after="0"/>
        <w:ind w:firstLine="0"/>
        <w:outlineLvl w:val="1"/>
        <w:rPr>
          <w:b/>
          <w:sz w:val="28"/>
          <w:szCs w:val="28"/>
          <w:lang w:val="sr-Cyrl-RS"/>
        </w:rPr>
      </w:pPr>
      <w:bookmarkStart w:id="7" w:name="_Toc45904137"/>
      <w:r w:rsidRPr="001070FE">
        <w:rPr>
          <w:b/>
          <w:sz w:val="28"/>
          <w:szCs w:val="28"/>
          <w:lang w:val="sr-Cyrl-RS"/>
        </w:rPr>
        <w:t>1.</w:t>
      </w:r>
      <w:r w:rsidR="00223834" w:rsidRPr="001070FE">
        <w:rPr>
          <w:b/>
          <w:sz w:val="28"/>
          <w:szCs w:val="28"/>
          <w:lang w:val="sr-Cyrl-RS"/>
        </w:rPr>
        <w:t>2</w:t>
      </w:r>
      <w:r w:rsidRPr="001070FE">
        <w:rPr>
          <w:b/>
          <w:sz w:val="28"/>
          <w:szCs w:val="28"/>
          <w:lang w:val="sr-Cyrl-RS"/>
        </w:rPr>
        <w:t>.</w:t>
      </w:r>
      <w:r w:rsidRPr="001070FE">
        <w:rPr>
          <w:b/>
          <w:sz w:val="28"/>
          <w:szCs w:val="28"/>
          <w:lang w:val="sr-Cyrl-RS"/>
        </w:rPr>
        <w:tab/>
        <w:t>Најзначајн</w:t>
      </w:r>
      <w:r w:rsidR="00D109A7" w:rsidRPr="001070FE">
        <w:rPr>
          <w:b/>
          <w:sz w:val="28"/>
          <w:szCs w:val="28"/>
          <w:lang w:val="sr-Cyrl-RS"/>
        </w:rPr>
        <w:t>ији подаци о активностима у 2019</w:t>
      </w:r>
      <w:r w:rsidRPr="001070FE">
        <w:rPr>
          <w:b/>
          <w:sz w:val="28"/>
          <w:szCs w:val="28"/>
          <w:lang w:val="sr-Cyrl-RS"/>
        </w:rPr>
        <w:t>. години</w:t>
      </w:r>
      <w:bookmarkEnd w:id="7"/>
    </w:p>
    <w:p w14:paraId="3C1F86F0" w14:textId="77777777" w:rsidR="0009705B" w:rsidRPr="001070FE" w:rsidRDefault="0009705B" w:rsidP="00B867E8">
      <w:pPr>
        <w:spacing w:before="0" w:after="0"/>
        <w:ind w:firstLine="0"/>
        <w:rPr>
          <w:sz w:val="16"/>
          <w:szCs w:val="16"/>
          <w:lang w:val="sr-Cyrl-RS"/>
        </w:rPr>
      </w:pPr>
    </w:p>
    <w:p w14:paraId="20887477" w14:textId="5A5BD8E6" w:rsidR="0009705B" w:rsidRPr="001070FE" w:rsidRDefault="0009705B" w:rsidP="00B867E8">
      <w:pPr>
        <w:spacing w:before="0" w:after="0"/>
        <w:ind w:firstLine="0"/>
        <w:rPr>
          <w:rFonts w:eastAsiaTheme="minorHAnsi" w:cstheme="minorBidi"/>
          <w:lang w:val="sr-Cyrl-RS"/>
        </w:rPr>
      </w:pPr>
      <w:r w:rsidRPr="001070FE">
        <w:rPr>
          <w:rFonts w:eastAsiaTheme="minorHAnsi" w:cstheme="minorBidi"/>
          <w:lang w:val="sr-Cyrl-RS"/>
        </w:rPr>
        <w:t xml:space="preserve">Током извештајног периода НПМ </w:t>
      </w:r>
      <w:r w:rsidR="00B21877">
        <w:rPr>
          <w:rFonts w:eastAsiaTheme="minorHAnsi" w:cstheme="minorBidi"/>
          <w:lang w:val="sr-Cyrl-RS"/>
        </w:rPr>
        <w:t xml:space="preserve">је обавио </w:t>
      </w:r>
      <w:r w:rsidR="00307221" w:rsidRPr="001070FE">
        <w:rPr>
          <w:rFonts w:eastAsiaTheme="minorHAnsi" w:cstheme="minorBidi"/>
          <w:lang w:val="sr-Cyrl-RS"/>
        </w:rPr>
        <w:t>77</w:t>
      </w:r>
      <w:r w:rsidRPr="001070FE">
        <w:rPr>
          <w:rFonts w:eastAsiaTheme="minorHAnsi" w:cstheme="minorBidi"/>
          <w:lang w:val="sr-Cyrl-RS"/>
        </w:rPr>
        <w:t xml:space="preserve"> </w:t>
      </w:r>
      <w:r w:rsidR="00B867E8" w:rsidRPr="001070FE">
        <w:rPr>
          <w:rFonts w:eastAsiaTheme="minorHAnsi" w:cstheme="minorBidi"/>
          <w:lang w:val="sr-Cyrl-RS"/>
        </w:rPr>
        <w:t>посета установама</w:t>
      </w:r>
      <w:r w:rsidRPr="001070FE">
        <w:rPr>
          <w:rFonts w:eastAsiaTheme="minorHAnsi" w:cstheme="minorBidi"/>
          <w:lang w:val="sr-Cyrl-RS"/>
        </w:rPr>
        <w:t xml:space="preserve"> у којима се налазе лица лишена слободе</w:t>
      </w:r>
      <w:r w:rsidR="00307221" w:rsidRPr="001070FE">
        <w:rPr>
          <w:lang w:val="sr-Cyrl-RS"/>
        </w:rPr>
        <w:t xml:space="preserve"> и 8 надзора над поступцима принудних удаљења странаца</w:t>
      </w:r>
      <w:r w:rsidRPr="001070FE">
        <w:rPr>
          <w:rFonts w:eastAsiaTheme="minorHAnsi" w:cstheme="minorBidi"/>
          <w:lang w:val="sr-Cyrl-RS"/>
        </w:rPr>
        <w:t xml:space="preserve">. О обављеним посетама сачињено </w:t>
      </w:r>
      <w:proofErr w:type="spellStart"/>
      <w:r w:rsidRPr="001070FE">
        <w:rPr>
          <w:rFonts w:eastAsiaTheme="minorHAnsi" w:cstheme="minorBidi"/>
          <w:lang w:val="sr-Cyrl-RS"/>
        </w:rPr>
        <w:t>je</w:t>
      </w:r>
      <w:proofErr w:type="spellEnd"/>
      <w:r w:rsidRPr="001070FE">
        <w:rPr>
          <w:rFonts w:eastAsiaTheme="minorHAnsi" w:cstheme="minorBidi"/>
          <w:lang w:val="sr-Cyrl-RS"/>
        </w:rPr>
        <w:t xml:space="preserve"> </w:t>
      </w:r>
      <w:r w:rsidR="00CC634F" w:rsidRPr="001070FE">
        <w:rPr>
          <w:rFonts w:eastAsiaTheme="minorHAnsi" w:cstheme="minorBidi"/>
          <w:lang w:val="sr-Cyrl-RS"/>
        </w:rPr>
        <w:t>24</w:t>
      </w:r>
      <w:r w:rsidRPr="001070FE">
        <w:rPr>
          <w:rFonts w:eastAsiaTheme="minorHAnsi" w:cstheme="minorBidi"/>
          <w:lang w:val="sr-Cyrl-RS"/>
        </w:rPr>
        <w:t xml:space="preserve"> извештаја. У извештајима из посета упућено </w:t>
      </w:r>
      <w:proofErr w:type="spellStart"/>
      <w:r w:rsidRPr="001070FE">
        <w:rPr>
          <w:rFonts w:eastAsiaTheme="minorHAnsi" w:cstheme="minorBidi"/>
          <w:lang w:val="sr-Cyrl-RS"/>
        </w:rPr>
        <w:t>je</w:t>
      </w:r>
      <w:proofErr w:type="spellEnd"/>
      <w:r w:rsidRPr="001070FE">
        <w:rPr>
          <w:rFonts w:eastAsiaTheme="minorHAnsi" w:cstheme="minorBidi"/>
          <w:lang w:val="sr-Cyrl-RS"/>
        </w:rPr>
        <w:t xml:space="preserve"> </w:t>
      </w:r>
      <w:r w:rsidR="00CC634F" w:rsidRPr="001070FE">
        <w:rPr>
          <w:rFonts w:eastAsiaTheme="minorHAnsi" w:cstheme="minorBidi"/>
          <w:lang w:val="sr-Cyrl-RS"/>
        </w:rPr>
        <w:t>198</w:t>
      </w:r>
      <w:r w:rsidRPr="001070FE">
        <w:rPr>
          <w:rFonts w:eastAsiaTheme="minorHAnsi" w:cstheme="minorBidi"/>
          <w:lang w:val="sr-Cyrl-RS"/>
        </w:rPr>
        <w:t xml:space="preserve"> препорука</w:t>
      </w:r>
      <w:r w:rsidR="00CC634F" w:rsidRPr="001070FE">
        <w:rPr>
          <w:rFonts w:eastAsiaTheme="minorHAnsi" w:cstheme="minorBidi"/>
          <w:lang w:val="sr-Cyrl-RS"/>
        </w:rPr>
        <w:t xml:space="preserve"> (од којих су </w:t>
      </w:r>
      <w:r w:rsidR="00B21877">
        <w:rPr>
          <w:lang w:val="sr-Cyrl-RS"/>
        </w:rPr>
        <w:t>3</w:t>
      </w:r>
      <w:r w:rsidR="00CC634F" w:rsidRPr="001070FE">
        <w:rPr>
          <w:lang w:val="sr-Cyrl-RS"/>
        </w:rPr>
        <w:t xml:space="preserve"> препоруке из области надзора над принудним удаљењима странаца)</w:t>
      </w:r>
      <w:r w:rsidRPr="001070FE">
        <w:rPr>
          <w:rFonts w:eastAsiaTheme="minorHAnsi" w:cstheme="minorBidi"/>
          <w:lang w:val="sr-Cyrl-RS"/>
        </w:rPr>
        <w:t>.</w:t>
      </w:r>
    </w:p>
    <w:p w14:paraId="5A27B384" w14:textId="77777777" w:rsidR="00B867E8" w:rsidRPr="001070FE" w:rsidRDefault="00B867E8" w:rsidP="00B867E8">
      <w:pPr>
        <w:spacing w:before="0" w:after="0"/>
        <w:ind w:firstLine="0"/>
        <w:rPr>
          <w:sz w:val="16"/>
          <w:szCs w:val="16"/>
          <w:lang w:val="sr-Cyrl-RS"/>
        </w:rPr>
      </w:pPr>
    </w:p>
    <w:p w14:paraId="2DE8B374" w14:textId="6AEC35F1" w:rsidR="0009705B" w:rsidRPr="001070FE" w:rsidRDefault="0009705B" w:rsidP="00B867E8">
      <w:pPr>
        <w:spacing w:before="0" w:after="0"/>
        <w:ind w:firstLine="0"/>
        <w:rPr>
          <w:rFonts w:eastAsiaTheme="minorHAnsi" w:cs="Arial"/>
          <w:shd w:val="clear" w:color="auto" w:fill="FFFFFF"/>
          <w:lang w:val="sr-Cyrl-RS"/>
        </w:rPr>
      </w:pPr>
      <w:r w:rsidRPr="001070FE">
        <w:rPr>
          <w:rFonts w:eastAsiaTheme="minorHAnsi" w:cstheme="minorHAnsi"/>
          <w:lang w:val="sr-Cyrl-RS"/>
        </w:rPr>
        <w:t xml:space="preserve">Заштитник грађана је током извештајног периода </w:t>
      </w:r>
      <w:r w:rsidR="008039A6" w:rsidRPr="001070FE">
        <w:rPr>
          <w:rFonts w:eastAsiaTheme="minorHAnsi" w:cstheme="minorHAnsi"/>
          <w:lang w:val="sr-Cyrl-RS"/>
        </w:rPr>
        <w:t>учествовао</w:t>
      </w:r>
      <w:r w:rsidRPr="001070FE">
        <w:rPr>
          <w:rFonts w:eastAsiaTheme="minorHAnsi" w:cstheme="minorHAnsi"/>
          <w:lang w:val="sr-Cyrl-RS"/>
        </w:rPr>
        <w:t xml:space="preserve"> и на два састанка Мреже НПМ земаља југоисточне Европе, које је организовао НПМ </w:t>
      </w:r>
      <w:r w:rsidR="00D109A7" w:rsidRPr="001070FE">
        <w:rPr>
          <w:rFonts w:eastAsiaTheme="minorHAnsi" w:cstheme="minorHAnsi"/>
          <w:lang w:val="sr-Cyrl-RS"/>
        </w:rPr>
        <w:t>Северне Македоније</w:t>
      </w:r>
      <w:r w:rsidRPr="001070FE">
        <w:rPr>
          <w:rFonts w:eastAsiaTheme="minorHAnsi" w:cstheme="minorHAnsi"/>
          <w:lang w:val="sr-Cyrl-RS"/>
        </w:rPr>
        <w:t>, који је био и председавајући Мрежом током</w:t>
      </w:r>
      <w:r w:rsidR="008039A6" w:rsidRPr="001070FE">
        <w:rPr>
          <w:rFonts w:eastAsiaTheme="minorHAnsi" w:cstheme="minorHAnsi"/>
          <w:lang w:val="sr-Cyrl-RS"/>
        </w:rPr>
        <w:t xml:space="preserve"> 2019. године</w:t>
      </w:r>
      <w:r w:rsidRPr="001070FE">
        <w:rPr>
          <w:rFonts w:eastAsiaTheme="minorHAnsi" w:cstheme="minorHAnsi"/>
          <w:lang w:val="sr-Cyrl-RS"/>
        </w:rPr>
        <w:t xml:space="preserve">. </w:t>
      </w:r>
      <w:r w:rsidR="006B64BB" w:rsidRPr="001070FE">
        <w:rPr>
          <w:rFonts w:eastAsiaTheme="minorHAnsi" w:cstheme="minorHAnsi"/>
          <w:lang w:val="sr-Cyrl-RS"/>
        </w:rPr>
        <w:t>Теме састанака Мреже биле су ”Превенција одмазде</w:t>
      </w:r>
      <w:r w:rsidR="00AD0BC3" w:rsidRPr="001070FE">
        <w:rPr>
          <w:rFonts w:eastAsiaTheme="minorHAnsi" w:cstheme="minorHAnsi"/>
          <w:lang w:val="sr-Cyrl-RS"/>
        </w:rPr>
        <w:t>“</w:t>
      </w:r>
      <w:r w:rsidR="006B64BB" w:rsidRPr="001070FE">
        <w:rPr>
          <w:rFonts w:eastAsiaTheme="minorHAnsi" w:cstheme="minorHAnsi"/>
          <w:lang w:val="sr-Cyrl-RS"/>
        </w:rPr>
        <w:t xml:space="preserve"> и </w:t>
      </w:r>
      <w:r w:rsidR="00AD0BC3" w:rsidRPr="001070FE">
        <w:rPr>
          <w:rFonts w:eastAsiaTheme="minorHAnsi" w:cstheme="minorHAnsi"/>
          <w:lang w:val="sr-Cyrl-RS"/>
        </w:rPr>
        <w:t>„</w:t>
      </w:r>
      <w:r w:rsidR="006B64BB" w:rsidRPr="001070FE">
        <w:rPr>
          <w:rFonts w:eastAsiaTheme="minorHAnsi" w:cstheme="minorHAnsi"/>
          <w:lang w:val="sr-Cyrl-RS"/>
        </w:rPr>
        <w:t xml:space="preserve">Специфичне потребе малолетника у установама </w:t>
      </w:r>
      <w:proofErr w:type="spellStart"/>
      <w:r w:rsidR="006B64BB" w:rsidRPr="001070FE">
        <w:rPr>
          <w:rFonts w:eastAsiaTheme="minorHAnsi" w:cstheme="minorHAnsi"/>
          <w:lang w:val="sr-Cyrl-RS"/>
        </w:rPr>
        <w:t>детенције</w:t>
      </w:r>
      <w:proofErr w:type="spellEnd"/>
      <w:r w:rsidR="006B64BB" w:rsidRPr="001070FE">
        <w:rPr>
          <w:rFonts w:eastAsiaTheme="minorHAnsi" w:cstheme="minorHAnsi"/>
          <w:lang w:val="sr-Cyrl-RS"/>
        </w:rPr>
        <w:t xml:space="preserve">“. </w:t>
      </w:r>
      <w:r w:rsidR="006B64BB" w:rsidRPr="001070FE">
        <w:rPr>
          <w:rFonts w:eastAsiaTheme="minorHAnsi" w:cs="Arial"/>
          <w:shd w:val="clear" w:color="auto" w:fill="FFFFFF"/>
          <w:lang w:val="sr-Cyrl-RS"/>
        </w:rPr>
        <w:t>НПМ Србије је током извештајног периода био председавајући Медицинском групом Мреже.</w:t>
      </w:r>
    </w:p>
    <w:p w14:paraId="401EAFB0" w14:textId="77777777" w:rsidR="00B867E8" w:rsidRPr="001070FE" w:rsidRDefault="00B867E8" w:rsidP="00B867E8">
      <w:pPr>
        <w:spacing w:before="0" w:after="0"/>
        <w:ind w:firstLine="0"/>
        <w:rPr>
          <w:sz w:val="16"/>
          <w:szCs w:val="16"/>
          <w:lang w:val="sr-Cyrl-RS"/>
        </w:rPr>
      </w:pPr>
    </w:p>
    <w:p w14:paraId="533921C9" w14:textId="77777777" w:rsidR="0009705B" w:rsidRPr="001070FE" w:rsidRDefault="00C7512B" w:rsidP="00B867E8">
      <w:pPr>
        <w:spacing w:before="0" w:after="0"/>
        <w:ind w:firstLine="0"/>
        <w:rPr>
          <w:sz w:val="28"/>
          <w:szCs w:val="28"/>
          <w:lang w:val="sr-Cyrl-RS"/>
        </w:rPr>
      </w:pPr>
      <w:r w:rsidRPr="001070FE">
        <w:rPr>
          <w:rFonts w:eastAsia="Calibri" w:cs="Times New Roman"/>
          <w:lang w:val="sr-Cyrl-RS"/>
        </w:rPr>
        <w:t>Представници НПМ прошли су неколико значајних обука током извештајног периода</w:t>
      </w:r>
      <w:r w:rsidR="006E5370" w:rsidRPr="001070FE">
        <w:rPr>
          <w:rFonts w:eastAsia="Calibri" w:cs="Times New Roman"/>
          <w:lang w:val="sr-Cyrl-RS"/>
        </w:rPr>
        <w:t xml:space="preserve">, који су се односили </w:t>
      </w:r>
      <w:r w:rsidR="006E5370" w:rsidRPr="001070FE">
        <w:rPr>
          <w:rFonts w:cs="Arial"/>
          <w:lang w:val="sr-Cyrl-RS"/>
        </w:rPr>
        <w:t>на права деце, младих и одраслих са интелектуалним и менталним потешкоћама у установама социјалне заштите домског типа и промовисањем развоја услуга у заједници за ову осетљиву групу, систем алтернативних санкција, изградњу интегритета државних службеника, заштиту података о личности и сл. (више о томе видети тачку 2.5.).</w:t>
      </w:r>
    </w:p>
    <w:p w14:paraId="7446B984" w14:textId="77777777" w:rsidR="00B867E8" w:rsidRPr="001070FE" w:rsidRDefault="00B867E8" w:rsidP="00B867E8">
      <w:pPr>
        <w:spacing w:before="0" w:after="0"/>
        <w:ind w:firstLine="0"/>
        <w:rPr>
          <w:sz w:val="16"/>
          <w:szCs w:val="16"/>
          <w:lang w:val="sr-Cyrl-RS"/>
        </w:rPr>
      </w:pPr>
    </w:p>
    <w:p w14:paraId="51D20225" w14:textId="77777777" w:rsidR="00FA58D4" w:rsidRPr="001070FE" w:rsidRDefault="00FA58D4" w:rsidP="00B867E8">
      <w:pPr>
        <w:spacing w:before="0" w:after="0"/>
        <w:ind w:firstLine="0"/>
        <w:rPr>
          <w:rFonts w:eastAsia="Calibri" w:cs="Book Antiqua"/>
          <w:lang w:val="sr-Cyrl-RS"/>
        </w:rPr>
      </w:pPr>
      <w:r w:rsidRPr="001070FE">
        <w:rPr>
          <w:rFonts w:eastAsia="Calibri" w:cs="Book Antiqua"/>
          <w:lang w:val="sr-Cyrl-RS"/>
        </w:rPr>
        <w:t>У погледу међународне сарадње, НПМ је учествовао на бројним међународним конференцијама</w:t>
      </w:r>
      <w:r w:rsidR="00D109A7" w:rsidRPr="001070FE">
        <w:rPr>
          <w:rFonts w:eastAsia="Calibri" w:cs="Book Antiqua"/>
          <w:lang w:val="sr-Cyrl-RS"/>
        </w:rPr>
        <w:t xml:space="preserve"> у организацији </w:t>
      </w:r>
      <w:r w:rsidR="006E5370" w:rsidRPr="001070FE">
        <w:rPr>
          <w:rFonts w:eastAsia="Calibri" w:cs="Book Antiqua"/>
          <w:lang w:val="sr-Cyrl-RS"/>
        </w:rPr>
        <w:t xml:space="preserve">Савета Европе, </w:t>
      </w:r>
      <w:r w:rsidR="006E5370" w:rsidRPr="001070FE">
        <w:rPr>
          <w:rFonts w:eastAsiaTheme="minorHAnsi" w:cstheme="minorBidi"/>
          <w:bCs/>
          <w:lang w:val="sr-Cyrl-RS"/>
        </w:rPr>
        <w:t xml:space="preserve">Асоцијације за превенцију тортуре (АPT), </w:t>
      </w:r>
      <w:r w:rsidR="006E5370" w:rsidRPr="001070FE">
        <w:rPr>
          <w:rFonts w:eastAsiaTheme="minorHAnsi" w:cstheme="minorHAnsi"/>
          <w:lang w:val="sr-Cyrl-RS"/>
        </w:rPr>
        <w:t>Европске мреже националних институција за људска права (ЕННХРИ) и сл.</w:t>
      </w:r>
      <w:r w:rsidR="006E5370" w:rsidRPr="001070FE">
        <w:rPr>
          <w:rFonts w:eastAsia="Calibri" w:cs="Book Antiqua"/>
          <w:lang w:val="sr-Cyrl-RS"/>
        </w:rPr>
        <w:t xml:space="preserve"> </w:t>
      </w:r>
      <w:r w:rsidRPr="001070FE">
        <w:rPr>
          <w:rFonts w:eastAsia="Calibri" w:cs="Book Antiqua"/>
          <w:lang w:val="sr-Cyrl-RS"/>
        </w:rPr>
        <w:t xml:space="preserve"> (више под тачком 3.6).</w:t>
      </w:r>
    </w:p>
    <w:p w14:paraId="08924A28" w14:textId="417A0722" w:rsidR="00B867E8" w:rsidRDefault="00B867E8">
      <w:pPr>
        <w:spacing w:before="0" w:after="0"/>
        <w:ind w:firstLine="0"/>
        <w:jc w:val="left"/>
        <w:rPr>
          <w:sz w:val="16"/>
          <w:szCs w:val="16"/>
          <w:lang w:val="sr-Cyrl-RS"/>
        </w:rPr>
      </w:pPr>
    </w:p>
    <w:p w14:paraId="6F338F5C" w14:textId="0FA29E30" w:rsidR="00EA54A8" w:rsidRPr="00B867E8" w:rsidRDefault="00B867E8" w:rsidP="00B867E8">
      <w:pPr>
        <w:spacing w:before="0" w:after="0"/>
        <w:ind w:firstLine="0"/>
        <w:outlineLvl w:val="0"/>
        <w:rPr>
          <w:b/>
          <w:sz w:val="28"/>
          <w:szCs w:val="28"/>
          <w:highlight w:val="lightGray"/>
          <w:lang w:val="sr-Cyrl-RS"/>
        </w:rPr>
      </w:pPr>
      <w:bookmarkStart w:id="8" w:name="_Toc45904138"/>
      <w:r w:rsidRPr="00B867E8">
        <w:rPr>
          <w:b/>
          <w:sz w:val="28"/>
          <w:szCs w:val="28"/>
          <w:highlight w:val="lightGray"/>
          <w:lang w:val="sr-Cyrl-RS"/>
        </w:rPr>
        <w:t>2.</w:t>
      </w:r>
      <w:r w:rsidRPr="00B867E8">
        <w:rPr>
          <w:b/>
          <w:sz w:val="28"/>
          <w:szCs w:val="28"/>
          <w:highlight w:val="lightGray"/>
          <w:lang w:val="sr-Cyrl-RS"/>
        </w:rPr>
        <w:tab/>
        <w:t>МЕТОДОЛОГИЈА, РЕСУРСИ И ОРГАНИЗАЦИЈА</w:t>
      </w:r>
      <w:bookmarkEnd w:id="8"/>
    </w:p>
    <w:p w14:paraId="280FAA6B" w14:textId="77777777" w:rsidR="00EA54A8" w:rsidRPr="001070FE" w:rsidRDefault="00EA54A8" w:rsidP="00B867E8">
      <w:pPr>
        <w:spacing w:before="0" w:after="0"/>
        <w:ind w:firstLine="0"/>
        <w:rPr>
          <w:sz w:val="10"/>
          <w:szCs w:val="10"/>
          <w:lang w:val="sr-Cyrl-RS"/>
        </w:rPr>
      </w:pPr>
    </w:p>
    <w:p w14:paraId="7C099738" w14:textId="77777777" w:rsidR="00EA54A8" w:rsidRPr="001070FE" w:rsidRDefault="00223834" w:rsidP="00B867E8">
      <w:pPr>
        <w:spacing w:before="0" w:after="0"/>
        <w:ind w:firstLine="0"/>
        <w:outlineLvl w:val="1"/>
        <w:rPr>
          <w:b/>
          <w:sz w:val="28"/>
          <w:szCs w:val="28"/>
          <w:lang w:val="sr-Cyrl-RS"/>
        </w:rPr>
      </w:pPr>
      <w:bookmarkStart w:id="9" w:name="_Toc45904139"/>
      <w:r w:rsidRPr="001070FE">
        <w:rPr>
          <w:b/>
          <w:sz w:val="28"/>
          <w:szCs w:val="28"/>
          <w:lang w:val="sr-Cyrl-RS"/>
        </w:rPr>
        <w:t>2</w:t>
      </w:r>
      <w:r w:rsidR="006B1761" w:rsidRPr="001070FE">
        <w:rPr>
          <w:b/>
          <w:sz w:val="28"/>
          <w:szCs w:val="28"/>
          <w:lang w:val="sr-Cyrl-RS"/>
        </w:rPr>
        <w:t>.1.</w:t>
      </w:r>
      <w:r w:rsidR="00054D0C" w:rsidRPr="001070FE">
        <w:rPr>
          <w:b/>
          <w:sz w:val="28"/>
          <w:szCs w:val="28"/>
          <w:lang w:val="sr-Cyrl-RS"/>
        </w:rPr>
        <w:tab/>
      </w:r>
      <w:r w:rsidR="00EA54A8" w:rsidRPr="001070FE">
        <w:rPr>
          <w:b/>
          <w:sz w:val="28"/>
          <w:szCs w:val="28"/>
          <w:lang w:val="sr-Cyrl-RS"/>
        </w:rPr>
        <w:t>Методологија</w:t>
      </w:r>
      <w:bookmarkEnd w:id="9"/>
    </w:p>
    <w:p w14:paraId="16FB4312" w14:textId="77777777" w:rsidR="00EA54A8" w:rsidRPr="001070FE" w:rsidRDefault="00EA54A8" w:rsidP="00B867E8">
      <w:pPr>
        <w:tabs>
          <w:tab w:val="left" w:pos="0"/>
        </w:tabs>
        <w:spacing w:before="0" w:after="0"/>
        <w:ind w:firstLine="0"/>
        <w:rPr>
          <w:rFonts w:cs="Arial"/>
          <w:sz w:val="16"/>
          <w:szCs w:val="16"/>
          <w:lang w:val="sr-Cyrl-RS"/>
        </w:rPr>
      </w:pPr>
    </w:p>
    <w:p w14:paraId="4048C99A" w14:textId="77777777" w:rsidR="00EA54A8" w:rsidRPr="001070FE" w:rsidRDefault="00F23974" w:rsidP="00B867E8">
      <w:pPr>
        <w:tabs>
          <w:tab w:val="left" w:pos="0"/>
        </w:tabs>
        <w:spacing w:before="0" w:after="0"/>
        <w:ind w:firstLine="0"/>
        <w:rPr>
          <w:rFonts w:cs="Arial"/>
          <w:lang w:val="sr-Cyrl-RS"/>
        </w:rPr>
      </w:pPr>
      <w:r w:rsidRPr="001070FE">
        <w:rPr>
          <w:lang w:val="sr-Cyrl-RS"/>
        </w:rPr>
        <w:t xml:space="preserve">Методологија рада НПМ Србије првенствено је заснована на одредбама Опционог протокола. </w:t>
      </w:r>
      <w:r w:rsidR="00EA54A8" w:rsidRPr="001070FE">
        <w:rPr>
          <w:lang w:val="sr-Cyrl-RS"/>
        </w:rPr>
        <w:t>НПМ у свом раду има искључиво превентивни приступ</w:t>
      </w:r>
      <w:r w:rsidRPr="001070FE">
        <w:rPr>
          <w:lang w:val="sr-Cyrl-RS"/>
        </w:rPr>
        <w:t xml:space="preserve"> и</w:t>
      </w:r>
      <w:r w:rsidR="00EA54A8" w:rsidRPr="001070FE">
        <w:rPr>
          <w:lang w:val="sr-Cyrl-RS"/>
        </w:rPr>
        <w:t xml:space="preserve"> не врши контролу законитости и правилности рада надлежних органа у појединачним случајевима, већ о томе благовремено обавештава организациону јединицу Заштитника грађана која поступа по притужба</w:t>
      </w:r>
      <w:r w:rsidR="006B1761" w:rsidRPr="001070FE">
        <w:rPr>
          <w:lang w:val="sr-Cyrl-RS"/>
        </w:rPr>
        <w:t>ма лица лишених слободе.</w:t>
      </w:r>
    </w:p>
    <w:p w14:paraId="436AFE66" w14:textId="77777777" w:rsidR="00C05CDB" w:rsidRPr="001070FE" w:rsidRDefault="00C05CDB" w:rsidP="00B867E8">
      <w:pPr>
        <w:tabs>
          <w:tab w:val="left" w:pos="0"/>
        </w:tabs>
        <w:spacing w:before="0" w:after="0"/>
        <w:ind w:firstLine="0"/>
        <w:rPr>
          <w:sz w:val="16"/>
          <w:szCs w:val="16"/>
          <w:lang w:val="sr-Cyrl-RS"/>
        </w:rPr>
      </w:pPr>
    </w:p>
    <w:p w14:paraId="7AAE66A5" w14:textId="77777777" w:rsidR="00EA54A8" w:rsidRPr="001070FE" w:rsidRDefault="00EA54A8" w:rsidP="00B867E8">
      <w:pPr>
        <w:tabs>
          <w:tab w:val="left" w:pos="0"/>
        </w:tabs>
        <w:spacing w:before="0" w:after="0"/>
        <w:ind w:firstLine="0"/>
        <w:rPr>
          <w:rFonts w:cs="Arial"/>
          <w:lang w:val="sr-Cyrl-RS"/>
        </w:rPr>
      </w:pPr>
      <w:r w:rsidRPr="001070FE">
        <w:rPr>
          <w:lang w:val="sr-Cyrl-RS"/>
        </w:rPr>
        <w:t xml:space="preserve">Методологија НПМ препознаје следеће врсте посета: редовне, </w:t>
      </w:r>
      <w:r w:rsidR="005D05E8" w:rsidRPr="001070FE">
        <w:rPr>
          <w:lang w:val="sr-Cyrl-RS"/>
        </w:rPr>
        <w:t xml:space="preserve">посете ради праћења поступања по препорукама </w:t>
      </w:r>
      <w:r w:rsidRPr="001070FE">
        <w:rPr>
          <w:i/>
          <w:lang w:val="sr-Cyrl-RS"/>
        </w:rPr>
        <w:t>(</w:t>
      </w:r>
      <w:proofErr w:type="spellStart"/>
      <w:r w:rsidR="00EB140B" w:rsidRPr="001070FE">
        <w:rPr>
          <w:i/>
          <w:lang w:val="sr-Cyrl-RS"/>
        </w:rPr>
        <w:t>follo</w:t>
      </w:r>
      <w:r w:rsidRPr="001070FE">
        <w:rPr>
          <w:i/>
          <w:lang w:val="sr-Cyrl-RS"/>
        </w:rPr>
        <w:t>w-</w:t>
      </w:r>
      <w:r w:rsidR="00EB140B" w:rsidRPr="001070FE">
        <w:rPr>
          <w:i/>
          <w:lang w:val="sr-Cyrl-RS"/>
        </w:rPr>
        <w:t>up</w:t>
      </w:r>
      <w:proofErr w:type="spellEnd"/>
      <w:r w:rsidRPr="001070FE">
        <w:rPr>
          <w:i/>
          <w:lang w:val="sr-Cyrl-RS"/>
        </w:rPr>
        <w:t>),</w:t>
      </w:r>
      <w:r w:rsidRPr="001070FE">
        <w:rPr>
          <w:lang w:val="sr-Cyrl-RS"/>
        </w:rPr>
        <w:t xml:space="preserve"> тематске и ванредне </w:t>
      </w:r>
      <w:r w:rsidRPr="001070FE">
        <w:rPr>
          <w:i/>
          <w:lang w:val="sr-Cyrl-RS"/>
        </w:rPr>
        <w:t>(</w:t>
      </w:r>
      <w:proofErr w:type="spellStart"/>
      <w:r w:rsidR="00EB140B" w:rsidRPr="001070FE">
        <w:rPr>
          <w:i/>
          <w:lang w:val="sr-Cyrl-RS"/>
        </w:rPr>
        <w:t>ad</w:t>
      </w:r>
      <w:proofErr w:type="spellEnd"/>
      <w:r w:rsidRPr="001070FE">
        <w:rPr>
          <w:i/>
          <w:lang w:val="sr-Cyrl-RS"/>
        </w:rPr>
        <w:t xml:space="preserve"> </w:t>
      </w:r>
      <w:proofErr w:type="spellStart"/>
      <w:r w:rsidR="00EB140B" w:rsidRPr="001070FE">
        <w:rPr>
          <w:i/>
          <w:lang w:val="sr-Cyrl-RS"/>
        </w:rPr>
        <w:t>hoc</w:t>
      </w:r>
      <w:proofErr w:type="spellEnd"/>
      <w:r w:rsidRPr="001070FE">
        <w:rPr>
          <w:i/>
          <w:lang w:val="sr-Cyrl-RS"/>
        </w:rPr>
        <w:t>).</w:t>
      </w:r>
      <w:r w:rsidRPr="001070FE">
        <w:rPr>
          <w:rFonts w:cs="Arial"/>
          <w:lang w:val="sr-Cyrl-RS"/>
        </w:rPr>
        <w:t xml:space="preserve"> Посете мог</w:t>
      </w:r>
      <w:r w:rsidR="006B1761" w:rsidRPr="001070FE">
        <w:rPr>
          <w:rFonts w:cs="Arial"/>
          <w:lang w:val="sr-Cyrl-RS"/>
        </w:rPr>
        <w:t>у бити најављене и ненајављене.</w:t>
      </w:r>
    </w:p>
    <w:p w14:paraId="4B55C9FD" w14:textId="77777777" w:rsidR="00EA54A8" w:rsidRPr="001070FE" w:rsidRDefault="00EA54A8" w:rsidP="00B867E8">
      <w:pPr>
        <w:tabs>
          <w:tab w:val="left" w:pos="0"/>
        </w:tabs>
        <w:spacing w:before="0" w:after="0"/>
        <w:ind w:firstLine="0"/>
        <w:rPr>
          <w:rFonts w:cs="Arial"/>
          <w:sz w:val="16"/>
          <w:szCs w:val="16"/>
          <w:lang w:val="sr-Cyrl-RS"/>
        </w:rPr>
      </w:pPr>
    </w:p>
    <w:p w14:paraId="3532D796" w14:textId="48F170A8" w:rsidR="00EA54A8" w:rsidRPr="001070FE" w:rsidRDefault="00EA54A8" w:rsidP="00B867E8">
      <w:pPr>
        <w:tabs>
          <w:tab w:val="left" w:pos="0"/>
        </w:tabs>
        <w:spacing w:before="0" w:after="0"/>
        <w:ind w:firstLine="0"/>
        <w:rPr>
          <w:rFonts w:cs="Arial"/>
          <w:lang w:val="sr-Cyrl-RS"/>
        </w:rPr>
      </w:pPr>
      <w:r w:rsidRPr="001070FE">
        <w:rPr>
          <w:rFonts w:cs="Arial"/>
          <w:lang w:val="sr-Cyrl-RS"/>
        </w:rPr>
        <w:t>У склопу припреме посете установи, разматрају се постојеће информације о установи. Врши се подела задужења, тако што се тим за</w:t>
      </w:r>
      <w:r w:rsidR="001238F8" w:rsidRPr="001070FE">
        <w:rPr>
          <w:rFonts w:cs="Arial"/>
          <w:lang w:val="sr-Cyrl-RS"/>
        </w:rPr>
        <w:t xml:space="preserve"> посету по правилу дели у</w:t>
      </w:r>
      <w:r w:rsidRPr="001070FE">
        <w:rPr>
          <w:rFonts w:cs="Arial"/>
          <w:lang w:val="sr-Cyrl-RS"/>
        </w:rPr>
        <w:t xml:space="preserve"> тематске групе </w:t>
      </w:r>
      <w:r w:rsidR="001238F8" w:rsidRPr="001070FE">
        <w:rPr>
          <w:rFonts w:cs="Arial"/>
          <w:lang w:val="sr-Cyrl-RS"/>
        </w:rPr>
        <w:t xml:space="preserve">за сваку област </w:t>
      </w:r>
      <w:r w:rsidR="00B867E8" w:rsidRPr="001070FE">
        <w:rPr>
          <w:rFonts w:cs="Arial"/>
          <w:lang w:val="sr-Cyrl-RS"/>
        </w:rPr>
        <w:t>посматрања</w:t>
      </w:r>
      <w:r w:rsidR="001238F8" w:rsidRPr="001070FE">
        <w:rPr>
          <w:rFonts w:cs="Arial"/>
          <w:lang w:val="sr-Cyrl-RS"/>
        </w:rPr>
        <w:t xml:space="preserve">. </w:t>
      </w:r>
      <w:r w:rsidRPr="001070FE">
        <w:rPr>
          <w:rFonts w:cs="Arial"/>
          <w:lang w:val="sr-Cyrl-RS"/>
        </w:rPr>
        <w:t>У циљу повећања ефикасности у прикупљању релева</w:t>
      </w:r>
      <w:r w:rsidR="00B21877">
        <w:rPr>
          <w:rFonts w:cs="Arial"/>
          <w:lang w:val="sr-Cyrl-RS"/>
        </w:rPr>
        <w:t xml:space="preserve">нтних информација током посете </w:t>
      </w:r>
      <w:r w:rsidRPr="001070FE">
        <w:rPr>
          <w:rFonts w:cs="Arial"/>
          <w:lang w:val="sr-Cyrl-RS"/>
        </w:rPr>
        <w:t>свим члановима тима се унапред доставља радни материјал (упитници, структура и модели делова извешт</w:t>
      </w:r>
      <w:r w:rsidR="00B21877">
        <w:rPr>
          <w:rFonts w:cs="Arial"/>
          <w:lang w:val="sr-Cyrl-RS"/>
        </w:rPr>
        <w:t>аја)</w:t>
      </w:r>
      <w:r w:rsidR="006B1761" w:rsidRPr="001070FE">
        <w:rPr>
          <w:rFonts w:cs="Arial"/>
          <w:lang w:val="sr-Cyrl-RS"/>
        </w:rPr>
        <w:t xml:space="preserve"> који им служи као водич.</w:t>
      </w:r>
    </w:p>
    <w:p w14:paraId="7A8565D0" w14:textId="77777777" w:rsidR="00FE4A51" w:rsidRPr="001070FE" w:rsidRDefault="00FE4A51" w:rsidP="00B867E8">
      <w:pPr>
        <w:spacing w:before="0" w:after="0"/>
        <w:ind w:firstLine="0"/>
        <w:rPr>
          <w:rFonts w:cs="Arial"/>
          <w:sz w:val="16"/>
          <w:szCs w:val="16"/>
          <w:lang w:val="sr-Cyrl-RS"/>
        </w:rPr>
      </w:pPr>
    </w:p>
    <w:p w14:paraId="6A9FD1F9" w14:textId="77777777" w:rsidR="008B5259" w:rsidRPr="001070FE" w:rsidRDefault="008B5259" w:rsidP="00B867E8">
      <w:pPr>
        <w:spacing w:before="0" w:after="0"/>
        <w:ind w:firstLine="0"/>
        <w:rPr>
          <w:lang w:val="sr-Cyrl-RS"/>
        </w:rPr>
      </w:pPr>
      <w:r w:rsidRPr="001070FE">
        <w:rPr>
          <w:lang w:val="sr-Cyrl-RS"/>
        </w:rPr>
        <w:t xml:space="preserve">Тимови НПМ за посете установама у којима су смештена лица лишена слободе су мултидисциплинарни, по правилу састављени од искусних правника, психијатра, </w:t>
      </w:r>
      <w:proofErr w:type="spellStart"/>
      <w:r w:rsidRPr="001070FE">
        <w:rPr>
          <w:lang w:val="sr-Cyrl-RS"/>
        </w:rPr>
        <w:t>форензичара</w:t>
      </w:r>
      <w:proofErr w:type="spellEnd"/>
      <w:r w:rsidRPr="001070FE">
        <w:rPr>
          <w:lang w:val="sr-Cyrl-RS"/>
        </w:rPr>
        <w:t xml:space="preserve"> и психолога.</w:t>
      </w:r>
    </w:p>
    <w:p w14:paraId="10472F93" w14:textId="77777777" w:rsidR="008B5259" w:rsidRPr="001070FE" w:rsidRDefault="008B5259" w:rsidP="00B867E8">
      <w:pPr>
        <w:tabs>
          <w:tab w:val="left" w:pos="0"/>
        </w:tabs>
        <w:spacing w:before="0" w:after="0"/>
        <w:ind w:firstLine="0"/>
        <w:rPr>
          <w:rFonts w:cs="Arial"/>
          <w:sz w:val="16"/>
          <w:szCs w:val="16"/>
          <w:lang w:val="sr-Cyrl-RS"/>
        </w:rPr>
      </w:pPr>
    </w:p>
    <w:p w14:paraId="15F8E662" w14:textId="7C5D4E82" w:rsidR="00EA54A8" w:rsidRPr="001070FE" w:rsidRDefault="00636C60" w:rsidP="00B867E8">
      <w:pPr>
        <w:tabs>
          <w:tab w:val="left" w:pos="0"/>
        </w:tabs>
        <w:spacing w:before="0" w:after="0"/>
        <w:ind w:firstLine="0"/>
        <w:rPr>
          <w:lang w:val="sr-Cyrl-RS"/>
        </w:rPr>
      </w:pPr>
      <w:r w:rsidRPr="001070FE">
        <w:rPr>
          <w:lang w:val="sr-Cyrl-RS"/>
        </w:rPr>
        <w:t>Редовне посете</w:t>
      </w:r>
      <w:r w:rsidR="00EA54A8" w:rsidRPr="001070FE">
        <w:rPr>
          <w:rFonts w:cs="Arial"/>
          <w:lang w:val="sr-Cyrl-RS"/>
        </w:rPr>
        <w:t xml:space="preserve"> се </w:t>
      </w:r>
      <w:r w:rsidR="005D05E8" w:rsidRPr="001070FE">
        <w:rPr>
          <w:rFonts w:cs="Arial"/>
          <w:lang w:val="sr-Cyrl-RS"/>
        </w:rPr>
        <w:t xml:space="preserve">по правилу </w:t>
      </w:r>
      <w:r w:rsidR="00EA54A8" w:rsidRPr="001070FE">
        <w:rPr>
          <w:rFonts w:cs="Arial"/>
          <w:lang w:val="sr-Cyrl-RS"/>
        </w:rPr>
        <w:t>обављају по унапред одређеним фазама. Прва фаза је разговор са руководством установе, други део је заједнички обилазак установе. У трећој фази, представници тематских група</w:t>
      </w:r>
      <w:r w:rsidR="001238F8" w:rsidRPr="001070FE">
        <w:rPr>
          <w:rFonts w:cs="Arial"/>
          <w:lang w:val="sr-Cyrl-RS"/>
        </w:rPr>
        <w:t xml:space="preserve"> тима НПМ (правна, третманска, безбедносна, </w:t>
      </w:r>
      <w:r w:rsidR="00EA54A8" w:rsidRPr="001070FE">
        <w:rPr>
          <w:rFonts w:cs="Arial"/>
          <w:lang w:val="sr-Cyrl-RS"/>
        </w:rPr>
        <w:t>здравствена група), обављају разговоре са руководиоцима референтних служби и разматрају документацију. У четвртој фази се обављају разговори са лицима лишеним слободе, а у петој фази се након кратког састанка свих тематских група обавља завршни разговор са руководством установе на ком се износе прелиминарни утисци о посети и уоченом стању. Поступање по утврђеним фазама није обавезно, оно зависи од врсте посете и других околности</w:t>
      </w:r>
      <w:r w:rsidRPr="001070FE">
        <w:rPr>
          <w:lang w:val="sr-Cyrl-RS"/>
        </w:rPr>
        <w:t>. Уобичајена је пракса да се у другим врстама посета поједине фазе изостављају.</w:t>
      </w:r>
    </w:p>
    <w:p w14:paraId="08AAF820" w14:textId="77777777" w:rsidR="00636C60" w:rsidRPr="001070FE" w:rsidRDefault="00636C60" w:rsidP="00B867E8">
      <w:pPr>
        <w:tabs>
          <w:tab w:val="left" w:pos="0"/>
        </w:tabs>
        <w:spacing w:before="0" w:after="0"/>
        <w:ind w:firstLine="0"/>
        <w:rPr>
          <w:rFonts w:cs="Arial"/>
          <w:sz w:val="16"/>
          <w:szCs w:val="16"/>
          <w:lang w:val="sr-Cyrl-RS"/>
        </w:rPr>
      </w:pPr>
    </w:p>
    <w:p w14:paraId="21FD91C8" w14:textId="77777777" w:rsidR="00EA54A8" w:rsidRPr="001070FE" w:rsidRDefault="00EA54A8" w:rsidP="00B867E8">
      <w:pPr>
        <w:tabs>
          <w:tab w:val="left" w:pos="0"/>
        </w:tabs>
        <w:spacing w:before="0" w:after="0"/>
        <w:ind w:firstLine="0"/>
        <w:rPr>
          <w:rFonts w:cs="Arial"/>
          <w:lang w:val="sr-Cyrl-RS"/>
        </w:rPr>
      </w:pPr>
      <w:r w:rsidRPr="001070FE">
        <w:rPr>
          <w:rFonts w:cs="Arial"/>
          <w:lang w:val="sr-Cyrl-RS"/>
        </w:rPr>
        <w:t xml:space="preserve">У складу са методологијом рада, извештаји се по правилу сачињавају </w:t>
      </w:r>
      <w:r w:rsidR="00BC21A0" w:rsidRPr="001070FE">
        <w:rPr>
          <w:rFonts w:cs="Arial"/>
          <w:lang w:val="sr-Cyrl-RS"/>
        </w:rPr>
        <w:t xml:space="preserve">по унапред утврђеној структури. </w:t>
      </w:r>
      <w:r w:rsidRPr="001070FE">
        <w:rPr>
          <w:rFonts w:cs="Arial"/>
          <w:lang w:val="sr-Cyrl-RS"/>
        </w:rPr>
        <w:t>Међутим, у зависности од врсте посете и података који се прикупљају током конкретне посете, на предлог чланова тима унапред задата структура извештаја се може изменити</w:t>
      </w:r>
      <w:r w:rsidR="00F354BD" w:rsidRPr="001070FE">
        <w:rPr>
          <w:rFonts w:cs="Arial"/>
          <w:lang w:val="sr-Cyrl-RS"/>
        </w:rPr>
        <w:t xml:space="preserve"> и </w:t>
      </w:r>
      <w:r w:rsidRPr="001070FE">
        <w:rPr>
          <w:rFonts w:cs="Arial"/>
          <w:lang w:val="sr-Cyrl-RS"/>
        </w:rPr>
        <w:t xml:space="preserve">прилагодити </w:t>
      </w:r>
      <w:r w:rsidR="00636C60" w:rsidRPr="001070FE">
        <w:rPr>
          <w:rFonts w:cs="Arial"/>
          <w:lang w:val="sr-Cyrl-RS"/>
        </w:rPr>
        <w:t>карактеру посете</w:t>
      </w:r>
      <w:r w:rsidR="006B1761" w:rsidRPr="001070FE">
        <w:rPr>
          <w:rFonts w:cs="Arial"/>
          <w:lang w:val="sr-Cyrl-RS"/>
        </w:rPr>
        <w:t>.</w:t>
      </w:r>
    </w:p>
    <w:p w14:paraId="17CE7B4D" w14:textId="77777777" w:rsidR="00EA54A8" w:rsidRPr="001070FE" w:rsidRDefault="00EA54A8" w:rsidP="00B867E8">
      <w:pPr>
        <w:spacing w:before="0" w:after="0"/>
        <w:ind w:firstLine="0"/>
        <w:rPr>
          <w:rFonts w:cs="Arial"/>
          <w:sz w:val="16"/>
          <w:szCs w:val="16"/>
          <w:lang w:val="sr-Cyrl-RS"/>
        </w:rPr>
      </w:pPr>
    </w:p>
    <w:p w14:paraId="675D040C" w14:textId="77777777" w:rsidR="00EA54A8" w:rsidRPr="001070FE" w:rsidRDefault="00EA54A8" w:rsidP="00B867E8">
      <w:pPr>
        <w:spacing w:before="0" w:after="0"/>
        <w:ind w:firstLine="0"/>
        <w:rPr>
          <w:rFonts w:cs="Arial"/>
          <w:lang w:val="sr-Cyrl-RS"/>
        </w:rPr>
      </w:pPr>
      <w:r w:rsidRPr="001070FE">
        <w:rPr>
          <w:lang w:val="sr-Cyrl-RS"/>
        </w:rPr>
        <w:t xml:space="preserve">У извештајима о посетама установама у којима су смештена лица лишена слободе НПМ утврђује пропусте и упућује препоруке за отклањање уочених недостатака који могу довести или доводе до тортуре или злостављања. </w:t>
      </w:r>
      <w:r w:rsidRPr="001070FE">
        <w:rPr>
          <w:rFonts w:cs="Arial"/>
          <w:lang w:val="sr-Cyrl-RS"/>
        </w:rPr>
        <w:t xml:space="preserve">Када се утврди недостатак, односно неправилност у раду уз упућену препоруку наводе се и релевантни прописи и стандарди са којима </w:t>
      </w:r>
      <w:r w:rsidR="00D30CEA" w:rsidRPr="001070FE">
        <w:rPr>
          <w:rFonts w:cs="Arial"/>
          <w:lang w:val="sr-Cyrl-RS"/>
        </w:rPr>
        <w:t xml:space="preserve">би </w:t>
      </w:r>
      <w:r w:rsidRPr="001070FE">
        <w:rPr>
          <w:rFonts w:cs="Arial"/>
          <w:lang w:val="sr-Cyrl-RS"/>
        </w:rPr>
        <w:t>треба</w:t>
      </w:r>
      <w:r w:rsidR="00D30CEA" w:rsidRPr="001070FE">
        <w:rPr>
          <w:rFonts w:cs="Arial"/>
          <w:lang w:val="sr-Cyrl-RS"/>
        </w:rPr>
        <w:t>ло</w:t>
      </w:r>
      <w:r w:rsidRPr="001070FE">
        <w:rPr>
          <w:rFonts w:cs="Arial"/>
          <w:lang w:val="sr-Cyrl-RS"/>
        </w:rPr>
        <w:t xml:space="preserve"> ускладити постојеће стање, односно поступање.</w:t>
      </w:r>
    </w:p>
    <w:p w14:paraId="767140B5" w14:textId="77777777" w:rsidR="00EA54A8" w:rsidRPr="001070FE" w:rsidRDefault="00EA54A8" w:rsidP="00B867E8">
      <w:pPr>
        <w:spacing w:before="0" w:after="0"/>
        <w:ind w:firstLine="0"/>
        <w:rPr>
          <w:rFonts w:cs="Arial"/>
          <w:sz w:val="16"/>
          <w:szCs w:val="16"/>
          <w:lang w:val="sr-Cyrl-RS"/>
        </w:rPr>
      </w:pPr>
    </w:p>
    <w:p w14:paraId="71CC65B9" w14:textId="77777777" w:rsidR="00EA54A8" w:rsidRPr="001070FE" w:rsidRDefault="00EA54A8" w:rsidP="00B867E8">
      <w:pPr>
        <w:spacing w:before="0" w:after="0"/>
        <w:ind w:firstLine="0"/>
        <w:rPr>
          <w:lang w:val="sr-Cyrl-RS"/>
        </w:rPr>
      </w:pPr>
      <w:r w:rsidRPr="001070FE">
        <w:rPr>
          <w:rFonts w:cs="Arial"/>
          <w:lang w:val="sr-Cyrl-RS"/>
        </w:rPr>
        <w:lastRenderedPageBreak/>
        <w:t>Извештаји се достављају посећеној установи и надлежном министарству</w:t>
      </w:r>
      <w:r w:rsidR="005D05E8" w:rsidRPr="001070FE">
        <w:rPr>
          <w:rFonts w:cs="Arial"/>
          <w:lang w:val="sr-Cyrl-RS"/>
        </w:rPr>
        <w:t>, којима се по правилу оставља рок у ком је потребно да се изјасне о поступању по упућеним препорукама</w:t>
      </w:r>
      <w:r w:rsidR="00636C60" w:rsidRPr="001070FE">
        <w:rPr>
          <w:rFonts w:cs="Arial"/>
          <w:lang w:val="sr-Cyrl-RS"/>
        </w:rPr>
        <w:t>, са позивом за успостављање дијалога у циљу разматрања спровођења препорука.</w:t>
      </w:r>
      <w:r w:rsidR="008B5259" w:rsidRPr="001070FE">
        <w:rPr>
          <w:rFonts w:cs="Arial"/>
          <w:lang w:val="sr-Cyrl-RS"/>
        </w:rPr>
        <w:t xml:space="preserve"> </w:t>
      </w:r>
      <w:r w:rsidRPr="001070FE">
        <w:rPr>
          <w:rFonts w:cs="Arial"/>
          <w:lang w:val="sr-Cyrl-RS"/>
        </w:rPr>
        <w:t xml:space="preserve">Циљ дијалога је сагледавање стања у посећеној установи и систему као целини, пре свега </w:t>
      </w:r>
      <w:r w:rsidRPr="001070FE">
        <w:rPr>
          <w:lang w:val="sr-Cyrl-RS"/>
        </w:rPr>
        <w:t>ради изналажења најбољег начина за спровођење препорука које је НПМ упутио након обављених посета</w:t>
      </w:r>
      <w:r w:rsidRPr="001070FE">
        <w:rPr>
          <w:rFonts w:cs="Arial"/>
          <w:lang w:val="sr-Cyrl-RS"/>
        </w:rPr>
        <w:t>.</w:t>
      </w:r>
    </w:p>
    <w:p w14:paraId="496761B8" w14:textId="77777777" w:rsidR="00EA54A8" w:rsidRPr="001070FE" w:rsidRDefault="00EA54A8" w:rsidP="00B867E8">
      <w:pPr>
        <w:tabs>
          <w:tab w:val="left" w:pos="0"/>
        </w:tabs>
        <w:spacing w:before="0" w:after="0"/>
        <w:ind w:firstLine="0"/>
        <w:rPr>
          <w:sz w:val="16"/>
          <w:szCs w:val="16"/>
          <w:lang w:val="sr-Cyrl-RS"/>
        </w:rPr>
      </w:pPr>
    </w:p>
    <w:p w14:paraId="1E1C9EE5" w14:textId="77777777" w:rsidR="008B5259" w:rsidRPr="001070FE" w:rsidRDefault="008B5259" w:rsidP="00B867E8">
      <w:pPr>
        <w:tabs>
          <w:tab w:val="left" w:pos="0"/>
        </w:tabs>
        <w:spacing w:before="0" w:after="0"/>
        <w:ind w:firstLine="0"/>
        <w:rPr>
          <w:szCs w:val="24"/>
          <w:lang w:val="sr-Cyrl-RS"/>
        </w:rPr>
      </w:pPr>
      <w:r w:rsidRPr="001070FE">
        <w:rPr>
          <w:szCs w:val="24"/>
          <w:lang w:val="sr-Cyrl-RS"/>
        </w:rPr>
        <w:t xml:space="preserve">У циљу одржавања равнотеже између поверљивости и транспарентности у раду, НПМ извештај о посети установи, у коме су </w:t>
      </w:r>
      <w:proofErr w:type="spellStart"/>
      <w:r w:rsidRPr="001070FE">
        <w:rPr>
          <w:szCs w:val="24"/>
          <w:lang w:val="sr-Cyrl-RS"/>
        </w:rPr>
        <w:t>анонимизовани</w:t>
      </w:r>
      <w:proofErr w:type="spellEnd"/>
      <w:r w:rsidRPr="001070FE">
        <w:rPr>
          <w:szCs w:val="24"/>
          <w:lang w:val="sr-Cyrl-RS"/>
        </w:rPr>
        <w:t xml:space="preserve"> сви лични подаци, објављује се након изјашњења надлежних органа по упућеним препорукама из извештаја. Извештаји и одговори органа се објављују на интернет страници Заштитника грађана и </w:t>
      </w:r>
      <w:proofErr w:type="spellStart"/>
      <w:r w:rsidRPr="001070FE">
        <w:rPr>
          <w:szCs w:val="24"/>
          <w:lang w:val="sr-Cyrl-RS"/>
        </w:rPr>
        <w:t>подстраници</w:t>
      </w:r>
      <w:proofErr w:type="spellEnd"/>
      <w:r w:rsidRPr="001070FE">
        <w:rPr>
          <w:szCs w:val="24"/>
          <w:lang w:val="sr-Cyrl-RS"/>
        </w:rPr>
        <w:t xml:space="preserve"> НПМ.</w:t>
      </w:r>
    </w:p>
    <w:p w14:paraId="4B0882DE" w14:textId="77777777" w:rsidR="00EA54A8" w:rsidRPr="001070FE" w:rsidRDefault="00EA54A8" w:rsidP="00B867E8">
      <w:pPr>
        <w:tabs>
          <w:tab w:val="left" w:pos="0"/>
        </w:tabs>
        <w:spacing w:before="0" w:after="0"/>
        <w:ind w:firstLine="0"/>
        <w:rPr>
          <w:sz w:val="16"/>
          <w:szCs w:val="16"/>
          <w:highlight w:val="yellow"/>
          <w:lang w:val="sr-Cyrl-RS"/>
        </w:rPr>
      </w:pPr>
    </w:p>
    <w:p w14:paraId="20916A06" w14:textId="77777777" w:rsidR="00EA54A8" w:rsidRPr="001070FE" w:rsidRDefault="00223834" w:rsidP="00B867E8">
      <w:pPr>
        <w:spacing w:before="0" w:after="0"/>
        <w:ind w:firstLine="0"/>
        <w:outlineLvl w:val="1"/>
        <w:rPr>
          <w:b/>
          <w:sz w:val="28"/>
          <w:szCs w:val="28"/>
          <w:lang w:val="sr-Cyrl-RS"/>
        </w:rPr>
      </w:pPr>
      <w:bookmarkStart w:id="10" w:name="_Toc45904140"/>
      <w:r w:rsidRPr="001070FE">
        <w:rPr>
          <w:b/>
          <w:sz w:val="28"/>
          <w:szCs w:val="28"/>
          <w:lang w:val="sr-Cyrl-RS"/>
        </w:rPr>
        <w:t>2</w:t>
      </w:r>
      <w:r w:rsidR="00054D0C" w:rsidRPr="001070FE">
        <w:rPr>
          <w:b/>
          <w:sz w:val="28"/>
          <w:szCs w:val="28"/>
          <w:lang w:val="sr-Cyrl-RS"/>
        </w:rPr>
        <w:t>.2.</w:t>
      </w:r>
      <w:r w:rsidR="00054D0C" w:rsidRPr="001070FE">
        <w:rPr>
          <w:b/>
          <w:sz w:val="28"/>
          <w:szCs w:val="28"/>
          <w:lang w:val="sr-Cyrl-RS"/>
        </w:rPr>
        <w:tab/>
      </w:r>
      <w:r w:rsidR="0082595E" w:rsidRPr="001070FE">
        <w:rPr>
          <w:b/>
          <w:sz w:val="28"/>
          <w:szCs w:val="28"/>
          <w:lang w:val="sr-Cyrl-RS"/>
        </w:rPr>
        <w:t xml:space="preserve">Буџет </w:t>
      </w:r>
      <w:r w:rsidR="00EA54A8" w:rsidRPr="001070FE">
        <w:rPr>
          <w:b/>
          <w:sz w:val="28"/>
          <w:szCs w:val="28"/>
          <w:lang w:val="sr-Cyrl-RS"/>
        </w:rPr>
        <w:t>НПМ</w:t>
      </w:r>
      <w:bookmarkEnd w:id="10"/>
    </w:p>
    <w:p w14:paraId="059D26D3" w14:textId="77777777" w:rsidR="00EA54A8" w:rsidRPr="001070FE" w:rsidRDefault="00EA54A8" w:rsidP="00B867E8">
      <w:pPr>
        <w:tabs>
          <w:tab w:val="left" w:pos="0"/>
        </w:tabs>
        <w:spacing w:before="0" w:after="0"/>
        <w:ind w:firstLine="0"/>
        <w:rPr>
          <w:sz w:val="16"/>
          <w:szCs w:val="16"/>
          <w:highlight w:val="yellow"/>
          <w:lang w:val="sr-Cyrl-RS"/>
        </w:rPr>
      </w:pPr>
    </w:p>
    <w:p w14:paraId="78E71A6E" w14:textId="77777777" w:rsidR="008B5259" w:rsidRPr="001070FE" w:rsidRDefault="008B5259" w:rsidP="00B867E8">
      <w:pPr>
        <w:spacing w:before="0" w:after="0"/>
        <w:ind w:firstLine="0"/>
        <w:rPr>
          <w:lang w:val="sr-Cyrl-RS"/>
        </w:rPr>
      </w:pPr>
      <w:r w:rsidRPr="001070FE">
        <w:rPr>
          <w:lang w:val="sr-Cyrl-RS"/>
        </w:rPr>
        <w:t>За потребе обављања послова НПМ у оквиру усвојеног буџета Заштитника грађана за 201</w:t>
      </w:r>
      <w:r w:rsidR="00D109A7" w:rsidRPr="001070FE">
        <w:rPr>
          <w:lang w:val="sr-Cyrl-RS"/>
        </w:rPr>
        <w:t>9</w:t>
      </w:r>
      <w:r w:rsidRPr="001070FE">
        <w:rPr>
          <w:lang w:val="sr-Cyrl-RS"/>
        </w:rPr>
        <w:t xml:space="preserve">. годину обезбеђена су финансијска средства у висини од </w:t>
      </w:r>
      <w:r w:rsidR="000204C7" w:rsidRPr="00B867E8">
        <w:rPr>
          <w:lang w:val="sr-Cyrl-RS"/>
        </w:rPr>
        <w:t xml:space="preserve">4.800.000 </w:t>
      </w:r>
      <w:r w:rsidRPr="001070FE">
        <w:rPr>
          <w:lang w:val="sr-Cyrl-RS"/>
        </w:rPr>
        <w:t xml:space="preserve">динара (око </w:t>
      </w:r>
      <w:r w:rsidR="00E41230" w:rsidRPr="00B867E8">
        <w:rPr>
          <w:lang w:val="sr-Cyrl-RS"/>
        </w:rPr>
        <w:t>40.000</w:t>
      </w:r>
      <w:r w:rsidRPr="001070FE">
        <w:rPr>
          <w:lang w:val="sr-Cyrl-RS"/>
        </w:rPr>
        <w:t xml:space="preserve"> €).</w:t>
      </w:r>
    </w:p>
    <w:p w14:paraId="54EDED7D" w14:textId="77777777" w:rsidR="008B5259" w:rsidRPr="001070FE" w:rsidRDefault="008B5259" w:rsidP="00B867E8">
      <w:pPr>
        <w:tabs>
          <w:tab w:val="left" w:pos="0"/>
        </w:tabs>
        <w:spacing w:before="0" w:after="0"/>
        <w:ind w:firstLine="0"/>
        <w:rPr>
          <w:sz w:val="16"/>
          <w:szCs w:val="16"/>
          <w:highlight w:val="yellow"/>
          <w:lang w:val="sr-Cyrl-RS"/>
        </w:rPr>
      </w:pPr>
    </w:p>
    <w:p w14:paraId="46BCB43E" w14:textId="77777777" w:rsidR="00EA54A8" w:rsidRPr="001070FE" w:rsidRDefault="00223834" w:rsidP="00B867E8">
      <w:pPr>
        <w:spacing w:before="0" w:after="0"/>
        <w:ind w:firstLine="0"/>
        <w:outlineLvl w:val="1"/>
        <w:rPr>
          <w:b/>
          <w:sz w:val="28"/>
          <w:szCs w:val="28"/>
          <w:lang w:val="sr-Cyrl-RS"/>
        </w:rPr>
      </w:pPr>
      <w:bookmarkStart w:id="11" w:name="_Toc45904141"/>
      <w:r w:rsidRPr="001070FE">
        <w:rPr>
          <w:b/>
          <w:sz w:val="28"/>
          <w:szCs w:val="28"/>
          <w:lang w:val="sr-Cyrl-RS"/>
        </w:rPr>
        <w:t>2</w:t>
      </w:r>
      <w:r w:rsidR="00054D0C" w:rsidRPr="001070FE">
        <w:rPr>
          <w:b/>
          <w:sz w:val="28"/>
          <w:szCs w:val="28"/>
          <w:lang w:val="sr-Cyrl-RS"/>
        </w:rPr>
        <w:t>.3.</w:t>
      </w:r>
      <w:r w:rsidR="00054D0C" w:rsidRPr="001070FE">
        <w:rPr>
          <w:b/>
          <w:sz w:val="28"/>
          <w:szCs w:val="28"/>
          <w:lang w:val="sr-Cyrl-RS"/>
        </w:rPr>
        <w:tab/>
      </w:r>
      <w:r w:rsidR="00EA54A8" w:rsidRPr="001070FE">
        <w:rPr>
          <w:b/>
          <w:sz w:val="28"/>
          <w:szCs w:val="28"/>
          <w:lang w:val="sr-Cyrl-RS"/>
        </w:rPr>
        <w:t>Посебна јединица</w:t>
      </w:r>
      <w:r w:rsidRPr="001070FE">
        <w:rPr>
          <w:b/>
          <w:sz w:val="28"/>
          <w:szCs w:val="28"/>
          <w:lang w:val="sr-Cyrl-RS"/>
        </w:rPr>
        <w:t xml:space="preserve"> НПМ</w:t>
      </w:r>
      <w:bookmarkEnd w:id="11"/>
    </w:p>
    <w:p w14:paraId="505B9493" w14:textId="77777777" w:rsidR="00EA54A8" w:rsidRPr="001070FE" w:rsidRDefault="00EA54A8" w:rsidP="00B867E8">
      <w:pPr>
        <w:tabs>
          <w:tab w:val="left" w:pos="0"/>
        </w:tabs>
        <w:spacing w:before="0" w:after="0"/>
        <w:ind w:firstLine="0"/>
        <w:rPr>
          <w:sz w:val="16"/>
          <w:szCs w:val="16"/>
          <w:highlight w:val="yellow"/>
          <w:lang w:val="sr-Cyrl-RS"/>
        </w:rPr>
      </w:pPr>
    </w:p>
    <w:p w14:paraId="4697B312" w14:textId="77777777" w:rsidR="0075052F" w:rsidRPr="001070FE" w:rsidRDefault="00826F8E" w:rsidP="00B867E8">
      <w:pPr>
        <w:pStyle w:val="-BA11Just"/>
      </w:pPr>
      <w:r w:rsidRPr="001070FE">
        <w:t>У октобру 2018. године донет је нов Правилник о унутрашњем уређењу и систематизацији радних места у стручној служби Заштитника грађана,</w:t>
      </w:r>
      <w:r w:rsidRPr="001070FE">
        <w:rPr>
          <w:rStyle w:val="FootnoteReference"/>
        </w:rPr>
        <w:footnoteReference w:id="8"/>
      </w:r>
      <w:r w:rsidRPr="001070FE">
        <w:t xml:space="preserve"> који је Народна Скупштина одобрила </w:t>
      </w:r>
      <w:r w:rsidR="00AC0338" w:rsidRPr="001070FE">
        <w:t>у пленуму у децембру исте године</w:t>
      </w:r>
      <w:r w:rsidRPr="001070FE">
        <w:t xml:space="preserve">. Новим Правилником Секретаријат је преименован у Одељење и проширен је број извршилаца који раде у њему на шест – по </w:t>
      </w:r>
      <w:r w:rsidR="002C1015" w:rsidRPr="001070FE">
        <w:t xml:space="preserve">три </w:t>
      </w:r>
      <w:r w:rsidR="00FD2DBA" w:rsidRPr="001070FE">
        <w:t xml:space="preserve">самостална и </w:t>
      </w:r>
      <w:r w:rsidR="00AC0338" w:rsidRPr="001070FE">
        <w:t xml:space="preserve">три </w:t>
      </w:r>
      <w:r w:rsidRPr="001070FE">
        <w:t xml:space="preserve">виша </w:t>
      </w:r>
      <w:r w:rsidR="00FD2DBA" w:rsidRPr="001070FE">
        <w:t>саветника</w:t>
      </w:r>
      <w:r w:rsidRPr="001070FE">
        <w:t>, од којих је један начелник Одељења. Такође, одређено је да начелник за рад Одељења и</w:t>
      </w:r>
      <w:r w:rsidR="00A905D3" w:rsidRPr="001070FE">
        <w:t xml:space="preserve"> за свој рад одговара З</w:t>
      </w:r>
      <w:r w:rsidRPr="001070FE">
        <w:t xml:space="preserve">аштитнику </w:t>
      </w:r>
      <w:r w:rsidR="00FD2DBA" w:rsidRPr="001070FE">
        <w:t>грађана</w:t>
      </w:r>
      <w:r w:rsidR="00A905D3" w:rsidRPr="001070FE">
        <w:t>,</w:t>
      </w:r>
      <w:r w:rsidR="0075052F" w:rsidRPr="001070FE">
        <w:t xml:space="preserve"> односно заменику Заштитника грађана задуженом за послове НПМ,</w:t>
      </w:r>
      <w:r w:rsidR="00A905D3" w:rsidRPr="001070FE">
        <w:t xml:space="preserve"> руководи тимом за посете у одсуству Заштитника грађана, односно заменика Заштитника грађана задуженом за послове НПМ и др. </w:t>
      </w:r>
      <w:r w:rsidR="00E41230" w:rsidRPr="001070FE">
        <w:t>На овај начин је током 2019. године и функционисало Одељење НПМ.</w:t>
      </w:r>
    </w:p>
    <w:p w14:paraId="44BD9E78" w14:textId="77777777" w:rsidR="0075052F" w:rsidRPr="001526F5" w:rsidRDefault="0075052F" w:rsidP="00B867E8">
      <w:pPr>
        <w:pStyle w:val="-BA11Just"/>
        <w:rPr>
          <w:sz w:val="16"/>
          <w:szCs w:val="16"/>
        </w:rPr>
      </w:pPr>
    </w:p>
    <w:p w14:paraId="39752EC5" w14:textId="77777777" w:rsidR="00DE3881" w:rsidRPr="001070FE" w:rsidRDefault="00A905D3" w:rsidP="00B867E8">
      <w:pPr>
        <w:pStyle w:val="-BA11Just"/>
      </w:pPr>
      <w:r w:rsidRPr="001070FE">
        <w:t>А</w:t>
      </w:r>
      <w:r w:rsidR="00826F8E" w:rsidRPr="001070FE">
        <w:t>дминистративно-техничке послове за потребе рада НПМ обавља Стручна служба</w:t>
      </w:r>
      <w:r w:rsidR="0075052F" w:rsidRPr="001070FE">
        <w:t xml:space="preserve"> Заштитника грађана</w:t>
      </w:r>
      <w:r w:rsidR="00826F8E" w:rsidRPr="001070FE">
        <w:t>.</w:t>
      </w:r>
    </w:p>
    <w:p w14:paraId="5F9018DA" w14:textId="77777777" w:rsidR="00DE3881" w:rsidRPr="001070FE" w:rsidRDefault="00DE3881" w:rsidP="00B867E8">
      <w:pPr>
        <w:pStyle w:val="-BA11Just"/>
        <w:rPr>
          <w:sz w:val="16"/>
          <w:szCs w:val="16"/>
        </w:rPr>
      </w:pPr>
    </w:p>
    <w:p w14:paraId="36164281" w14:textId="77777777" w:rsidR="00EA54A8" w:rsidRPr="001070FE" w:rsidRDefault="00223834" w:rsidP="001526F5">
      <w:pPr>
        <w:spacing w:before="0" w:after="0"/>
        <w:ind w:firstLine="0"/>
        <w:outlineLvl w:val="1"/>
        <w:rPr>
          <w:b/>
          <w:sz w:val="28"/>
          <w:szCs w:val="28"/>
          <w:lang w:val="sr-Cyrl-RS"/>
        </w:rPr>
      </w:pPr>
      <w:bookmarkStart w:id="12" w:name="_Toc45904142"/>
      <w:r w:rsidRPr="001070FE">
        <w:rPr>
          <w:b/>
          <w:sz w:val="28"/>
          <w:szCs w:val="28"/>
          <w:lang w:val="sr-Cyrl-RS"/>
        </w:rPr>
        <w:t>2</w:t>
      </w:r>
      <w:r w:rsidR="00054D0C" w:rsidRPr="001070FE">
        <w:rPr>
          <w:b/>
          <w:sz w:val="28"/>
          <w:szCs w:val="28"/>
          <w:lang w:val="sr-Cyrl-RS"/>
        </w:rPr>
        <w:t>.4.</w:t>
      </w:r>
      <w:r w:rsidR="00054D0C" w:rsidRPr="001070FE">
        <w:rPr>
          <w:b/>
          <w:sz w:val="28"/>
          <w:szCs w:val="28"/>
          <w:lang w:val="sr-Cyrl-RS"/>
        </w:rPr>
        <w:tab/>
      </w:r>
      <w:r w:rsidR="00CC521D" w:rsidRPr="001070FE">
        <w:rPr>
          <w:b/>
          <w:sz w:val="28"/>
          <w:szCs w:val="28"/>
          <w:lang w:val="sr-Cyrl-RS"/>
        </w:rPr>
        <w:t xml:space="preserve">Учешће Покрајинског </w:t>
      </w:r>
      <w:proofErr w:type="spellStart"/>
      <w:r w:rsidRPr="001070FE">
        <w:rPr>
          <w:b/>
          <w:sz w:val="28"/>
          <w:szCs w:val="28"/>
          <w:lang w:val="sr-Cyrl-RS"/>
        </w:rPr>
        <w:t>омбудсмана</w:t>
      </w:r>
      <w:proofErr w:type="spellEnd"/>
      <w:r w:rsidR="00CC521D" w:rsidRPr="001070FE">
        <w:rPr>
          <w:b/>
          <w:sz w:val="28"/>
          <w:szCs w:val="28"/>
          <w:lang w:val="sr-Cyrl-RS"/>
        </w:rPr>
        <w:t xml:space="preserve"> и цивилног сектора</w:t>
      </w:r>
      <w:bookmarkEnd w:id="12"/>
    </w:p>
    <w:p w14:paraId="0F022A81" w14:textId="77777777" w:rsidR="00937CF1" w:rsidRPr="001070FE" w:rsidRDefault="00937CF1" w:rsidP="00B867E8">
      <w:pPr>
        <w:tabs>
          <w:tab w:val="left" w:pos="0"/>
        </w:tabs>
        <w:spacing w:before="0" w:after="0"/>
        <w:ind w:firstLine="0"/>
        <w:rPr>
          <w:sz w:val="16"/>
          <w:szCs w:val="16"/>
          <w:lang w:val="sr-Cyrl-RS"/>
        </w:rPr>
      </w:pPr>
    </w:p>
    <w:p w14:paraId="61254FF5" w14:textId="77777777" w:rsidR="00311865" w:rsidRPr="001070FE" w:rsidRDefault="00EA54A8" w:rsidP="00B867E8">
      <w:pPr>
        <w:spacing w:before="0" w:after="0"/>
        <w:ind w:firstLine="0"/>
        <w:rPr>
          <w:lang w:val="sr-Cyrl-RS"/>
        </w:rPr>
      </w:pPr>
      <w:r w:rsidRPr="001070FE">
        <w:rPr>
          <w:lang w:val="sr-Cyrl-RS"/>
        </w:rPr>
        <w:t xml:space="preserve">Заштитник грађана </w:t>
      </w:r>
      <w:r w:rsidR="001D77A6" w:rsidRPr="001070FE">
        <w:rPr>
          <w:lang w:val="sr-Cyrl-RS"/>
        </w:rPr>
        <w:t>је</w:t>
      </w:r>
      <w:r w:rsidRPr="001070FE">
        <w:rPr>
          <w:lang w:val="sr-Cyrl-RS"/>
        </w:rPr>
        <w:t xml:space="preserve"> у складу са закљученим Меморандумом о сарадњи,</w:t>
      </w:r>
      <w:r w:rsidR="00826F8E" w:rsidRPr="001070FE">
        <w:rPr>
          <w:rStyle w:val="FootnoteReference"/>
          <w:lang w:val="sr-Cyrl-RS"/>
        </w:rPr>
        <w:footnoteReference w:id="9"/>
      </w:r>
      <w:r w:rsidRPr="001070FE">
        <w:rPr>
          <w:lang w:val="sr-Cyrl-RS"/>
        </w:rPr>
        <w:t xml:space="preserve"> током 201</w:t>
      </w:r>
      <w:r w:rsidR="00B058F1" w:rsidRPr="001070FE">
        <w:rPr>
          <w:lang w:val="sr-Cyrl-RS"/>
        </w:rPr>
        <w:t>9</w:t>
      </w:r>
      <w:r w:rsidRPr="001070FE">
        <w:rPr>
          <w:lang w:val="sr-Cyrl-RS"/>
        </w:rPr>
        <w:t>. године наставио сарадњу са Покрајинским заштитником грађана</w:t>
      </w:r>
      <w:r w:rsidR="00CC521D" w:rsidRPr="001070FE">
        <w:rPr>
          <w:lang w:val="sr-Cyrl-RS"/>
        </w:rPr>
        <w:t xml:space="preserve"> </w:t>
      </w:r>
      <w:r w:rsidR="009E2F50" w:rsidRPr="001070FE">
        <w:rPr>
          <w:lang w:val="sr-Cyrl-RS"/>
        </w:rPr>
        <w:t xml:space="preserve">– </w:t>
      </w:r>
      <w:proofErr w:type="spellStart"/>
      <w:r w:rsidR="009E2F50" w:rsidRPr="001070FE">
        <w:rPr>
          <w:lang w:val="sr-Cyrl-RS"/>
        </w:rPr>
        <w:t>омбудсман</w:t>
      </w:r>
      <w:r w:rsidR="0029523E" w:rsidRPr="001070FE">
        <w:rPr>
          <w:lang w:val="sr-Cyrl-RS"/>
        </w:rPr>
        <w:t>ом</w:t>
      </w:r>
      <w:proofErr w:type="spellEnd"/>
      <w:r w:rsidRPr="001070FE">
        <w:rPr>
          <w:lang w:val="sr-Cyrl-RS"/>
        </w:rPr>
        <w:t xml:space="preserve"> АП Војводине (Покрајински </w:t>
      </w:r>
      <w:proofErr w:type="spellStart"/>
      <w:r w:rsidRPr="001070FE">
        <w:rPr>
          <w:lang w:val="sr-Cyrl-RS"/>
        </w:rPr>
        <w:t>омбудсман</w:t>
      </w:r>
      <w:proofErr w:type="spellEnd"/>
      <w:r w:rsidRPr="001070FE">
        <w:rPr>
          <w:lang w:val="sr-Cyrl-RS"/>
        </w:rPr>
        <w:t xml:space="preserve">) у обављању посета местима </w:t>
      </w:r>
      <w:proofErr w:type="spellStart"/>
      <w:r w:rsidR="00736D78" w:rsidRPr="001070FE">
        <w:rPr>
          <w:lang w:val="sr-Cyrl-RS"/>
        </w:rPr>
        <w:t>детенције</w:t>
      </w:r>
      <w:proofErr w:type="spellEnd"/>
      <w:r w:rsidR="00CC521D" w:rsidRPr="001070FE">
        <w:rPr>
          <w:lang w:val="sr-Cyrl-RS"/>
        </w:rPr>
        <w:t xml:space="preserve"> на територији АП Војводине</w:t>
      </w:r>
      <w:r w:rsidR="00736D78" w:rsidRPr="001070FE">
        <w:rPr>
          <w:lang w:val="sr-Cyrl-RS"/>
        </w:rPr>
        <w:t>.</w:t>
      </w:r>
      <w:r w:rsidR="00E51420" w:rsidRPr="001070FE">
        <w:rPr>
          <w:lang w:val="sr-Cyrl-RS"/>
        </w:rPr>
        <w:t xml:space="preserve"> Представници Покрајинског </w:t>
      </w:r>
      <w:proofErr w:type="spellStart"/>
      <w:r w:rsidR="00E51420" w:rsidRPr="001070FE">
        <w:rPr>
          <w:lang w:val="sr-Cyrl-RS"/>
        </w:rPr>
        <w:t>омбудсмана</w:t>
      </w:r>
      <w:proofErr w:type="spellEnd"/>
      <w:r w:rsidR="00E51420" w:rsidRPr="001070FE">
        <w:rPr>
          <w:lang w:val="sr-Cyrl-RS"/>
        </w:rPr>
        <w:t xml:space="preserve"> учествовали су у </w:t>
      </w:r>
      <w:r w:rsidR="00445387" w:rsidRPr="001070FE">
        <w:rPr>
          <w:lang w:val="sr-Cyrl-RS"/>
        </w:rPr>
        <w:t xml:space="preserve">6 </w:t>
      </w:r>
      <w:r w:rsidR="00E51420" w:rsidRPr="001070FE">
        <w:rPr>
          <w:lang w:val="sr-Cyrl-RS"/>
        </w:rPr>
        <w:t xml:space="preserve">посета. </w:t>
      </w:r>
    </w:p>
    <w:p w14:paraId="6F795393" w14:textId="77777777" w:rsidR="002B641C" w:rsidRPr="001526F5" w:rsidRDefault="002B641C" w:rsidP="00B867E8">
      <w:pPr>
        <w:spacing w:before="0" w:after="0"/>
        <w:ind w:firstLine="0"/>
        <w:rPr>
          <w:sz w:val="16"/>
          <w:szCs w:val="16"/>
          <w:lang w:val="sr-Cyrl-RS"/>
        </w:rPr>
      </w:pPr>
    </w:p>
    <w:p w14:paraId="1C882BFC" w14:textId="3F2197B4" w:rsidR="00CD28C5" w:rsidRDefault="002B641C" w:rsidP="001526F5">
      <w:pPr>
        <w:spacing w:before="0" w:after="0" w:line="259" w:lineRule="auto"/>
        <w:ind w:firstLine="0"/>
        <w:rPr>
          <w:lang w:val="sr-Cyrl-RS"/>
        </w:rPr>
      </w:pPr>
      <w:r w:rsidRPr="001070FE">
        <w:rPr>
          <w:rFonts w:eastAsiaTheme="minorHAnsi" w:cstheme="minorBidi"/>
          <w:lang w:val="sr-Cyrl-RS"/>
        </w:rPr>
        <w:t>На основу спроведеног поступка по јавном позиву,</w:t>
      </w:r>
      <w:r w:rsidRPr="001070FE">
        <w:rPr>
          <w:rFonts w:eastAsiaTheme="minorHAnsi" w:cstheme="minorBidi"/>
          <w:color w:val="00000A"/>
          <w:vertAlign w:val="superscript"/>
          <w:lang w:val="sr-Cyrl-RS"/>
        </w:rPr>
        <w:footnoteReference w:id="10"/>
      </w:r>
      <w:r w:rsidRPr="001070FE">
        <w:rPr>
          <w:rFonts w:eastAsiaTheme="minorHAnsi" w:cstheme="minorBidi"/>
          <w:lang w:val="sr-Cyrl-RS"/>
        </w:rPr>
        <w:t xml:space="preserve"> Заштитник грађана је у 2018. години изабрао удружења са којима ће остваривати сарадњу у обављању послова НПМ, а анексима споразума о сарадњи, закљученим у 2019. године, сарадња Заштитника грађана у обављању послова Националног механизма за превенцију тортуре продужена је на период од једне године са удружењима: Иницијатива за права особа са </w:t>
      </w:r>
      <w:r w:rsidRPr="001070FE">
        <w:rPr>
          <w:rFonts w:eastAsiaTheme="minorHAnsi" w:cstheme="minorBidi"/>
          <w:lang w:val="sr-Cyrl-RS"/>
        </w:rPr>
        <w:lastRenderedPageBreak/>
        <w:t xml:space="preserve">менталним инвалидитетом (МДРИ-С), Комитет правника за људска права (ЈУКОМ) и Међународна мрежа помоћи (ИАН). </w:t>
      </w:r>
      <w:r w:rsidR="001526F5" w:rsidRPr="001070FE">
        <w:rPr>
          <w:lang w:val="sr-Cyrl-RS"/>
        </w:rPr>
        <w:t>Представници</w:t>
      </w:r>
      <w:r w:rsidR="001238F8" w:rsidRPr="001070FE">
        <w:rPr>
          <w:lang w:val="sr-Cyrl-RS"/>
        </w:rPr>
        <w:t xml:space="preserve"> ових удружења су активно учествовали у посетама НПМ обављеним током 2019. године.</w:t>
      </w:r>
    </w:p>
    <w:p w14:paraId="06C5AEFC" w14:textId="77777777" w:rsidR="001526F5" w:rsidRPr="001526F5" w:rsidRDefault="001526F5" w:rsidP="001526F5">
      <w:pPr>
        <w:spacing w:before="0" w:after="0" w:line="259" w:lineRule="auto"/>
        <w:ind w:firstLine="0"/>
        <w:rPr>
          <w:rFonts w:eastAsiaTheme="minorHAnsi" w:cstheme="minorBidi"/>
          <w:sz w:val="16"/>
          <w:szCs w:val="16"/>
          <w:lang w:val="sr-Cyrl-RS"/>
        </w:rPr>
      </w:pPr>
    </w:p>
    <w:p w14:paraId="2F0C2682" w14:textId="77777777" w:rsidR="00A45E09" w:rsidRPr="001070FE" w:rsidRDefault="00CD28C5" w:rsidP="001526F5">
      <w:pPr>
        <w:spacing w:before="0" w:after="0"/>
        <w:ind w:firstLine="0"/>
        <w:outlineLvl w:val="1"/>
        <w:rPr>
          <w:b/>
          <w:sz w:val="28"/>
          <w:szCs w:val="28"/>
          <w:lang w:val="sr-Cyrl-RS"/>
        </w:rPr>
      </w:pPr>
      <w:bookmarkStart w:id="13" w:name="_Toc45904143"/>
      <w:r w:rsidRPr="001070FE">
        <w:rPr>
          <w:b/>
          <w:sz w:val="28"/>
          <w:szCs w:val="28"/>
          <w:lang w:val="sr-Cyrl-RS"/>
        </w:rPr>
        <w:t>2.5.</w:t>
      </w:r>
      <w:r w:rsidRPr="001070FE">
        <w:rPr>
          <w:b/>
          <w:sz w:val="28"/>
          <w:szCs w:val="28"/>
          <w:lang w:val="sr-Cyrl-RS"/>
        </w:rPr>
        <w:tab/>
        <w:t>Обука запослених</w:t>
      </w:r>
      <w:bookmarkEnd w:id="13"/>
    </w:p>
    <w:p w14:paraId="68D69DCF" w14:textId="77777777" w:rsidR="001526F5" w:rsidRPr="001526F5" w:rsidRDefault="001526F5" w:rsidP="001526F5">
      <w:pPr>
        <w:spacing w:before="0" w:after="0"/>
        <w:ind w:firstLine="0"/>
        <w:rPr>
          <w:rFonts w:eastAsiaTheme="minorHAnsi" w:cstheme="minorBidi"/>
          <w:sz w:val="16"/>
          <w:szCs w:val="16"/>
          <w:lang w:val="sr-Cyrl-RS"/>
        </w:rPr>
      </w:pPr>
    </w:p>
    <w:p w14:paraId="002E1967" w14:textId="77777777" w:rsidR="006D0576" w:rsidRPr="001070FE" w:rsidRDefault="004A4B9F" w:rsidP="001526F5">
      <w:pPr>
        <w:spacing w:before="0" w:after="0"/>
        <w:ind w:firstLine="0"/>
        <w:rPr>
          <w:sz w:val="28"/>
          <w:szCs w:val="28"/>
          <w:lang w:val="sr-Cyrl-RS"/>
        </w:rPr>
      </w:pPr>
      <w:r w:rsidRPr="001070FE">
        <w:rPr>
          <w:lang w:val="sr-Cyrl-RS"/>
        </w:rPr>
        <w:t xml:space="preserve">У просторијама Заштитника грађана одржана је обука „Право на живот у заједници за децу и одрасле особе са инвалидитетом“ у организацији удружења МДРИ-С, коју је држала </w:t>
      </w:r>
      <w:proofErr w:type="spellStart"/>
      <w:r w:rsidRPr="001070FE">
        <w:rPr>
          <w:lang w:val="sr-Cyrl-RS"/>
        </w:rPr>
        <w:t>експерткиња</w:t>
      </w:r>
      <w:proofErr w:type="spellEnd"/>
      <w:r w:rsidRPr="001070FE">
        <w:rPr>
          <w:lang w:val="sr-Cyrl-RS"/>
        </w:rPr>
        <w:t xml:space="preserve"> из САД </w:t>
      </w:r>
      <w:proofErr w:type="spellStart"/>
      <w:r w:rsidRPr="001070FE">
        <w:rPr>
          <w:lang w:val="sr-Cyrl-RS"/>
        </w:rPr>
        <w:t>Мелани</w:t>
      </w:r>
      <w:proofErr w:type="spellEnd"/>
      <w:r w:rsidRPr="001070FE">
        <w:rPr>
          <w:lang w:val="sr-Cyrl-RS"/>
        </w:rPr>
        <w:t xml:space="preserve"> Ривс.</w:t>
      </w:r>
      <w:r w:rsidRPr="001070FE">
        <w:rPr>
          <w:rFonts w:cs="Arial"/>
          <w:lang w:val="sr-Cyrl-RS"/>
        </w:rPr>
        <w:t xml:space="preserve"> Обука се односила на права деце, младих и одраслих са интелектуалним и менталним потешкоћама у установама </w:t>
      </w:r>
      <w:r w:rsidR="000235D1" w:rsidRPr="001070FE">
        <w:rPr>
          <w:rFonts w:cs="Arial"/>
          <w:lang w:val="sr-Cyrl-RS"/>
        </w:rPr>
        <w:t xml:space="preserve">социјалне заштите домског типа </w:t>
      </w:r>
      <w:r w:rsidRPr="001070FE">
        <w:rPr>
          <w:rFonts w:cs="Arial"/>
          <w:lang w:val="sr-Cyrl-RS"/>
        </w:rPr>
        <w:t>и промовисањем развоја услуга у заједници за ову осетљиву групу.</w:t>
      </w:r>
    </w:p>
    <w:p w14:paraId="0C710B1C" w14:textId="77777777" w:rsidR="001526F5" w:rsidRPr="001526F5" w:rsidRDefault="001526F5" w:rsidP="001526F5">
      <w:pPr>
        <w:spacing w:before="0" w:after="0"/>
        <w:ind w:firstLine="0"/>
        <w:rPr>
          <w:rFonts w:eastAsiaTheme="minorHAnsi" w:cstheme="minorBidi"/>
          <w:sz w:val="16"/>
          <w:szCs w:val="16"/>
          <w:lang w:val="sr-Cyrl-RS"/>
        </w:rPr>
      </w:pPr>
    </w:p>
    <w:p w14:paraId="03914589" w14:textId="77777777" w:rsidR="004A4B9F" w:rsidRPr="001070FE" w:rsidRDefault="004A4B9F" w:rsidP="001526F5">
      <w:pPr>
        <w:spacing w:before="0" w:after="0"/>
        <w:ind w:firstLine="0"/>
        <w:rPr>
          <w:rFonts w:eastAsiaTheme="minorHAnsi" w:cstheme="minorBidi"/>
          <w:lang w:val="sr-Cyrl-RS" w:eastAsia="en-GB"/>
        </w:rPr>
      </w:pPr>
      <w:r w:rsidRPr="001070FE">
        <w:rPr>
          <w:rFonts w:eastAsiaTheme="minorHAnsi" w:cstheme="minorBidi"/>
          <w:lang w:val="sr-Cyrl-RS"/>
        </w:rPr>
        <w:t>Представник НПМ је похађао тренинг „</w:t>
      </w:r>
      <w:proofErr w:type="spellStart"/>
      <w:r w:rsidRPr="001070FE">
        <w:rPr>
          <w:rFonts w:eastAsiaTheme="minorHAnsi" w:cstheme="minorBidi"/>
          <w:lang w:val="sr-Cyrl-RS" w:eastAsia="en-GB"/>
        </w:rPr>
        <w:t>Детенција</w:t>
      </w:r>
      <w:proofErr w:type="spellEnd"/>
      <w:r w:rsidRPr="001070FE">
        <w:rPr>
          <w:rFonts w:eastAsiaTheme="minorHAnsi" w:cstheme="minorBidi"/>
          <w:lang w:val="sr-Cyrl-RS" w:eastAsia="en-GB"/>
        </w:rPr>
        <w:t xml:space="preserve"> и алтернативне санкције“ у Хагу. Током тренинга интерактивне сесије о алтернативним санкцијама и затворском систему пре свега у Холандији, а делом и на европском нивоу су одржали стручњаци и представници релевантних холандских и међународних организација. Обављене су студијске посете затвору, </w:t>
      </w:r>
      <w:proofErr w:type="spellStart"/>
      <w:r w:rsidRPr="001070FE">
        <w:rPr>
          <w:rFonts w:eastAsiaTheme="minorHAnsi" w:cstheme="minorBidi"/>
          <w:lang w:val="sr-Cyrl-RS" w:eastAsia="en-GB"/>
        </w:rPr>
        <w:t>пробацијској</w:t>
      </w:r>
      <w:proofErr w:type="spellEnd"/>
      <w:r w:rsidRPr="001070FE">
        <w:rPr>
          <w:rFonts w:eastAsiaTheme="minorHAnsi" w:cstheme="minorBidi"/>
          <w:lang w:val="sr-Cyrl-RS" w:eastAsia="en-GB"/>
        </w:rPr>
        <w:t xml:space="preserve"> служби и служби транспорта.</w:t>
      </w:r>
    </w:p>
    <w:p w14:paraId="67C3DCC7" w14:textId="77777777" w:rsidR="001526F5" w:rsidRPr="001526F5" w:rsidRDefault="001526F5" w:rsidP="001526F5">
      <w:pPr>
        <w:spacing w:before="0" w:after="0"/>
        <w:ind w:firstLine="0"/>
        <w:rPr>
          <w:rFonts w:eastAsiaTheme="minorHAnsi" w:cstheme="minorBidi"/>
          <w:sz w:val="16"/>
          <w:szCs w:val="16"/>
          <w:lang w:val="sr-Cyrl-RS"/>
        </w:rPr>
      </w:pPr>
    </w:p>
    <w:p w14:paraId="6C07D725" w14:textId="77777777" w:rsidR="00A45E09" w:rsidRPr="001070FE" w:rsidRDefault="00AD0BC3" w:rsidP="001526F5">
      <w:pPr>
        <w:spacing w:before="0" w:after="0"/>
        <w:ind w:firstLine="0"/>
        <w:rPr>
          <w:rFonts w:eastAsiaTheme="minorHAnsi" w:cstheme="minorBidi"/>
          <w:lang w:val="sr-Cyrl-RS"/>
        </w:rPr>
      </w:pPr>
      <w:r w:rsidRPr="001070FE">
        <w:rPr>
          <w:rFonts w:eastAsiaTheme="minorHAnsi" w:cstheme="minorBidi"/>
          <w:lang w:val="sr-Cyrl-RS"/>
        </w:rPr>
        <w:t>Представници НПМ су похађали следеће</w:t>
      </w:r>
      <w:r w:rsidR="00A45E09" w:rsidRPr="001070FE">
        <w:rPr>
          <w:rFonts w:eastAsiaTheme="minorHAnsi" w:cstheme="minorBidi"/>
          <w:lang w:val="sr-Cyrl-RS"/>
        </w:rPr>
        <w:t xml:space="preserve"> обуке</w:t>
      </w:r>
      <w:r w:rsidRPr="001070FE">
        <w:rPr>
          <w:rFonts w:eastAsiaTheme="minorHAnsi" w:cstheme="minorBidi"/>
          <w:lang w:val="sr-Cyrl-RS"/>
        </w:rPr>
        <w:t xml:space="preserve"> у организацији</w:t>
      </w:r>
      <w:r w:rsidR="00A45E09" w:rsidRPr="001070FE">
        <w:rPr>
          <w:rFonts w:eastAsiaTheme="minorHAnsi" w:cstheme="minorBidi"/>
          <w:lang w:val="sr-Cyrl-RS"/>
        </w:rPr>
        <w:t xml:space="preserve"> Националне академије за јавну управу: „Заштита података о личности“, на којој је представљен нови Закон о заштити података о личности</w:t>
      </w:r>
      <w:r w:rsidRPr="001070FE">
        <w:rPr>
          <w:rFonts w:eastAsiaTheme="minorHAnsi" w:cstheme="minorBidi"/>
          <w:lang w:val="sr-Cyrl-RS"/>
        </w:rPr>
        <w:t>, „</w:t>
      </w:r>
      <w:r w:rsidRPr="001070FE">
        <w:rPr>
          <w:iCs/>
          <w:lang w:val="sr-Cyrl-RS"/>
        </w:rPr>
        <w:t>Основи Европске уније“,</w:t>
      </w:r>
      <w:r w:rsidR="00A45E09" w:rsidRPr="001070FE">
        <w:rPr>
          <w:rFonts w:eastAsiaTheme="minorHAnsi" w:cstheme="minorBidi"/>
          <w:lang w:val="sr-Cyrl-RS"/>
        </w:rPr>
        <w:t xml:space="preserve"> „</w:t>
      </w:r>
      <w:r w:rsidR="00BD07CF" w:rsidRPr="001070FE">
        <w:rPr>
          <w:rFonts w:eastAsiaTheme="minorHAnsi" w:cstheme="minorBidi"/>
          <w:lang w:val="sr-Cyrl-RS"/>
        </w:rPr>
        <w:t>Јавни наступ“, „</w:t>
      </w:r>
      <w:proofErr w:type="spellStart"/>
      <w:r w:rsidR="00BD07CF" w:rsidRPr="001070FE">
        <w:rPr>
          <w:rFonts w:eastAsiaTheme="minorHAnsi" w:cstheme="minorBidi"/>
          <w:lang w:val="sr-Cyrl-RS"/>
        </w:rPr>
        <w:t>Управљење</w:t>
      </w:r>
      <w:proofErr w:type="spellEnd"/>
      <w:r w:rsidR="00BD07CF" w:rsidRPr="001070FE">
        <w:rPr>
          <w:rFonts w:eastAsiaTheme="minorHAnsi" w:cstheme="minorBidi"/>
          <w:lang w:val="sr-Cyrl-RS"/>
        </w:rPr>
        <w:t xml:space="preserve"> стресом“, „Вештине комуникације у пословном окружењу“ и „Вредновање радне успешности“</w:t>
      </w:r>
      <w:r w:rsidR="00A45E09" w:rsidRPr="001070FE">
        <w:rPr>
          <w:rFonts w:eastAsiaTheme="minorHAnsi" w:cstheme="minorBidi"/>
          <w:lang w:val="sr-Cyrl-RS"/>
        </w:rPr>
        <w:t>.</w:t>
      </w:r>
    </w:p>
    <w:p w14:paraId="03D59D35" w14:textId="77777777" w:rsidR="00CD28C5" w:rsidRPr="001526F5" w:rsidRDefault="00CD28C5" w:rsidP="001526F5">
      <w:pPr>
        <w:tabs>
          <w:tab w:val="left" w:pos="0"/>
        </w:tabs>
        <w:spacing w:before="0" w:after="0"/>
        <w:ind w:firstLine="0"/>
        <w:rPr>
          <w:sz w:val="16"/>
          <w:szCs w:val="16"/>
          <w:lang w:val="sr-Cyrl-RS"/>
        </w:rPr>
      </w:pPr>
    </w:p>
    <w:p w14:paraId="34FCA9FC" w14:textId="337DF3CA" w:rsidR="00EA54A8" w:rsidRPr="001526F5" w:rsidRDefault="001526F5" w:rsidP="001526F5">
      <w:pPr>
        <w:spacing w:before="0" w:after="0"/>
        <w:ind w:firstLine="0"/>
        <w:outlineLvl w:val="0"/>
        <w:rPr>
          <w:b/>
          <w:sz w:val="28"/>
          <w:szCs w:val="28"/>
          <w:highlight w:val="lightGray"/>
          <w:lang w:val="sr-Cyrl-RS"/>
        </w:rPr>
      </w:pPr>
      <w:bookmarkStart w:id="14" w:name="_Toc45904144"/>
      <w:r w:rsidRPr="001526F5">
        <w:rPr>
          <w:b/>
          <w:sz w:val="28"/>
          <w:szCs w:val="28"/>
          <w:highlight w:val="lightGray"/>
          <w:lang w:val="sr-Cyrl-RS"/>
        </w:rPr>
        <w:t>3.</w:t>
      </w:r>
      <w:r w:rsidRPr="001526F5">
        <w:rPr>
          <w:b/>
          <w:sz w:val="28"/>
          <w:szCs w:val="28"/>
          <w:highlight w:val="lightGray"/>
          <w:lang w:val="sr-Cyrl-RS"/>
        </w:rPr>
        <w:tab/>
        <w:t>ОСТВАРИВАЊЕ МАНДАТА</w:t>
      </w:r>
      <w:bookmarkEnd w:id="14"/>
    </w:p>
    <w:p w14:paraId="3840552A" w14:textId="77777777" w:rsidR="00E652E1" w:rsidRPr="001526F5" w:rsidRDefault="00E652E1" w:rsidP="00B867E8">
      <w:pPr>
        <w:spacing w:before="0" w:after="0"/>
        <w:ind w:firstLine="0"/>
        <w:rPr>
          <w:sz w:val="10"/>
          <w:szCs w:val="10"/>
          <w:lang w:val="sr-Cyrl-RS"/>
        </w:rPr>
      </w:pPr>
    </w:p>
    <w:p w14:paraId="5DFA50EA" w14:textId="7BBBBCD4" w:rsidR="00E652E1" w:rsidRPr="001070FE" w:rsidRDefault="00054D0C" w:rsidP="001526F5">
      <w:pPr>
        <w:spacing w:before="0" w:after="0"/>
        <w:ind w:firstLine="0"/>
        <w:outlineLvl w:val="1"/>
        <w:rPr>
          <w:b/>
          <w:sz w:val="28"/>
          <w:szCs w:val="28"/>
          <w:lang w:val="sr-Cyrl-RS"/>
        </w:rPr>
      </w:pPr>
      <w:bookmarkStart w:id="15" w:name="_Toc45904145"/>
      <w:r w:rsidRPr="001070FE">
        <w:rPr>
          <w:b/>
          <w:sz w:val="28"/>
          <w:szCs w:val="28"/>
          <w:lang w:val="sr-Cyrl-RS"/>
        </w:rPr>
        <w:t>3.1.</w:t>
      </w:r>
      <w:r w:rsidRPr="001070FE">
        <w:rPr>
          <w:b/>
          <w:sz w:val="28"/>
          <w:szCs w:val="28"/>
          <w:lang w:val="sr-Cyrl-RS"/>
        </w:rPr>
        <w:tab/>
        <w:t>Посете установама</w:t>
      </w:r>
      <w:bookmarkEnd w:id="15"/>
    </w:p>
    <w:p w14:paraId="01FE5AD6" w14:textId="77777777" w:rsidR="001526F5" w:rsidRPr="001526F5" w:rsidRDefault="001526F5" w:rsidP="001526F5">
      <w:pPr>
        <w:spacing w:before="0" w:after="0"/>
        <w:ind w:firstLine="0"/>
        <w:rPr>
          <w:rFonts w:eastAsiaTheme="minorHAnsi" w:cstheme="minorBidi"/>
          <w:sz w:val="16"/>
          <w:szCs w:val="16"/>
          <w:lang w:val="sr-Cyrl-RS"/>
        </w:rPr>
      </w:pPr>
    </w:p>
    <w:p w14:paraId="61C167C8" w14:textId="3F53321A" w:rsidR="00E652E1" w:rsidRPr="001526F5" w:rsidRDefault="00E652E1" w:rsidP="001526F5">
      <w:pPr>
        <w:spacing w:before="0" w:after="0"/>
        <w:ind w:firstLine="0"/>
        <w:rPr>
          <w:rFonts w:eastAsiaTheme="minorHAnsi" w:cstheme="minorBidi"/>
          <w:lang w:val="sr-Cyrl-RS"/>
        </w:rPr>
      </w:pPr>
      <w:r w:rsidRPr="001526F5">
        <w:rPr>
          <w:rFonts w:eastAsiaTheme="minorHAnsi" w:cstheme="minorBidi"/>
          <w:lang w:val="sr-Cyrl-RS"/>
        </w:rPr>
        <w:t xml:space="preserve">Током извештајног периода, </w:t>
      </w:r>
      <w:r w:rsidR="001238F8" w:rsidRPr="001526F5">
        <w:rPr>
          <w:rFonts w:eastAsiaTheme="minorHAnsi" w:cstheme="minorBidi"/>
          <w:lang w:val="sr-Cyrl-RS"/>
        </w:rPr>
        <w:t>НПМ</w:t>
      </w:r>
      <w:r w:rsidRPr="001526F5">
        <w:rPr>
          <w:rFonts w:eastAsiaTheme="minorHAnsi" w:cstheme="minorBidi"/>
          <w:lang w:val="sr-Cyrl-RS"/>
        </w:rPr>
        <w:t xml:space="preserve"> </w:t>
      </w:r>
      <w:r w:rsidR="001238F8" w:rsidRPr="001526F5">
        <w:rPr>
          <w:rFonts w:eastAsiaTheme="minorHAnsi" w:cstheme="minorBidi"/>
          <w:lang w:val="sr-Cyrl-RS"/>
        </w:rPr>
        <w:t>је обавио</w:t>
      </w:r>
      <w:r w:rsidRPr="001526F5">
        <w:rPr>
          <w:rFonts w:eastAsiaTheme="minorHAnsi" w:cstheme="minorBidi"/>
          <w:lang w:val="sr-Cyrl-RS"/>
        </w:rPr>
        <w:t xml:space="preserve"> 77 посета установама у којима се налазе лица лишена слободе и 8 надзора над поступцима принудних удаљења странаца.</w:t>
      </w:r>
      <w:r w:rsidRPr="001526F5">
        <w:rPr>
          <w:rFonts w:eastAsiaTheme="minorHAnsi" w:cstheme="minorBidi"/>
          <w:vertAlign w:val="superscript"/>
          <w:lang w:val="sr-Cyrl-RS"/>
        </w:rPr>
        <w:footnoteReference w:id="11"/>
      </w:r>
      <w:r w:rsidRPr="001526F5">
        <w:rPr>
          <w:rFonts w:eastAsiaTheme="minorHAnsi" w:cstheme="minorBidi"/>
          <w:lang w:val="sr-Cyrl-RS"/>
        </w:rPr>
        <w:t xml:space="preserve"> Обављено је 20 посета полицијским станицама,</w:t>
      </w:r>
      <w:r w:rsidRPr="001526F5">
        <w:rPr>
          <w:rFonts w:eastAsiaTheme="minorHAnsi" w:cstheme="minorBidi"/>
          <w:vertAlign w:val="superscript"/>
          <w:lang w:val="sr-Cyrl-RS"/>
        </w:rPr>
        <w:footnoteReference w:id="12"/>
      </w:r>
      <w:r w:rsidRPr="001526F5">
        <w:rPr>
          <w:rFonts w:eastAsiaTheme="minorHAnsi" w:cstheme="minorBidi"/>
          <w:lang w:val="sr-Cyrl-RS"/>
        </w:rPr>
        <w:t xml:space="preserve"> 16 заводима за извршење кривичних санкција,</w:t>
      </w:r>
      <w:r w:rsidRPr="001526F5">
        <w:rPr>
          <w:rFonts w:eastAsiaTheme="minorHAnsi" w:cstheme="minorBidi"/>
          <w:vertAlign w:val="superscript"/>
          <w:lang w:val="sr-Cyrl-RS"/>
        </w:rPr>
        <w:footnoteReference w:id="13"/>
      </w:r>
      <w:r w:rsidRPr="001526F5">
        <w:rPr>
          <w:rFonts w:eastAsiaTheme="minorHAnsi" w:cstheme="minorBidi"/>
          <w:lang w:val="sr-Cyrl-RS"/>
        </w:rPr>
        <w:t xml:space="preserve"> 13 установама социјалне заштите домског типа</w:t>
      </w:r>
      <w:r w:rsidRPr="001526F5">
        <w:rPr>
          <w:rFonts w:eastAsiaTheme="minorHAnsi" w:cstheme="minorBidi"/>
          <w:vertAlign w:val="superscript"/>
          <w:lang w:val="sr-Cyrl-RS"/>
        </w:rPr>
        <w:footnoteReference w:id="14"/>
      </w:r>
      <w:r w:rsidRPr="001526F5">
        <w:rPr>
          <w:rFonts w:eastAsiaTheme="minorHAnsi" w:cstheme="minorBidi"/>
          <w:lang w:val="sr-Cyrl-RS"/>
        </w:rPr>
        <w:t xml:space="preserve"> и 8 психијатријским установама</w:t>
      </w:r>
      <w:r w:rsidRPr="001526F5">
        <w:rPr>
          <w:rFonts w:eastAsiaTheme="minorHAnsi" w:cstheme="minorBidi"/>
          <w:vertAlign w:val="superscript"/>
          <w:lang w:val="sr-Cyrl-RS"/>
        </w:rPr>
        <w:footnoteReference w:id="15"/>
      </w:r>
      <w:r w:rsidRPr="001526F5">
        <w:rPr>
          <w:rFonts w:eastAsiaTheme="minorHAnsi" w:cstheme="minorBidi"/>
          <w:lang w:val="sr-Cyrl-RS"/>
        </w:rPr>
        <w:t xml:space="preserve">. Такође, обављене су 4 посете у циљу праћења поступања према </w:t>
      </w:r>
      <w:r w:rsidRPr="001526F5">
        <w:rPr>
          <w:rFonts w:eastAsiaTheme="minorHAnsi" w:cstheme="minorBidi"/>
          <w:lang w:val="sr-Cyrl-RS"/>
        </w:rPr>
        <w:lastRenderedPageBreak/>
        <w:t xml:space="preserve">избеглицама и </w:t>
      </w:r>
      <w:proofErr w:type="spellStart"/>
      <w:r w:rsidRPr="001526F5">
        <w:rPr>
          <w:rFonts w:eastAsiaTheme="minorHAnsi" w:cstheme="minorBidi"/>
          <w:lang w:val="sr-Cyrl-RS"/>
        </w:rPr>
        <w:t>мигрантима</w:t>
      </w:r>
      <w:proofErr w:type="spellEnd"/>
      <w:r w:rsidRPr="001526F5">
        <w:rPr>
          <w:rFonts w:eastAsiaTheme="minorHAnsi" w:cstheme="minorBidi"/>
          <w:vertAlign w:val="superscript"/>
          <w:lang w:val="sr-Cyrl-RS"/>
        </w:rPr>
        <w:footnoteReference w:id="16"/>
      </w:r>
      <w:r w:rsidRPr="001526F5">
        <w:rPr>
          <w:rFonts w:eastAsiaTheme="minorHAnsi" w:cstheme="minorBidi"/>
          <w:lang w:val="sr-Cyrl-RS"/>
        </w:rPr>
        <w:t>. Један број посета обављен је у сарадњи са страним делегацијама које су биле у посети Републици Србији или у сарадњи са Одељењем за хитно поступање и Сектором за заштиту људских права и слобода и права лица лишених слободе. По први пут, НПМ је током извештајног периода об</w:t>
      </w:r>
      <w:r w:rsidR="001238F8" w:rsidRPr="001526F5">
        <w:rPr>
          <w:rFonts w:eastAsiaTheme="minorHAnsi" w:cstheme="minorBidi"/>
          <w:lang w:val="sr-Cyrl-RS"/>
        </w:rPr>
        <w:t>авио 16 посета војним објектима</w:t>
      </w:r>
      <w:r w:rsidRPr="001526F5">
        <w:rPr>
          <w:rFonts w:eastAsiaTheme="minorHAnsi" w:cstheme="minorBidi"/>
          <w:vertAlign w:val="superscript"/>
          <w:lang w:val="sr-Cyrl-RS"/>
        </w:rPr>
        <w:footnoteReference w:id="17"/>
      </w:r>
      <w:r w:rsidR="001238F8" w:rsidRPr="001526F5">
        <w:rPr>
          <w:rFonts w:eastAsiaTheme="minorHAnsi" w:cstheme="minorBidi"/>
          <w:lang w:val="sr-Cyrl-RS"/>
        </w:rPr>
        <w:t xml:space="preserve"> у којима се налазе просторије за извршење дисциплинских мера које се састоје у забрани удаљења из посебних просторија у војном објекту. Посете су биле најављене Министарству одбране, а током посета касарнама војна лица су остварила пуну сарадњу са НПМ, омогућили мониторинг тиму НПМ обилазак посебних просторија, увид у постојеће евиденције и пружили све одговоре и информације од знач</w:t>
      </w:r>
      <w:r w:rsidR="001526F5">
        <w:rPr>
          <w:rFonts w:eastAsiaTheme="minorHAnsi" w:cstheme="minorBidi"/>
          <w:lang w:val="sr-Cyrl-RS"/>
        </w:rPr>
        <w:t>аја за остваривање мандата НПМ.</w:t>
      </w:r>
    </w:p>
    <w:p w14:paraId="4F2589EA" w14:textId="77777777" w:rsidR="001526F5" w:rsidRPr="001070FE" w:rsidRDefault="001526F5" w:rsidP="00B867E8">
      <w:pPr>
        <w:spacing w:before="0" w:after="0"/>
        <w:ind w:firstLine="0"/>
        <w:rPr>
          <w:sz w:val="16"/>
          <w:szCs w:val="16"/>
          <w:lang w:val="sr-Cyrl-RS"/>
        </w:rPr>
      </w:pPr>
    </w:p>
    <w:p w14:paraId="3C67ED24" w14:textId="77777777" w:rsidR="00696589" w:rsidRPr="001070FE" w:rsidRDefault="00696589" w:rsidP="00B867E8">
      <w:pPr>
        <w:keepNext/>
        <w:spacing w:before="0" w:after="0"/>
        <w:ind w:firstLine="0"/>
        <w:jc w:val="center"/>
        <w:rPr>
          <w:rFonts w:eastAsia="Calibri" w:cs="Book Antiqua"/>
          <w:b/>
          <w:bCs/>
          <w:lang w:val="sr-Cyrl-RS"/>
        </w:rPr>
      </w:pPr>
      <w:r w:rsidRPr="001070FE">
        <w:rPr>
          <w:rFonts w:eastAsia="Calibri" w:cs="Book Antiqua"/>
          <w:b/>
          <w:bCs/>
          <w:lang w:val="sr-Cyrl-RS"/>
        </w:rPr>
        <w:t xml:space="preserve">Графикон </w:t>
      </w:r>
      <w:r w:rsidRPr="001070FE">
        <w:rPr>
          <w:rFonts w:eastAsia="Calibri" w:cs="Book Antiqua"/>
          <w:b/>
          <w:bCs/>
          <w:lang w:val="sr-Cyrl-RS"/>
        </w:rPr>
        <w:fldChar w:fldCharType="begin"/>
      </w:r>
      <w:r w:rsidRPr="001070FE">
        <w:rPr>
          <w:rFonts w:eastAsia="Calibri" w:cs="Book Antiqua"/>
          <w:b/>
          <w:bCs/>
          <w:lang w:val="sr-Cyrl-RS"/>
        </w:rPr>
        <w:instrText xml:space="preserve"> SEQ Графикон \* ARABIC </w:instrText>
      </w:r>
      <w:r w:rsidRPr="001070FE">
        <w:rPr>
          <w:rFonts w:eastAsia="Calibri" w:cs="Book Antiqua"/>
          <w:b/>
          <w:bCs/>
          <w:lang w:val="sr-Cyrl-RS"/>
        </w:rPr>
        <w:fldChar w:fldCharType="separate"/>
      </w:r>
      <w:r w:rsidR="00781797">
        <w:rPr>
          <w:rFonts w:eastAsia="Calibri" w:cs="Book Antiqua"/>
          <w:b/>
          <w:bCs/>
          <w:noProof/>
          <w:lang w:val="sr-Cyrl-RS"/>
        </w:rPr>
        <w:t>1</w:t>
      </w:r>
      <w:r w:rsidRPr="001070FE">
        <w:rPr>
          <w:rFonts w:eastAsia="Calibri" w:cs="Book Antiqua"/>
          <w:b/>
          <w:bCs/>
          <w:lang w:val="sr-Cyrl-RS"/>
        </w:rPr>
        <w:fldChar w:fldCharType="end"/>
      </w:r>
      <w:r w:rsidRPr="001070FE">
        <w:rPr>
          <w:rFonts w:eastAsia="Calibri" w:cs="Book Antiqua"/>
          <w:b/>
          <w:bCs/>
          <w:lang w:val="sr-Cyrl-RS"/>
        </w:rPr>
        <w:t xml:space="preserve"> - Посете НПМ</w:t>
      </w:r>
      <w:r w:rsidR="005F2052" w:rsidRPr="001070FE">
        <w:rPr>
          <w:rFonts w:eastAsia="Calibri" w:cs="Book Antiqua"/>
          <w:b/>
          <w:bCs/>
          <w:lang w:val="sr-Cyrl-RS"/>
        </w:rPr>
        <w:t xml:space="preserve"> у 2019. години</w:t>
      </w:r>
    </w:p>
    <w:p w14:paraId="1D2FAB3B" w14:textId="77777777" w:rsidR="00971D5B" w:rsidRPr="001070FE" w:rsidRDefault="00971D5B" w:rsidP="00B867E8">
      <w:pPr>
        <w:spacing w:before="0" w:after="0"/>
        <w:ind w:firstLine="0"/>
        <w:rPr>
          <w:sz w:val="16"/>
          <w:szCs w:val="16"/>
          <w:lang w:val="sr-Cyrl-RS"/>
        </w:rPr>
      </w:pPr>
    </w:p>
    <w:p w14:paraId="48C8BE97" w14:textId="77777777" w:rsidR="00DC377F" w:rsidRPr="001070FE" w:rsidRDefault="00E652E1" w:rsidP="00B867E8">
      <w:pPr>
        <w:spacing w:before="0" w:after="0"/>
        <w:ind w:firstLine="0"/>
        <w:rPr>
          <w:b/>
          <w:sz w:val="28"/>
          <w:szCs w:val="28"/>
          <w:lang w:val="sr-Cyrl-RS"/>
        </w:rPr>
      </w:pPr>
      <w:r w:rsidRPr="001070FE">
        <w:rPr>
          <w:rFonts w:eastAsia="Calibri" w:cs="Book Antiqua"/>
          <w:noProof/>
          <w:highlight w:val="yellow"/>
        </w:rPr>
        <w:drawing>
          <wp:inline distT="0" distB="0" distL="0" distR="0" wp14:anchorId="0A0695C3" wp14:editId="3FC6DC21">
            <wp:extent cx="5715000" cy="3498850"/>
            <wp:effectExtent l="0" t="0" r="0" b="6350"/>
            <wp:docPr id="10"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9423A3" w14:textId="77777777" w:rsidR="00DC377F" w:rsidRPr="001526F5" w:rsidRDefault="00DC377F" w:rsidP="00B867E8">
      <w:pPr>
        <w:spacing w:before="0" w:after="0"/>
        <w:ind w:firstLine="0"/>
        <w:rPr>
          <w:sz w:val="16"/>
          <w:szCs w:val="16"/>
          <w:lang w:val="sr-Cyrl-RS"/>
        </w:rPr>
      </w:pPr>
    </w:p>
    <w:p w14:paraId="0C280D1E" w14:textId="77777777" w:rsidR="00EA54A8" w:rsidRPr="001070FE" w:rsidRDefault="00054D0C" w:rsidP="00A90824">
      <w:pPr>
        <w:spacing w:before="0" w:after="0"/>
        <w:ind w:firstLine="0"/>
        <w:outlineLvl w:val="1"/>
        <w:rPr>
          <w:b/>
          <w:sz w:val="28"/>
          <w:szCs w:val="28"/>
          <w:lang w:val="sr-Cyrl-RS"/>
        </w:rPr>
      </w:pPr>
      <w:bookmarkStart w:id="16" w:name="_Toc45904146"/>
      <w:r w:rsidRPr="001070FE">
        <w:rPr>
          <w:b/>
          <w:sz w:val="28"/>
          <w:szCs w:val="28"/>
          <w:lang w:val="sr-Cyrl-RS"/>
        </w:rPr>
        <w:t>3</w:t>
      </w:r>
      <w:r w:rsidR="008B3006" w:rsidRPr="001070FE">
        <w:rPr>
          <w:b/>
          <w:sz w:val="28"/>
          <w:szCs w:val="28"/>
          <w:lang w:val="sr-Cyrl-RS"/>
        </w:rPr>
        <w:t>.</w:t>
      </w:r>
      <w:r w:rsidRPr="001070FE">
        <w:rPr>
          <w:b/>
          <w:sz w:val="28"/>
          <w:szCs w:val="28"/>
          <w:lang w:val="sr-Cyrl-RS"/>
        </w:rPr>
        <w:t>2.</w:t>
      </w:r>
      <w:r w:rsidRPr="001070FE">
        <w:rPr>
          <w:b/>
          <w:sz w:val="28"/>
          <w:szCs w:val="28"/>
          <w:lang w:val="sr-Cyrl-RS"/>
        </w:rPr>
        <w:tab/>
      </w:r>
      <w:r w:rsidR="00EA54A8" w:rsidRPr="001070FE">
        <w:rPr>
          <w:b/>
          <w:sz w:val="28"/>
          <w:szCs w:val="28"/>
          <w:lang w:val="sr-Cyrl-RS"/>
        </w:rPr>
        <w:t>И</w:t>
      </w:r>
      <w:r w:rsidRPr="001070FE">
        <w:rPr>
          <w:b/>
          <w:sz w:val="28"/>
          <w:szCs w:val="28"/>
          <w:lang w:val="sr-Cyrl-RS"/>
        </w:rPr>
        <w:t>звештаји о посетама</w:t>
      </w:r>
      <w:r w:rsidR="008A3947" w:rsidRPr="001070FE">
        <w:rPr>
          <w:b/>
          <w:sz w:val="28"/>
          <w:szCs w:val="28"/>
          <w:lang w:val="sr-Cyrl-RS"/>
        </w:rPr>
        <w:t xml:space="preserve"> и препоруке</w:t>
      </w:r>
      <w:bookmarkEnd w:id="16"/>
      <w:r w:rsidR="008A3947" w:rsidRPr="001070FE">
        <w:rPr>
          <w:b/>
          <w:sz w:val="28"/>
          <w:szCs w:val="28"/>
          <w:lang w:val="sr-Cyrl-RS"/>
        </w:rPr>
        <w:t xml:space="preserve"> </w:t>
      </w:r>
    </w:p>
    <w:p w14:paraId="778BF6C3" w14:textId="77777777" w:rsidR="008A3947" w:rsidRPr="001070FE" w:rsidRDefault="008A3947" w:rsidP="001526F5">
      <w:pPr>
        <w:spacing w:before="0" w:after="0"/>
        <w:ind w:firstLine="0"/>
        <w:rPr>
          <w:sz w:val="16"/>
          <w:szCs w:val="16"/>
          <w:lang w:val="sr-Cyrl-RS"/>
        </w:rPr>
      </w:pPr>
    </w:p>
    <w:p w14:paraId="4F867FE4" w14:textId="77777777" w:rsidR="006E72B4" w:rsidRDefault="006E72B4" w:rsidP="001526F5">
      <w:pPr>
        <w:spacing w:before="0" w:after="0"/>
        <w:ind w:firstLine="0"/>
        <w:rPr>
          <w:lang w:val="sr-Cyrl-RS"/>
        </w:rPr>
      </w:pPr>
      <w:r w:rsidRPr="001070FE">
        <w:rPr>
          <w:lang w:val="sr-Cyrl-RS"/>
        </w:rPr>
        <w:t xml:space="preserve">У извештајима о посетама установама у којима су смештена лица лишена слободе, НПМ надлежним органима упућује препоруке за отклањање недостатака. Уз упућене препоруке, поред утврђених чињеница, односно </w:t>
      </w:r>
      <w:r w:rsidR="00EA112D" w:rsidRPr="001070FE">
        <w:rPr>
          <w:lang w:val="sr-Cyrl-RS"/>
        </w:rPr>
        <w:t>недостатака у раду</w:t>
      </w:r>
      <w:r w:rsidRPr="001070FE">
        <w:rPr>
          <w:lang w:val="sr-Cyrl-RS"/>
        </w:rPr>
        <w:t xml:space="preserve">, наводе се и релевантни прописи и стандарди којима се НПМ руководио приликом утврђивања постојећих недостатака у раду установе, а са којима би посећена установа требало да усклади постојеће стање, односно поступање. </w:t>
      </w:r>
    </w:p>
    <w:p w14:paraId="4AF7C4DD" w14:textId="77777777" w:rsidR="001526F5" w:rsidRPr="001526F5" w:rsidRDefault="001526F5" w:rsidP="001526F5">
      <w:pPr>
        <w:spacing w:before="0" w:after="0"/>
        <w:ind w:firstLine="0"/>
        <w:rPr>
          <w:sz w:val="16"/>
          <w:szCs w:val="16"/>
          <w:lang w:val="sr-Cyrl-RS"/>
        </w:rPr>
      </w:pPr>
    </w:p>
    <w:p w14:paraId="75E51AC7" w14:textId="7DC16454" w:rsidR="006D0576" w:rsidRDefault="006D0576" w:rsidP="001526F5">
      <w:pPr>
        <w:spacing w:before="0" w:after="0"/>
        <w:ind w:firstLine="0"/>
        <w:rPr>
          <w:lang w:val="sr-Cyrl-RS"/>
        </w:rPr>
      </w:pPr>
      <w:r w:rsidRPr="001070FE">
        <w:rPr>
          <w:lang w:val="sr-Cyrl-RS"/>
        </w:rPr>
        <w:t xml:space="preserve">У извештајном периоду сачињено је 24 извештаја о обављеним посетама и надзорима над принудним удаљењима странаца. У појединим случајевима сачињавани су јединствени извештаји за више посећених институција, из разлога потребе за </w:t>
      </w:r>
      <w:r w:rsidRPr="001070FE">
        <w:rPr>
          <w:lang w:val="sr-Cyrl-RS"/>
        </w:rPr>
        <w:lastRenderedPageBreak/>
        <w:t>системским сагледавањем одређеног</w:t>
      </w:r>
      <w:r w:rsidR="0063345A" w:rsidRPr="001070FE">
        <w:rPr>
          <w:lang w:val="sr-Cyrl-RS"/>
        </w:rPr>
        <w:t xml:space="preserve"> проблема. У складу са тим, 8</w:t>
      </w:r>
      <w:r w:rsidRPr="001070FE">
        <w:rPr>
          <w:lang w:val="sr-Cyrl-RS"/>
        </w:rPr>
        <w:t xml:space="preserve"> извештаја сачињено је на основу обављених посета полицијским управама и с</w:t>
      </w:r>
      <w:r w:rsidR="0063345A" w:rsidRPr="001070FE">
        <w:rPr>
          <w:lang w:val="sr-Cyrl-RS"/>
        </w:rPr>
        <w:t>таницама у њиховом саставу, 6</w:t>
      </w:r>
      <w:r w:rsidRPr="001070FE">
        <w:rPr>
          <w:lang w:val="sr-Cyrl-RS"/>
        </w:rPr>
        <w:t xml:space="preserve"> извештаја сачињено је на основу посета заводима за извршење кривичних санкција, </w:t>
      </w:r>
      <w:r w:rsidR="0063345A" w:rsidRPr="001070FE">
        <w:rPr>
          <w:lang w:val="sr-Cyrl-RS"/>
        </w:rPr>
        <w:t>4</w:t>
      </w:r>
      <w:r w:rsidRPr="001070FE">
        <w:rPr>
          <w:lang w:val="sr-Cyrl-RS"/>
        </w:rPr>
        <w:t xml:space="preserve"> извештаја сачињено је на основу посета психијатријским клиникама и одељењима, </w:t>
      </w:r>
      <w:r w:rsidR="0063345A" w:rsidRPr="001070FE">
        <w:rPr>
          <w:lang w:val="sr-Cyrl-RS"/>
        </w:rPr>
        <w:t>3</w:t>
      </w:r>
      <w:r w:rsidRPr="001070FE">
        <w:rPr>
          <w:lang w:val="sr-Cyrl-RS"/>
        </w:rPr>
        <w:t xml:space="preserve"> извештаја сачињено је на основу посета установама социјалне заштите, док се један извештај односи на поступање надлежних органа према </w:t>
      </w:r>
      <w:proofErr w:type="spellStart"/>
      <w:r w:rsidRPr="001070FE">
        <w:rPr>
          <w:lang w:val="sr-Cyrl-RS"/>
        </w:rPr>
        <w:t>мигрантима</w:t>
      </w:r>
      <w:proofErr w:type="spellEnd"/>
      <w:r w:rsidRPr="001070FE">
        <w:rPr>
          <w:lang w:val="sr-Cyrl-RS"/>
        </w:rPr>
        <w:t>. У вези са надзором над принудним у</w:t>
      </w:r>
      <w:r w:rsidR="0063345A" w:rsidRPr="001070FE">
        <w:rPr>
          <w:lang w:val="sr-Cyrl-RS"/>
        </w:rPr>
        <w:t>даљењем странаца сачињено је 5</w:t>
      </w:r>
      <w:r w:rsidRPr="001070FE">
        <w:rPr>
          <w:lang w:val="sr-Cyrl-RS"/>
        </w:rPr>
        <w:t xml:space="preserve"> извештаја.</w:t>
      </w:r>
    </w:p>
    <w:p w14:paraId="1E483B30" w14:textId="77777777" w:rsidR="001526F5" w:rsidRPr="001526F5" w:rsidRDefault="001526F5" w:rsidP="001526F5">
      <w:pPr>
        <w:spacing w:before="0" w:after="0"/>
        <w:ind w:firstLine="0"/>
        <w:rPr>
          <w:sz w:val="16"/>
          <w:szCs w:val="16"/>
          <w:lang w:val="sr-Cyrl-RS"/>
        </w:rPr>
      </w:pPr>
    </w:p>
    <w:p w14:paraId="71413309" w14:textId="7BF8BF2E" w:rsidR="00EA57C4" w:rsidRPr="001070FE" w:rsidRDefault="006D0576" w:rsidP="001526F5">
      <w:pPr>
        <w:spacing w:before="0" w:after="0"/>
        <w:ind w:firstLine="0"/>
        <w:rPr>
          <w:lang w:val="sr-Cyrl-RS"/>
        </w:rPr>
      </w:pPr>
      <w:r w:rsidRPr="001070FE">
        <w:rPr>
          <w:lang w:val="sr-Cyrl-RS"/>
        </w:rPr>
        <w:t xml:space="preserve">Посете војним објектима и појединим установама социјалне заштите домског типа су по карактеру биле тематске и о њима су </w:t>
      </w:r>
      <w:r w:rsidR="00EA112D" w:rsidRPr="001070FE">
        <w:rPr>
          <w:lang w:val="sr-Cyrl-RS"/>
        </w:rPr>
        <w:t xml:space="preserve">током 2020. године сачињени тематски извештаји у којима је НПМ изнео своје налазе </w:t>
      </w:r>
      <w:r w:rsidR="008039A6" w:rsidRPr="001070FE">
        <w:rPr>
          <w:lang w:val="sr-Cyrl-RS"/>
        </w:rPr>
        <w:t xml:space="preserve">и </w:t>
      </w:r>
      <w:r w:rsidRPr="001070FE">
        <w:rPr>
          <w:lang w:val="sr-Cyrl-RS"/>
        </w:rPr>
        <w:t>пр</w:t>
      </w:r>
      <w:r w:rsidR="00EA112D" w:rsidRPr="001070FE">
        <w:rPr>
          <w:lang w:val="sr-Cyrl-RS"/>
        </w:rPr>
        <w:t>епоруке за отклањање</w:t>
      </w:r>
      <w:r w:rsidRPr="001070FE">
        <w:rPr>
          <w:lang w:val="sr-Cyrl-RS"/>
        </w:rPr>
        <w:t xml:space="preserve"> недостатака.</w:t>
      </w:r>
    </w:p>
    <w:p w14:paraId="6D4FCC17" w14:textId="77777777" w:rsidR="00E652E1" w:rsidRPr="001070FE" w:rsidRDefault="00E652E1" w:rsidP="001526F5">
      <w:pPr>
        <w:spacing w:before="0" w:after="0"/>
        <w:ind w:firstLine="0"/>
        <w:rPr>
          <w:rFonts w:eastAsiaTheme="minorHAnsi" w:cstheme="minorBidi"/>
          <w:sz w:val="16"/>
          <w:szCs w:val="16"/>
          <w:lang w:val="sr-Cyrl-RS"/>
        </w:rPr>
      </w:pPr>
    </w:p>
    <w:p w14:paraId="295576E2" w14:textId="77777777" w:rsidR="000E7F73" w:rsidRDefault="000E7F73" w:rsidP="00B867E8">
      <w:pPr>
        <w:keepNext/>
        <w:spacing w:before="0" w:after="0"/>
        <w:ind w:firstLine="0"/>
        <w:jc w:val="center"/>
        <w:rPr>
          <w:rFonts w:eastAsia="Calibri" w:cs="Book Antiqua"/>
          <w:b/>
          <w:bCs/>
          <w:lang w:val="sr-Cyrl-RS"/>
        </w:rPr>
      </w:pPr>
      <w:r w:rsidRPr="001070FE">
        <w:rPr>
          <w:rFonts w:eastAsia="Calibri" w:cs="Book Antiqua"/>
          <w:b/>
          <w:bCs/>
          <w:lang w:val="sr-Cyrl-RS"/>
        </w:rPr>
        <w:t xml:space="preserve">Графикон </w:t>
      </w:r>
      <w:r w:rsidRPr="001070FE">
        <w:rPr>
          <w:rFonts w:eastAsia="Calibri" w:cs="Book Antiqua"/>
          <w:b/>
          <w:bCs/>
          <w:lang w:val="sr-Cyrl-RS"/>
        </w:rPr>
        <w:fldChar w:fldCharType="begin"/>
      </w:r>
      <w:r w:rsidRPr="001070FE">
        <w:rPr>
          <w:rFonts w:eastAsia="Calibri" w:cs="Book Antiqua"/>
          <w:b/>
          <w:bCs/>
          <w:lang w:val="sr-Cyrl-RS"/>
        </w:rPr>
        <w:instrText xml:space="preserve"> SEQ Графикон \* ARABIC </w:instrText>
      </w:r>
      <w:r w:rsidRPr="001070FE">
        <w:rPr>
          <w:rFonts w:eastAsia="Calibri" w:cs="Book Antiqua"/>
          <w:b/>
          <w:bCs/>
          <w:lang w:val="sr-Cyrl-RS"/>
        </w:rPr>
        <w:fldChar w:fldCharType="separate"/>
      </w:r>
      <w:r w:rsidR="00781797">
        <w:rPr>
          <w:rFonts w:eastAsia="Calibri" w:cs="Book Antiqua"/>
          <w:b/>
          <w:bCs/>
          <w:noProof/>
          <w:lang w:val="sr-Cyrl-RS"/>
        </w:rPr>
        <w:t>2</w:t>
      </w:r>
      <w:r w:rsidRPr="001070FE">
        <w:rPr>
          <w:rFonts w:eastAsia="Calibri" w:cs="Book Antiqua"/>
          <w:b/>
          <w:bCs/>
          <w:lang w:val="sr-Cyrl-RS"/>
        </w:rPr>
        <w:fldChar w:fldCharType="end"/>
      </w:r>
      <w:r w:rsidR="00F570F4" w:rsidRPr="001070FE">
        <w:rPr>
          <w:rFonts w:eastAsia="Calibri" w:cs="Book Antiqua"/>
          <w:b/>
          <w:bCs/>
          <w:lang w:val="sr-Cyrl-RS"/>
        </w:rPr>
        <w:t xml:space="preserve"> – Извештаји НПМ у 2019</w:t>
      </w:r>
      <w:r w:rsidRPr="001070FE">
        <w:rPr>
          <w:rFonts w:eastAsia="Calibri" w:cs="Book Antiqua"/>
          <w:b/>
          <w:bCs/>
          <w:lang w:val="sr-Cyrl-RS"/>
        </w:rPr>
        <w:t>. години</w:t>
      </w:r>
    </w:p>
    <w:p w14:paraId="09639ECE" w14:textId="77777777" w:rsidR="00A90824" w:rsidRPr="00A90824" w:rsidRDefault="00A90824" w:rsidP="00A90824">
      <w:pPr>
        <w:spacing w:before="0" w:after="0"/>
        <w:ind w:firstLine="0"/>
        <w:rPr>
          <w:rFonts w:eastAsia="Calibri" w:cs="Book Antiqua"/>
          <w:bCs/>
          <w:sz w:val="16"/>
          <w:szCs w:val="16"/>
          <w:lang w:val="sr-Cyrl-RS"/>
        </w:rPr>
      </w:pPr>
    </w:p>
    <w:p w14:paraId="4EBE7E90" w14:textId="77777777" w:rsidR="00C2549B" w:rsidRPr="001070FE" w:rsidRDefault="00C2549B" w:rsidP="00B867E8">
      <w:pPr>
        <w:keepNext/>
        <w:spacing w:before="0" w:after="0"/>
        <w:ind w:firstLine="0"/>
        <w:jc w:val="center"/>
        <w:rPr>
          <w:rFonts w:eastAsia="Calibri" w:cs="Book Antiqua"/>
          <w:b/>
          <w:bCs/>
          <w:lang w:val="sr-Cyrl-RS"/>
        </w:rPr>
      </w:pPr>
      <w:r w:rsidRPr="001070FE">
        <w:rPr>
          <w:rFonts w:eastAsia="Calibri" w:cs="Book Antiqua"/>
          <w:noProof/>
        </w:rPr>
        <w:drawing>
          <wp:inline distT="0" distB="0" distL="0" distR="0" wp14:anchorId="1B33CF52" wp14:editId="6573CC34">
            <wp:extent cx="5701030" cy="3441700"/>
            <wp:effectExtent l="0" t="0" r="13970" b="6350"/>
            <wp:docPr id="4"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0A3892" w14:textId="77777777" w:rsidR="00E652E1" w:rsidRPr="001526F5" w:rsidRDefault="00E652E1" w:rsidP="00A90824">
      <w:pPr>
        <w:spacing w:before="0" w:after="0"/>
        <w:ind w:firstLine="0"/>
        <w:rPr>
          <w:sz w:val="16"/>
          <w:szCs w:val="16"/>
          <w:lang w:val="sr-Cyrl-RS"/>
        </w:rPr>
      </w:pPr>
    </w:p>
    <w:p w14:paraId="0C292637" w14:textId="64268D8C" w:rsidR="006D0576" w:rsidRPr="001070FE" w:rsidRDefault="006D0576" w:rsidP="00A90824">
      <w:pPr>
        <w:spacing w:before="0" w:after="0"/>
        <w:ind w:firstLine="0"/>
        <w:rPr>
          <w:lang w:val="sr-Cyrl-RS"/>
        </w:rPr>
      </w:pPr>
      <w:r w:rsidRPr="001070FE">
        <w:rPr>
          <w:lang w:val="sr-Cyrl-RS"/>
        </w:rPr>
        <w:t>Укупно је упућено 198 препорука, од којих су 195 из извештаја о обављеним посетама местима на којима се налазе или се могу</w:t>
      </w:r>
      <w:r w:rsidR="0063345A" w:rsidRPr="001070FE">
        <w:rPr>
          <w:lang w:val="sr-Cyrl-RS"/>
        </w:rPr>
        <w:t xml:space="preserve"> наћи лица лишена слободе, а 3</w:t>
      </w:r>
      <w:r w:rsidRPr="001070FE">
        <w:rPr>
          <w:lang w:val="sr-Cyrl-RS"/>
        </w:rPr>
        <w:t xml:space="preserve"> препоруке из области надзора над принудним удаљењима странаца. Од укупног броја упућених препорука из посета НПМ, 54 препоруке се односе на лица према којима су примењена полицијска овлашћења довођење и задржавање у полицијским станицама, 48 препорука се односе на кориснике смештене у установама социјалне заштите домског типа, 43 препоруке односе се на поступање према лицима на извршењу мере притвора и казне затвора, 42 препоруке се односе на поступање према лицима која се налазе на смештају и лечењу у п</w:t>
      </w:r>
      <w:r w:rsidR="007A3373">
        <w:rPr>
          <w:lang w:val="sr-Cyrl-RS"/>
        </w:rPr>
        <w:t>сихијатријским установама и 8</w:t>
      </w:r>
      <w:r w:rsidRPr="001070FE">
        <w:rPr>
          <w:lang w:val="sr-Cyrl-RS"/>
        </w:rPr>
        <w:t xml:space="preserve"> препорука се односи на унапређење стања у области миграција.</w:t>
      </w:r>
    </w:p>
    <w:p w14:paraId="21ABB21F" w14:textId="77777777" w:rsidR="006D0576" w:rsidRPr="001070FE" w:rsidRDefault="006D0576" w:rsidP="00A90824">
      <w:pPr>
        <w:spacing w:before="0" w:after="0"/>
        <w:ind w:firstLine="0"/>
        <w:rPr>
          <w:sz w:val="16"/>
          <w:szCs w:val="16"/>
          <w:lang w:val="sr-Cyrl-RS"/>
        </w:rPr>
      </w:pPr>
    </w:p>
    <w:p w14:paraId="52DD1432" w14:textId="77777777" w:rsidR="00FC08A9" w:rsidRPr="001070FE" w:rsidRDefault="00FC08A9" w:rsidP="00B867E8">
      <w:pPr>
        <w:keepNext/>
        <w:spacing w:before="0" w:after="0"/>
        <w:ind w:firstLine="0"/>
        <w:jc w:val="center"/>
        <w:rPr>
          <w:rFonts w:eastAsia="Calibri" w:cs="Book Antiqua"/>
          <w:b/>
          <w:bCs/>
          <w:lang w:val="sr-Cyrl-RS"/>
        </w:rPr>
      </w:pPr>
      <w:r w:rsidRPr="001070FE">
        <w:rPr>
          <w:rFonts w:eastAsia="Calibri" w:cs="Book Antiqua"/>
          <w:b/>
          <w:bCs/>
          <w:lang w:val="sr-Cyrl-RS"/>
        </w:rPr>
        <w:lastRenderedPageBreak/>
        <w:t xml:space="preserve">Графикон </w:t>
      </w:r>
      <w:r w:rsidRPr="001070FE">
        <w:rPr>
          <w:rFonts w:eastAsia="Calibri" w:cs="Book Antiqua"/>
          <w:b/>
          <w:bCs/>
          <w:lang w:val="sr-Cyrl-RS"/>
        </w:rPr>
        <w:fldChar w:fldCharType="begin"/>
      </w:r>
      <w:r w:rsidRPr="001070FE">
        <w:rPr>
          <w:rFonts w:eastAsia="Calibri" w:cs="Book Antiqua"/>
          <w:b/>
          <w:bCs/>
          <w:lang w:val="sr-Cyrl-RS"/>
        </w:rPr>
        <w:instrText xml:space="preserve"> SEQ Графикон \* ARABIC </w:instrText>
      </w:r>
      <w:r w:rsidRPr="001070FE">
        <w:rPr>
          <w:rFonts w:eastAsia="Calibri" w:cs="Book Antiqua"/>
          <w:b/>
          <w:bCs/>
          <w:lang w:val="sr-Cyrl-RS"/>
        </w:rPr>
        <w:fldChar w:fldCharType="separate"/>
      </w:r>
      <w:r w:rsidR="00781797">
        <w:rPr>
          <w:rFonts w:eastAsia="Calibri" w:cs="Book Antiqua"/>
          <w:b/>
          <w:bCs/>
          <w:noProof/>
          <w:lang w:val="sr-Cyrl-RS"/>
        </w:rPr>
        <w:t>3</w:t>
      </w:r>
      <w:r w:rsidRPr="001070FE">
        <w:rPr>
          <w:rFonts w:eastAsia="Calibri" w:cs="Book Antiqua"/>
          <w:b/>
          <w:bCs/>
          <w:lang w:val="sr-Cyrl-RS"/>
        </w:rPr>
        <w:fldChar w:fldCharType="end"/>
      </w:r>
      <w:r w:rsidR="00C2549B" w:rsidRPr="001070FE">
        <w:rPr>
          <w:rFonts w:eastAsia="Calibri" w:cs="Book Antiqua"/>
          <w:b/>
          <w:bCs/>
          <w:lang w:val="sr-Cyrl-RS"/>
        </w:rPr>
        <w:t xml:space="preserve"> –Упућене препоруке НПМ у 2019</w:t>
      </w:r>
      <w:r w:rsidRPr="001070FE">
        <w:rPr>
          <w:rFonts w:eastAsia="Calibri" w:cs="Book Antiqua"/>
          <w:b/>
          <w:bCs/>
          <w:lang w:val="sr-Cyrl-RS"/>
        </w:rPr>
        <w:t>. години</w:t>
      </w:r>
    </w:p>
    <w:p w14:paraId="2A7A9CCB" w14:textId="7FB1A66C" w:rsidR="00C2549B" w:rsidRPr="001526F5" w:rsidRDefault="00106F3F" w:rsidP="001526F5">
      <w:pPr>
        <w:spacing w:before="0" w:after="0"/>
        <w:ind w:firstLine="0"/>
        <w:rPr>
          <w:sz w:val="16"/>
          <w:szCs w:val="16"/>
          <w:lang w:val="sr-Cyrl-RS"/>
        </w:rPr>
      </w:pPr>
      <w:r w:rsidRPr="001526F5">
        <w:rPr>
          <w:noProof/>
          <w:sz w:val="16"/>
          <w:szCs w:val="16"/>
        </w:rPr>
        <w:drawing>
          <wp:anchor distT="0" distB="0" distL="114300" distR="114300" simplePos="0" relativeHeight="251659264" behindDoc="0" locked="0" layoutInCell="1" allowOverlap="1" wp14:anchorId="5D4A7FC2" wp14:editId="330D79BD">
            <wp:simplePos x="0" y="0"/>
            <wp:positionH relativeFrom="margin">
              <wp:align>left</wp:align>
            </wp:positionH>
            <wp:positionV relativeFrom="paragraph">
              <wp:posOffset>174625</wp:posOffset>
            </wp:positionV>
            <wp:extent cx="5746750" cy="3352800"/>
            <wp:effectExtent l="0" t="0" r="6350" b="0"/>
            <wp:wrapSquare wrapText="bothSides"/>
            <wp:docPr id="12"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4EAE1CFE" w14:textId="77777777" w:rsidR="00AA5A37" w:rsidRPr="001526F5" w:rsidRDefault="00AA5A37" w:rsidP="00B867E8">
      <w:pPr>
        <w:spacing w:before="0" w:after="0"/>
        <w:ind w:firstLine="0"/>
        <w:rPr>
          <w:sz w:val="16"/>
          <w:szCs w:val="16"/>
          <w:lang w:val="sr-Cyrl-RS"/>
        </w:rPr>
      </w:pPr>
    </w:p>
    <w:p w14:paraId="089B1C2F" w14:textId="6078575C" w:rsidR="00EA54A8" w:rsidRPr="001070FE" w:rsidRDefault="00EA54A8" w:rsidP="00B867E8">
      <w:pPr>
        <w:spacing w:before="0" w:after="0"/>
        <w:ind w:firstLine="0"/>
        <w:rPr>
          <w:rFonts w:cs="Arial"/>
          <w:lang w:val="sr-Cyrl-RS"/>
        </w:rPr>
      </w:pPr>
      <w:r w:rsidRPr="001070FE">
        <w:rPr>
          <w:rFonts w:cs="Arial"/>
          <w:lang w:val="sr-Cyrl-RS"/>
        </w:rPr>
        <w:t>Све препоруке</w:t>
      </w:r>
      <w:r w:rsidR="002D37B4" w:rsidRPr="001070FE">
        <w:rPr>
          <w:rFonts w:cs="Arial"/>
          <w:lang w:val="sr-Cyrl-RS"/>
        </w:rPr>
        <w:t xml:space="preserve"> упућене посећеним установама/</w:t>
      </w:r>
      <w:r w:rsidRPr="001070FE">
        <w:rPr>
          <w:rFonts w:cs="Arial"/>
          <w:lang w:val="sr-Cyrl-RS"/>
        </w:rPr>
        <w:t xml:space="preserve">надлежним министарствима </w:t>
      </w:r>
      <w:r w:rsidR="00EA112D" w:rsidRPr="001070FE">
        <w:rPr>
          <w:rFonts w:cs="Arial"/>
          <w:lang w:val="sr-Cyrl-RS"/>
        </w:rPr>
        <w:t xml:space="preserve">у 2019. години </w:t>
      </w:r>
      <w:r w:rsidRPr="001070FE">
        <w:rPr>
          <w:rFonts w:cs="Arial"/>
          <w:lang w:val="sr-Cyrl-RS"/>
        </w:rPr>
        <w:t xml:space="preserve">налазе се у </w:t>
      </w:r>
      <w:r w:rsidR="00937099" w:rsidRPr="001070FE">
        <w:rPr>
          <w:rFonts w:cs="Arial"/>
          <w:lang w:val="sr-Cyrl-RS"/>
        </w:rPr>
        <w:t xml:space="preserve">делу Извештаја – </w:t>
      </w:r>
      <w:r w:rsidR="003473D6" w:rsidRPr="001070FE">
        <w:rPr>
          <w:rFonts w:cs="Arial"/>
          <w:lang w:val="sr-Cyrl-RS"/>
        </w:rPr>
        <w:t>ДОДАТАК</w:t>
      </w:r>
      <w:r w:rsidR="00A90824">
        <w:rPr>
          <w:rFonts w:cs="Arial"/>
          <w:lang w:val="sr-Cyrl-RS"/>
        </w:rPr>
        <w:t xml:space="preserve"> </w:t>
      </w:r>
      <w:r w:rsidR="00A90824">
        <w:rPr>
          <w:rFonts w:cs="Arial"/>
          <w:lang w:val="sr-Latn-RS"/>
        </w:rPr>
        <w:t>I</w:t>
      </w:r>
      <w:r w:rsidRPr="001070FE">
        <w:rPr>
          <w:rFonts w:cs="Arial"/>
          <w:lang w:val="sr-Cyrl-RS"/>
        </w:rPr>
        <w:t>.</w:t>
      </w:r>
    </w:p>
    <w:p w14:paraId="0BD6D3CA" w14:textId="77777777" w:rsidR="00AA5A37" w:rsidRPr="001070FE" w:rsidRDefault="00AA5A37" w:rsidP="00B867E8">
      <w:pPr>
        <w:spacing w:before="0" w:after="0"/>
        <w:ind w:firstLine="0"/>
        <w:rPr>
          <w:sz w:val="16"/>
          <w:szCs w:val="16"/>
          <w:lang w:val="sr-Cyrl-RS"/>
        </w:rPr>
      </w:pPr>
    </w:p>
    <w:p w14:paraId="4B87B297" w14:textId="77777777" w:rsidR="00EA54A8" w:rsidRPr="001070FE" w:rsidRDefault="00054D0C" w:rsidP="00A90824">
      <w:pPr>
        <w:spacing w:before="0" w:after="0"/>
        <w:ind w:firstLine="0"/>
        <w:outlineLvl w:val="1"/>
        <w:rPr>
          <w:b/>
          <w:sz w:val="28"/>
          <w:szCs w:val="28"/>
          <w:lang w:val="sr-Cyrl-RS"/>
        </w:rPr>
      </w:pPr>
      <w:bookmarkStart w:id="17" w:name="_Toc45904147"/>
      <w:r w:rsidRPr="001070FE">
        <w:rPr>
          <w:b/>
          <w:sz w:val="28"/>
          <w:szCs w:val="28"/>
          <w:lang w:val="sr-Cyrl-RS"/>
        </w:rPr>
        <w:t>3</w:t>
      </w:r>
      <w:r w:rsidR="00B72739" w:rsidRPr="001070FE">
        <w:rPr>
          <w:b/>
          <w:sz w:val="28"/>
          <w:szCs w:val="28"/>
          <w:lang w:val="sr-Cyrl-RS"/>
        </w:rPr>
        <w:t>.</w:t>
      </w:r>
      <w:r w:rsidRPr="001070FE">
        <w:rPr>
          <w:b/>
          <w:sz w:val="28"/>
          <w:szCs w:val="28"/>
          <w:lang w:val="sr-Cyrl-RS"/>
        </w:rPr>
        <w:t>3.</w:t>
      </w:r>
      <w:r w:rsidRPr="001070FE">
        <w:rPr>
          <w:b/>
          <w:sz w:val="28"/>
          <w:szCs w:val="28"/>
          <w:lang w:val="sr-Cyrl-RS"/>
        </w:rPr>
        <w:tab/>
      </w:r>
      <w:r w:rsidR="006B6D45" w:rsidRPr="001070FE">
        <w:rPr>
          <w:b/>
          <w:sz w:val="28"/>
          <w:szCs w:val="28"/>
          <w:lang w:val="sr-Cyrl-RS"/>
        </w:rPr>
        <w:t>Д</w:t>
      </w:r>
      <w:r w:rsidR="00EA54A8" w:rsidRPr="001070FE">
        <w:rPr>
          <w:b/>
          <w:sz w:val="28"/>
          <w:szCs w:val="28"/>
          <w:lang w:val="sr-Cyrl-RS"/>
        </w:rPr>
        <w:t>ијалог са органима власти</w:t>
      </w:r>
      <w:bookmarkEnd w:id="17"/>
    </w:p>
    <w:p w14:paraId="063DE547" w14:textId="77777777" w:rsidR="006B64BB" w:rsidRPr="001070FE" w:rsidRDefault="006B64BB" w:rsidP="00A90824">
      <w:pPr>
        <w:spacing w:before="0" w:after="0"/>
        <w:ind w:firstLine="0"/>
        <w:rPr>
          <w:rFonts w:eastAsia="Calibri" w:cs="Times New Roman"/>
          <w:sz w:val="16"/>
          <w:szCs w:val="16"/>
          <w:lang w:val="sr-Cyrl-RS"/>
        </w:rPr>
      </w:pPr>
    </w:p>
    <w:p w14:paraId="0F918D98" w14:textId="5D35885A" w:rsidR="002B641C" w:rsidRPr="001070FE" w:rsidRDefault="000235D1" w:rsidP="00A90824">
      <w:pPr>
        <w:spacing w:before="0" w:after="0"/>
        <w:ind w:firstLine="0"/>
        <w:rPr>
          <w:rFonts w:eastAsiaTheme="minorHAnsi" w:cstheme="minorBidi"/>
          <w:lang w:val="sr-Cyrl-RS"/>
        </w:rPr>
      </w:pPr>
      <w:r w:rsidRPr="001070FE">
        <w:rPr>
          <w:rFonts w:eastAsiaTheme="minorHAnsi" w:cstheme="minorBidi"/>
          <w:lang w:val="sr-Cyrl-RS"/>
        </w:rPr>
        <w:t xml:space="preserve">У циљу </w:t>
      </w:r>
      <w:r w:rsidR="002B641C" w:rsidRPr="001070FE">
        <w:rPr>
          <w:rFonts w:cs="Times New Roman"/>
          <w:szCs w:val="24"/>
          <w:lang w:val="sr-Cyrl-RS"/>
        </w:rPr>
        <w:t xml:space="preserve">успостављања континуираног дијалога у вези са могућим мерама имплементације препорука НПМ и унапређења сарадње у области превенције тортуре, </w:t>
      </w:r>
      <w:r w:rsidR="000F2C02" w:rsidRPr="001070FE">
        <w:rPr>
          <w:rFonts w:cs="Times New Roman"/>
          <w:szCs w:val="24"/>
          <w:lang w:val="sr-Cyrl-RS"/>
        </w:rPr>
        <w:t xml:space="preserve">током извештајног периода </w:t>
      </w:r>
      <w:r w:rsidR="002B641C" w:rsidRPr="001070FE">
        <w:rPr>
          <w:rFonts w:cs="Times New Roman"/>
          <w:szCs w:val="24"/>
          <w:lang w:val="sr-Cyrl-RS"/>
        </w:rPr>
        <w:t xml:space="preserve">одржани су састанци </w:t>
      </w:r>
      <w:r w:rsidR="000F2C02" w:rsidRPr="001070FE">
        <w:rPr>
          <w:rFonts w:cs="Times New Roman"/>
          <w:szCs w:val="24"/>
          <w:lang w:val="sr-Cyrl-RS"/>
        </w:rPr>
        <w:t xml:space="preserve">НПМ </w:t>
      </w:r>
      <w:r w:rsidR="002B641C" w:rsidRPr="001070FE">
        <w:rPr>
          <w:rFonts w:cs="Times New Roman"/>
          <w:szCs w:val="24"/>
          <w:lang w:val="sr-Cyrl-RS"/>
        </w:rPr>
        <w:t>са</w:t>
      </w:r>
      <w:r w:rsidR="000F2C02" w:rsidRPr="001070FE">
        <w:rPr>
          <w:rFonts w:cs="Times New Roman"/>
          <w:szCs w:val="24"/>
          <w:lang w:val="sr-Cyrl-RS"/>
        </w:rPr>
        <w:t xml:space="preserve"> руководиоцима</w:t>
      </w:r>
      <w:r w:rsidR="00EA112D" w:rsidRPr="001070FE">
        <w:rPr>
          <w:rFonts w:cs="Times New Roman"/>
          <w:szCs w:val="24"/>
          <w:lang w:val="sr-Cyrl-RS"/>
        </w:rPr>
        <w:t xml:space="preserve"> и представницима</w:t>
      </w:r>
      <w:r w:rsidR="000F2C02" w:rsidRPr="001070FE">
        <w:rPr>
          <w:rFonts w:cs="Times New Roman"/>
          <w:szCs w:val="24"/>
          <w:lang w:val="sr-Cyrl-RS"/>
        </w:rPr>
        <w:t xml:space="preserve"> следећих институција:</w:t>
      </w:r>
      <w:r w:rsidR="002B641C" w:rsidRPr="001070FE">
        <w:rPr>
          <w:rFonts w:cs="Times New Roman"/>
          <w:szCs w:val="24"/>
          <w:lang w:val="sr-Cyrl-RS"/>
        </w:rPr>
        <w:t xml:space="preserve"> директором </w:t>
      </w:r>
      <w:r w:rsidR="001238F8" w:rsidRPr="001070FE">
        <w:rPr>
          <w:rFonts w:cs="Times New Roman"/>
          <w:szCs w:val="24"/>
          <w:lang w:val="sr-Cyrl-RS"/>
        </w:rPr>
        <w:t xml:space="preserve">и представницима </w:t>
      </w:r>
      <w:r w:rsidR="002B641C" w:rsidRPr="001070FE">
        <w:rPr>
          <w:rFonts w:cs="Times New Roman"/>
          <w:szCs w:val="24"/>
          <w:lang w:val="sr-Cyrl-RS"/>
        </w:rPr>
        <w:t xml:space="preserve">Управе за извршење кривичних санкција/Министарства правде, представницима Комисије за спровођење стандарда полицијског поступања у погледу превенције тортуре Министарства унутрашњих послова, представницима Комесаријата за избеглице и миграције, </w:t>
      </w:r>
      <w:r w:rsidR="002B641C" w:rsidRPr="001070FE">
        <w:rPr>
          <w:rFonts w:eastAsiaTheme="minorHAnsi" w:cstheme="minorBidi"/>
          <w:lang w:val="sr-Cyrl-RS"/>
        </w:rPr>
        <w:t xml:space="preserve">Министарства за рад, запошљавање, борачка и социјална питања и Министарства здравља – Сектора за инспекцијске послове. </w:t>
      </w:r>
    </w:p>
    <w:p w14:paraId="510A4893" w14:textId="77777777" w:rsidR="00A90824" w:rsidRPr="00A90824" w:rsidRDefault="00A90824" w:rsidP="00A90824">
      <w:pPr>
        <w:spacing w:before="0" w:after="0"/>
        <w:ind w:firstLine="0"/>
        <w:rPr>
          <w:rFonts w:eastAsia="Calibri" w:cs="Times New Roman"/>
          <w:sz w:val="16"/>
          <w:szCs w:val="16"/>
          <w:lang w:val="sr-Cyrl-RS"/>
        </w:rPr>
      </w:pPr>
    </w:p>
    <w:p w14:paraId="5DF1A78E" w14:textId="77777777" w:rsidR="002B641C" w:rsidRPr="001070FE" w:rsidRDefault="002B641C" w:rsidP="00A90824">
      <w:pPr>
        <w:spacing w:before="0" w:after="0"/>
        <w:ind w:firstLine="0"/>
        <w:rPr>
          <w:rFonts w:cs="Times New Roman"/>
          <w:szCs w:val="24"/>
          <w:lang w:val="sr-Cyrl-RS"/>
        </w:rPr>
      </w:pPr>
      <w:r w:rsidRPr="001070FE">
        <w:rPr>
          <w:rFonts w:eastAsiaTheme="minorHAnsi" w:cstheme="minorBidi"/>
          <w:lang w:val="sr-Cyrl-RS"/>
        </w:rPr>
        <w:t xml:space="preserve">На састанцима је указано на основне изазове који се </w:t>
      </w:r>
      <w:r w:rsidRPr="001070FE">
        <w:rPr>
          <w:rFonts w:cs="Times New Roman"/>
          <w:szCs w:val="24"/>
          <w:lang w:val="sr-Cyrl-RS"/>
        </w:rPr>
        <w:t>односе на положај лица лишених слободе и услове у којима она бораве, као и на кључна запажања мониторинг тимова НПМ</w:t>
      </w:r>
      <w:r w:rsidRPr="001070FE">
        <w:rPr>
          <w:rFonts w:eastAsiaTheme="minorHAnsi" w:cstheme="minorBidi"/>
          <w:lang w:val="sr-Cyrl-RS"/>
        </w:rPr>
        <w:t xml:space="preserve"> приликом посет</w:t>
      </w:r>
      <w:r w:rsidR="000235D1" w:rsidRPr="001070FE">
        <w:rPr>
          <w:rFonts w:eastAsiaTheme="minorHAnsi" w:cstheme="minorBidi"/>
          <w:lang w:val="sr-Cyrl-RS"/>
        </w:rPr>
        <w:t>а</w:t>
      </w:r>
      <w:r w:rsidRPr="001070FE">
        <w:rPr>
          <w:rFonts w:eastAsiaTheme="minorHAnsi" w:cstheme="minorBidi"/>
          <w:lang w:val="sr-Cyrl-RS"/>
        </w:rPr>
        <w:t xml:space="preserve"> местима у којима се налазе или могу наћи лица лишена слободе</w:t>
      </w:r>
      <w:r w:rsidRPr="001070FE">
        <w:rPr>
          <w:rFonts w:cs="Times New Roman"/>
          <w:szCs w:val="24"/>
          <w:lang w:val="sr-Cyrl-RS"/>
        </w:rPr>
        <w:t xml:space="preserve">. </w:t>
      </w:r>
      <w:r w:rsidRPr="001070FE">
        <w:rPr>
          <w:rFonts w:eastAsiaTheme="minorHAnsi" w:cstheme="minorBidi"/>
          <w:lang w:val="sr-Cyrl-RS"/>
        </w:rPr>
        <w:t xml:space="preserve">Одређене су </w:t>
      </w:r>
      <w:r w:rsidRPr="001070FE">
        <w:rPr>
          <w:rFonts w:eastAsia="Calibri" w:cstheme="minorBidi"/>
          <w:lang w:val="sr-Cyrl-RS"/>
        </w:rPr>
        <w:t xml:space="preserve">контакт особе у наведеним органима преко којих ће се остваривати узајамна сарадња и стална комуникација ради праћења поступања по препорукама НПМ и </w:t>
      </w:r>
      <w:r w:rsidRPr="001070FE">
        <w:rPr>
          <w:rFonts w:cs="Times New Roman"/>
          <w:szCs w:val="24"/>
          <w:lang w:val="sr-Cyrl-RS"/>
        </w:rPr>
        <w:t xml:space="preserve">Европског комитета за спречавање мучења </w:t>
      </w:r>
      <w:r w:rsidR="000235D1" w:rsidRPr="001070FE">
        <w:rPr>
          <w:lang w:val="sr-Cyrl-RS"/>
        </w:rPr>
        <w:t>и нечовечног или понижавајућег поступања или кажњавања</w:t>
      </w:r>
      <w:r w:rsidR="000235D1" w:rsidRPr="001070FE">
        <w:rPr>
          <w:rFonts w:cs="Times New Roman"/>
          <w:szCs w:val="24"/>
          <w:lang w:val="sr-Cyrl-RS"/>
        </w:rPr>
        <w:t xml:space="preserve"> </w:t>
      </w:r>
      <w:r w:rsidRPr="001070FE">
        <w:rPr>
          <w:rFonts w:cs="Times New Roman"/>
          <w:szCs w:val="24"/>
          <w:lang w:val="sr-Cyrl-RS"/>
        </w:rPr>
        <w:t xml:space="preserve">(ЦПТ). </w:t>
      </w:r>
    </w:p>
    <w:p w14:paraId="128F080C" w14:textId="77777777" w:rsidR="00A90824" w:rsidRPr="00A90824" w:rsidRDefault="00A90824" w:rsidP="00A90824">
      <w:pPr>
        <w:spacing w:before="0" w:after="0"/>
        <w:ind w:firstLine="0"/>
        <w:rPr>
          <w:rFonts w:eastAsia="Calibri" w:cs="Times New Roman"/>
          <w:sz w:val="16"/>
          <w:szCs w:val="16"/>
          <w:lang w:val="sr-Cyrl-RS"/>
        </w:rPr>
      </w:pPr>
    </w:p>
    <w:p w14:paraId="1AB5DA4A" w14:textId="60C976CE" w:rsidR="0062564C" w:rsidRPr="001070FE" w:rsidRDefault="0062564C" w:rsidP="00A90824">
      <w:pPr>
        <w:spacing w:before="0" w:after="0"/>
        <w:ind w:firstLine="0"/>
        <w:rPr>
          <w:lang w:val="sr-Cyrl-RS"/>
        </w:rPr>
      </w:pPr>
      <w:r w:rsidRPr="001070FE">
        <w:rPr>
          <w:lang w:val="sr-Cyrl-RS"/>
        </w:rPr>
        <w:t xml:space="preserve">Поводом дилема које су отворене након упућеног Извештаја са препорукама Стационару за децу и омладину са аутизмом, а на основу утврђених чињеница и стандарда поступања, али пре свега водећи се интересима корисника, НПМ је децембра 2019. године са представницима ове установе и ресорног министарства одржао заједнички састанак, како би се пронашла могућност за имплементацију упућених препорука. Уз уверење да ће заједничка сарадња утицати на унапређења положаја </w:t>
      </w:r>
      <w:r w:rsidRPr="001070FE">
        <w:rPr>
          <w:lang w:val="sr-Cyrl-RS"/>
        </w:rPr>
        <w:lastRenderedPageBreak/>
        <w:t>корисника на институционалном смештају</w:t>
      </w:r>
      <w:r w:rsidRPr="001070FE">
        <w:rPr>
          <w:rFonts w:eastAsia="Calibri"/>
          <w:lang w:val="sr-Cyrl-RS"/>
        </w:rPr>
        <w:t xml:space="preserve"> у установама социјалне заштите домског типа</w:t>
      </w:r>
      <w:r w:rsidRPr="001070FE">
        <w:rPr>
          <w:lang w:val="sr-Cyrl-RS"/>
        </w:rPr>
        <w:t>, на састанку је договорен нови рок да Стационар достави коригован одговор НПМ. Међутим, до данас, НПМ није добио додатне информације од Стационара шта је предузето поводом унапређења положаја корисника и поступања по упућеним препо</w:t>
      </w:r>
      <w:r w:rsidR="008039A6" w:rsidRPr="001070FE">
        <w:rPr>
          <w:lang w:val="sr-Cyrl-RS"/>
        </w:rPr>
        <w:t>рукама</w:t>
      </w:r>
      <w:r w:rsidRPr="001070FE">
        <w:rPr>
          <w:lang w:val="sr-Cyrl-RS"/>
        </w:rPr>
        <w:t>.</w:t>
      </w:r>
    </w:p>
    <w:p w14:paraId="4D840B58" w14:textId="77777777" w:rsidR="006B64BB" w:rsidRPr="00A90824" w:rsidRDefault="006B64BB" w:rsidP="00A90824">
      <w:pPr>
        <w:spacing w:before="0" w:after="0"/>
        <w:ind w:firstLine="0"/>
        <w:rPr>
          <w:rFonts w:eastAsia="Calibri" w:cs="Times New Roman"/>
          <w:sz w:val="16"/>
          <w:szCs w:val="16"/>
          <w:lang w:val="sr-Cyrl-RS"/>
        </w:rPr>
      </w:pPr>
    </w:p>
    <w:p w14:paraId="5DB40D3A" w14:textId="77777777" w:rsidR="00EA54A8" w:rsidRPr="001070FE" w:rsidRDefault="00054D0C" w:rsidP="00A90824">
      <w:pPr>
        <w:spacing w:before="0" w:after="0"/>
        <w:ind w:firstLine="0"/>
        <w:outlineLvl w:val="1"/>
        <w:rPr>
          <w:b/>
          <w:sz w:val="28"/>
          <w:szCs w:val="28"/>
          <w:lang w:val="sr-Cyrl-RS"/>
        </w:rPr>
      </w:pPr>
      <w:bookmarkStart w:id="18" w:name="_Toc45904148"/>
      <w:r w:rsidRPr="001070FE">
        <w:rPr>
          <w:b/>
          <w:sz w:val="28"/>
          <w:szCs w:val="28"/>
          <w:lang w:val="sr-Cyrl-RS"/>
        </w:rPr>
        <w:t>3</w:t>
      </w:r>
      <w:r w:rsidR="00467CC6" w:rsidRPr="001070FE">
        <w:rPr>
          <w:b/>
          <w:sz w:val="28"/>
          <w:szCs w:val="28"/>
          <w:lang w:val="sr-Cyrl-RS"/>
        </w:rPr>
        <w:t>.</w:t>
      </w:r>
      <w:r w:rsidRPr="001070FE">
        <w:rPr>
          <w:b/>
          <w:sz w:val="28"/>
          <w:szCs w:val="28"/>
          <w:lang w:val="sr-Cyrl-RS"/>
        </w:rPr>
        <w:t>4.</w:t>
      </w:r>
      <w:r w:rsidRPr="001070FE">
        <w:rPr>
          <w:b/>
          <w:sz w:val="28"/>
          <w:szCs w:val="28"/>
          <w:lang w:val="sr-Cyrl-RS"/>
        </w:rPr>
        <w:tab/>
      </w:r>
      <w:r w:rsidR="0082595E" w:rsidRPr="001070FE">
        <w:rPr>
          <w:b/>
          <w:sz w:val="28"/>
          <w:szCs w:val="28"/>
          <w:lang w:val="sr-Cyrl-RS"/>
        </w:rPr>
        <w:t>П</w:t>
      </w:r>
      <w:r w:rsidR="00EA54A8" w:rsidRPr="001070FE">
        <w:rPr>
          <w:b/>
          <w:sz w:val="28"/>
          <w:szCs w:val="28"/>
          <w:lang w:val="sr-Cyrl-RS"/>
        </w:rPr>
        <w:t>ромоција НПМ/превенције тортуре</w:t>
      </w:r>
      <w:bookmarkEnd w:id="18"/>
    </w:p>
    <w:p w14:paraId="5F6C573D" w14:textId="77777777" w:rsidR="00A5205C" w:rsidRPr="00A90824" w:rsidRDefault="00A5205C" w:rsidP="00A90824">
      <w:pPr>
        <w:spacing w:before="0" w:after="0"/>
        <w:ind w:firstLine="0"/>
        <w:rPr>
          <w:rFonts w:eastAsia="Calibri" w:cs="Times New Roman"/>
          <w:sz w:val="16"/>
          <w:szCs w:val="16"/>
          <w:lang w:val="sr-Cyrl-RS"/>
        </w:rPr>
      </w:pPr>
    </w:p>
    <w:p w14:paraId="77FFA5A8" w14:textId="77777777" w:rsidR="001238F8" w:rsidRPr="001070FE" w:rsidRDefault="001238F8" w:rsidP="00A90824">
      <w:pPr>
        <w:spacing w:before="0" w:after="0"/>
        <w:ind w:firstLine="0"/>
        <w:rPr>
          <w:rFonts w:eastAsiaTheme="minorHAnsi" w:cstheme="minorBidi"/>
          <w:lang w:val="sr-Cyrl-RS"/>
        </w:rPr>
      </w:pPr>
      <w:r w:rsidRPr="001070FE">
        <w:rPr>
          <w:rFonts w:eastAsiaTheme="minorHAnsi" w:cstheme="minorBidi"/>
          <w:lang w:val="sr-Cyrl-RS"/>
        </w:rPr>
        <w:t xml:space="preserve">Представници НПМ су за полицијске службенике, полазнике Другог националног тренинга за службене пратиоце у операцијама повратка, одржали предавање на тему заштите основних људских права и мониторинга приликом спровођења операција принудног повратка. Током предавања полазницима су представљени статус и надлежности Заштитника грађана и организација, мандат и активности НПМ, са посебним освртом на надлежност НПМ да обавља надзор над поступком принудног удаљења странаца. Такође, представљени су им до сада обављени мониторинзи </w:t>
      </w:r>
      <w:proofErr w:type="spellStart"/>
      <w:r w:rsidRPr="001070FE">
        <w:rPr>
          <w:rFonts w:eastAsiaTheme="minorHAnsi" w:cstheme="minorBidi"/>
          <w:lang w:val="sr-Cyrl-RS"/>
        </w:rPr>
        <w:t>реадмисије</w:t>
      </w:r>
      <w:proofErr w:type="spellEnd"/>
      <w:r w:rsidRPr="001070FE">
        <w:rPr>
          <w:rFonts w:eastAsiaTheme="minorHAnsi" w:cstheme="minorBidi"/>
          <w:lang w:val="sr-Cyrl-RS"/>
        </w:rPr>
        <w:t xml:space="preserve"> и принудних удаљења и указано на аспекте које монитори прате приликом надзора над удаљењима.</w:t>
      </w:r>
    </w:p>
    <w:p w14:paraId="6669535C" w14:textId="77777777" w:rsidR="001238F8" w:rsidRPr="00A90824" w:rsidRDefault="001238F8" w:rsidP="00A90824">
      <w:pPr>
        <w:spacing w:before="0" w:after="0"/>
        <w:ind w:firstLine="0"/>
        <w:rPr>
          <w:rFonts w:eastAsia="Calibri" w:cs="Times New Roman"/>
          <w:sz w:val="16"/>
          <w:szCs w:val="16"/>
          <w:lang w:val="sr-Cyrl-RS"/>
        </w:rPr>
      </w:pPr>
    </w:p>
    <w:p w14:paraId="0EC38C20" w14:textId="77777777" w:rsidR="00226B44" w:rsidRPr="001070FE" w:rsidRDefault="00054D0C" w:rsidP="00A90824">
      <w:pPr>
        <w:spacing w:before="0" w:after="0"/>
        <w:ind w:firstLine="0"/>
        <w:outlineLvl w:val="1"/>
        <w:rPr>
          <w:b/>
          <w:sz w:val="28"/>
          <w:szCs w:val="28"/>
          <w:lang w:val="sr-Cyrl-RS"/>
        </w:rPr>
      </w:pPr>
      <w:bookmarkStart w:id="19" w:name="_Toc45904149"/>
      <w:r w:rsidRPr="001070FE">
        <w:rPr>
          <w:b/>
          <w:sz w:val="28"/>
          <w:szCs w:val="28"/>
          <w:lang w:val="sr-Cyrl-RS"/>
        </w:rPr>
        <w:t>3.5.</w:t>
      </w:r>
      <w:r w:rsidRPr="001070FE">
        <w:rPr>
          <w:b/>
          <w:sz w:val="28"/>
          <w:szCs w:val="28"/>
          <w:lang w:val="sr-Cyrl-RS"/>
        </w:rPr>
        <w:tab/>
      </w:r>
      <w:r w:rsidR="00226B44" w:rsidRPr="001070FE">
        <w:rPr>
          <w:b/>
          <w:sz w:val="28"/>
          <w:szCs w:val="28"/>
          <w:lang w:val="sr-Cyrl-RS"/>
        </w:rPr>
        <w:t>Сарадња у оквиру НПМ Мреже</w:t>
      </w:r>
      <w:bookmarkEnd w:id="19"/>
    </w:p>
    <w:p w14:paraId="7EE35D92" w14:textId="77777777" w:rsidR="0092615F" w:rsidRPr="001070FE" w:rsidRDefault="0092615F" w:rsidP="00A90824">
      <w:pPr>
        <w:spacing w:before="0" w:after="0"/>
        <w:ind w:firstLine="0"/>
        <w:rPr>
          <w:sz w:val="16"/>
          <w:szCs w:val="16"/>
          <w:lang w:val="sr-Cyrl-RS"/>
        </w:rPr>
      </w:pPr>
    </w:p>
    <w:p w14:paraId="7DB469A8" w14:textId="59DFAFC9" w:rsidR="00BD4E5A" w:rsidRPr="001070FE" w:rsidRDefault="00D67115" w:rsidP="00A90824">
      <w:pPr>
        <w:spacing w:before="0" w:after="0"/>
        <w:ind w:firstLine="0"/>
        <w:rPr>
          <w:lang w:val="sr-Cyrl-RS"/>
        </w:rPr>
      </w:pPr>
      <w:r w:rsidRPr="001070FE">
        <w:rPr>
          <w:lang w:val="sr-Cyrl-RS"/>
        </w:rPr>
        <w:t xml:space="preserve">У оквиру Мреже НПМ земаља југоисточне Европе одржана су два састанка у </w:t>
      </w:r>
      <w:r w:rsidR="00B058F1" w:rsidRPr="001070FE">
        <w:rPr>
          <w:lang w:val="sr-Cyrl-RS"/>
        </w:rPr>
        <w:t>Скопљу</w:t>
      </w:r>
      <w:r w:rsidRPr="001070FE">
        <w:rPr>
          <w:lang w:val="sr-Cyrl-RS"/>
        </w:rPr>
        <w:t>.</w:t>
      </w:r>
      <w:r w:rsidR="000235D1" w:rsidRPr="001070FE">
        <w:rPr>
          <w:lang w:val="sr-Cyrl-RS"/>
        </w:rPr>
        <w:t xml:space="preserve"> Први састанак је био посвећен</w:t>
      </w:r>
      <w:r w:rsidR="00A8036A" w:rsidRPr="001070FE">
        <w:rPr>
          <w:rFonts w:eastAsiaTheme="minorHAnsi" w:cstheme="minorHAnsi"/>
          <w:lang w:val="sr-Cyrl-RS"/>
        </w:rPr>
        <w:t xml:space="preserve"> превенције одмазде</w:t>
      </w:r>
      <w:r w:rsidR="00BD4E5A" w:rsidRPr="001070FE">
        <w:rPr>
          <w:rFonts w:eastAsiaTheme="minorHAnsi" w:cstheme="minorHAnsi"/>
          <w:lang w:val="sr-Cyrl-RS"/>
        </w:rPr>
        <w:t>, поводом чега су размењена</w:t>
      </w:r>
      <w:r w:rsidR="00BD4E5A" w:rsidRPr="001070FE">
        <w:rPr>
          <w:lang w:val="sr-Cyrl-RS"/>
        </w:rPr>
        <w:t xml:space="preserve"> практична искустава између НПМ, указано на заштитне механизме које су развила уговорна тела за</w:t>
      </w:r>
      <w:r w:rsidR="00D67A04" w:rsidRPr="001070FE">
        <w:rPr>
          <w:lang w:val="sr-Cyrl-RS"/>
        </w:rPr>
        <w:t xml:space="preserve"> евентуалну опасност од одмазде и указано на потребу да  НПМ на националном нивоу треба да размисле о изради смерница за поступање у случајевима застрашивања или одмазде према лицима који су имали контакт са НПМ.</w:t>
      </w:r>
    </w:p>
    <w:p w14:paraId="785C810D" w14:textId="77777777" w:rsidR="00A90824" w:rsidRPr="00A90824" w:rsidRDefault="00A90824" w:rsidP="00A90824">
      <w:pPr>
        <w:spacing w:before="0" w:after="0"/>
        <w:ind w:firstLine="0"/>
        <w:rPr>
          <w:rFonts w:eastAsiaTheme="minorHAnsi" w:cstheme="minorHAnsi"/>
          <w:sz w:val="16"/>
          <w:szCs w:val="16"/>
          <w:lang w:val="sr-Cyrl-RS"/>
        </w:rPr>
      </w:pPr>
    </w:p>
    <w:p w14:paraId="60927553" w14:textId="455B7223" w:rsidR="00226B44" w:rsidRPr="001070FE" w:rsidRDefault="00D67A04" w:rsidP="00A90824">
      <w:pPr>
        <w:spacing w:before="0" w:after="0"/>
        <w:ind w:firstLine="0"/>
        <w:rPr>
          <w:lang w:val="sr-Cyrl-RS"/>
        </w:rPr>
      </w:pPr>
      <w:r w:rsidRPr="001070FE">
        <w:rPr>
          <w:rFonts w:eastAsiaTheme="minorHAnsi" w:cstheme="minorHAnsi"/>
          <w:lang w:val="sr-Cyrl-RS"/>
        </w:rPr>
        <w:t>Д</w:t>
      </w:r>
      <w:r w:rsidR="00A8036A" w:rsidRPr="001070FE">
        <w:rPr>
          <w:rFonts w:eastAsiaTheme="minorHAnsi" w:cstheme="minorHAnsi"/>
          <w:lang w:val="sr-Cyrl-RS"/>
        </w:rPr>
        <w:t xml:space="preserve">руги </w:t>
      </w:r>
      <w:r w:rsidRPr="001070FE">
        <w:rPr>
          <w:rFonts w:eastAsiaTheme="minorHAnsi" w:cstheme="minorHAnsi"/>
          <w:lang w:val="sr-Cyrl-RS"/>
        </w:rPr>
        <w:t xml:space="preserve">састанак био је посвећен </w:t>
      </w:r>
      <w:r w:rsidR="00A8036A" w:rsidRPr="001070FE">
        <w:rPr>
          <w:rFonts w:eastAsiaTheme="minorHAnsi" w:cstheme="minorHAnsi"/>
          <w:lang w:val="sr-Cyrl-RS"/>
        </w:rPr>
        <w:t xml:space="preserve">специфичним потребама малолетника у установама </w:t>
      </w:r>
      <w:proofErr w:type="spellStart"/>
      <w:r w:rsidR="00A8036A" w:rsidRPr="001070FE">
        <w:rPr>
          <w:rFonts w:eastAsiaTheme="minorHAnsi" w:cstheme="minorHAnsi"/>
          <w:lang w:val="sr-Cyrl-RS"/>
        </w:rPr>
        <w:t>детенције</w:t>
      </w:r>
      <w:proofErr w:type="spellEnd"/>
      <w:r w:rsidRPr="001070FE">
        <w:rPr>
          <w:rFonts w:eastAsiaTheme="minorHAnsi" w:cstheme="minorHAnsi"/>
          <w:lang w:val="sr-Cyrl-RS"/>
        </w:rPr>
        <w:t>.</w:t>
      </w:r>
      <w:r w:rsidR="002D37B4" w:rsidRPr="001070FE">
        <w:rPr>
          <w:rFonts w:eastAsiaTheme="minorHAnsi" w:cstheme="minorHAnsi"/>
          <w:lang w:val="sr-Cyrl-RS"/>
        </w:rPr>
        <w:t xml:space="preserve"> Закључено је</w:t>
      </w:r>
      <w:r w:rsidRPr="001070FE">
        <w:rPr>
          <w:rFonts w:eastAsiaTheme="minorHAnsi" w:cstheme="minorHAnsi"/>
          <w:lang w:val="sr-Cyrl-RS"/>
        </w:rPr>
        <w:t xml:space="preserve"> да </w:t>
      </w:r>
      <w:proofErr w:type="spellStart"/>
      <w:r w:rsidRPr="001070FE">
        <w:rPr>
          <w:lang w:val="sr-Cyrl-RS"/>
        </w:rPr>
        <w:t>детенција</w:t>
      </w:r>
      <w:proofErr w:type="spellEnd"/>
      <w:r w:rsidRPr="001070FE">
        <w:rPr>
          <w:lang w:val="sr-Cyrl-RS"/>
        </w:rPr>
        <w:t xml:space="preserve"> малолетника мора бити што краћа, праћена психолошком подршком, али и разним видовима образовања и обука. Такође је истакнуто да је од великог значаја структура запослених која ради са малолетницима, да то морају бити стручни тимови педагога, социолога и психолога, који су и путем редовних обука стекли вештине рада са малолетницима у тако специфичном развојном добу и ситуацији у којој се налазе. Као кључни фактори у адекватном поступању према малолетницима у </w:t>
      </w:r>
      <w:proofErr w:type="spellStart"/>
      <w:r w:rsidRPr="001070FE">
        <w:rPr>
          <w:lang w:val="sr-Cyrl-RS"/>
        </w:rPr>
        <w:t>детенцији</w:t>
      </w:r>
      <w:proofErr w:type="spellEnd"/>
      <w:r w:rsidRPr="001070FE">
        <w:rPr>
          <w:lang w:val="sr-Cyrl-RS"/>
        </w:rPr>
        <w:t xml:space="preserve"> наведено је и то малолетници морају да буду одвојени од пунолетних лица, да се повећа време ко</w:t>
      </w:r>
      <w:r w:rsidR="00DC2DDB" w:rsidRPr="001070FE">
        <w:rPr>
          <w:lang w:val="sr-Cyrl-RS"/>
        </w:rPr>
        <w:t xml:space="preserve">је проводе ван соба у сврсисходним </w:t>
      </w:r>
      <w:r w:rsidRPr="001070FE">
        <w:rPr>
          <w:lang w:val="sr-Cyrl-RS"/>
        </w:rPr>
        <w:t>активностима, као и израда индивидуалних планова рада са њима</w:t>
      </w:r>
      <w:r w:rsidR="002D37B4" w:rsidRPr="001070FE">
        <w:rPr>
          <w:lang w:val="sr-Cyrl-RS"/>
        </w:rPr>
        <w:t xml:space="preserve">. </w:t>
      </w:r>
      <w:r w:rsidRPr="001070FE">
        <w:rPr>
          <w:lang w:val="sr-Cyrl-RS"/>
        </w:rPr>
        <w:t xml:space="preserve">Указано је и на неопходност испуњења стандарда у погледу материјалних услова установа у којима се малолетници налазе, као и омогућавање што чешћег контакта са родитељима, односно стараоцима. </w:t>
      </w:r>
    </w:p>
    <w:p w14:paraId="6DABD2EE" w14:textId="77777777" w:rsidR="00D311FA" w:rsidRPr="00A90824" w:rsidRDefault="00D311FA" w:rsidP="00A90824">
      <w:pPr>
        <w:spacing w:before="0" w:after="0"/>
        <w:ind w:firstLine="0"/>
        <w:rPr>
          <w:sz w:val="16"/>
          <w:szCs w:val="16"/>
          <w:lang w:val="sr-Cyrl-RS"/>
        </w:rPr>
      </w:pPr>
    </w:p>
    <w:p w14:paraId="73C7F63C" w14:textId="77777777" w:rsidR="00EA54A8" w:rsidRPr="001070FE" w:rsidRDefault="00054D0C" w:rsidP="00A90824">
      <w:pPr>
        <w:spacing w:before="0" w:after="0"/>
        <w:ind w:firstLine="0"/>
        <w:outlineLvl w:val="1"/>
        <w:rPr>
          <w:b/>
          <w:sz w:val="28"/>
          <w:szCs w:val="28"/>
          <w:lang w:val="sr-Cyrl-RS"/>
        </w:rPr>
      </w:pPr>
      <w:bookmarkStart w:id="20" w:name="_Toc45904150"/>
      <w:r w:rsidRPr="001070FE">
        <w:rPr>
          <w:b/>
          <w:sz w:val="28"/>
          <w:szCs w:val="28"/>
          <w:lang w:val="sr-Cyrl-RS"/>
        </w:rPr>
        <w:t>3</w:t>
      </w:r>
      <w:r w:rsidR="00467CC6" w:rsidRPr="001070FE">
        <w:rPr>
          <w:b/>
          <w:sz w:val="28"/>
          <w:szCs w:val="28"/>
          <w:lang w:val="sr-Cyrl-RS"/>
        </w:rPr>
        <w:t>.</w:t>
      </w:r>
      <w:r w:rsidRPr="001070FE">
        <w:rPr>
          <w:b/>
          <w:sz w:val="28"/>
          <w:szCs w:val="28"/>
          <w:lang w:val="sr-Cyrl-RS"/>
        </w:rPr>
        <w:t>6.</w:t>
      </w:r>
      <w:r w:rsidRPr="001070FE">
        <w:rPr>
          <w:b/>
          <w:sz w:val="28"/>
          <w:szCs w:val="28"/>
          <w:lang w:val="sr-Cyrl-RS"/>
        </w:rPr>
        <w:tab/>
      </w:r>
      <w:r w:rsidR="00300C79" w:rsidRPr="001070FE">
        <w:rPr>
          <w:b/>
          <w:sz w:val="28"/>
          <w:szCs w:val="28"/>
          <w:lang w:val="sr-Cyrl-RS"/>
        </w:rPr>
        <w:t>Остали облици сарадње</w:t>
      </w:r>
      <w:bookmarkEnd w:id="20"/>
    </w:p>
    <w:p w14:paraId="593E4CB6" w14:textId="77777777" w:rsidR="00AE6BCD" w:rsidRPr="00A90824" w:rsidRDefault="00AE6BCD" w:rsidP="00A90824">
      <w:pPr>
        <w:spacing w:before="0" w:after="0"/>
        <w:ind w:firstLine="0"/>
        <w:rPr>
          <w:sz w:val="16"/>
          <w:szCs w:val="16"/>
          <w:lang w:val="sr-Cyrl-RS"/>
        </w:rPr>
      </w:pPr>
    </w:p>
    <w:p w14:paraId="4611D821" w14:textId="77777777" w:rsidR="007E6878" w:rsidRDefault="007E6878" w:rsidP="00A90824">
      <w:pPr>
        <w:spacing w:before="0" w:after="0"/>
        <w:ind w:firstLine="0"/>
        <w:rPr>
          <w:rFonts w:eastAsiaTheme="minorHAnsi" w:cstheme="minorBidi"/>
          <w:lang w:val="sr-Cyrl-RS"/>
        </w:rPr>
      </w:pPr>
      <w:r w:rsidRPr="001070FE">
        <w:rPr>
          <w:rFonts w:eastAsiaTheme="minorHAnsi" w:cstheme="minorBidi"/>
          <w:lang w:val="sr-Cyrl-RS"/>
        </w:rPr>
        <w:t>Током 2019. године НПМ Србија је остварио билатералну сарадњу са четири стране делегације</w:t>
      </w:r>
      <w:r w:rsidR="00A5205C" w:rsidRPr="001070FE">
        <w:rPr>
          <w:rFonts w:eastAsiaTheme="minorHAnsi" w:cstheme="minorBidi"/>
          <w:lang w:val="sr-Cyrl-RS"/>
        </w:rPr>
        <w:t>, које</w:t>
      </w:r>
      <w:r w:rsidRPr="001070FE">
        <w:rPr>
          <w:rFonts w:eastAsiaTheme="minorHAnsi" w:cstheme="minorBidi"/>
          <w:lang w:val="sr-Cyrl-RS"/>
        </w:rPr>
        <w:t xml:space="preserve"> су у склопу посета Заштитнику грађана, имале посебан осврт на превенцију тортуре</w:t>
      </w:r>
      <w:r w:rsidR="00A5205C" w:rsidRPr="001070FE">
        <w:rPr>
          <w:rFonts w:eastAsiaTheme="minorHAnsi" w:cstheme="minorBidi"/>
          <w:lang w:val="sr-Cyrl-RS"/>
        </w:rPr>
        <w:t>. Одржани су  састанци са: Високом комесарком</w:t>
      </w:r>
      <w:r w:rsidRPr="001070FE">
        <w:rPr>
          <w:rFonts w:eastAsiaTheme="minorHAnsi" w:cstheme="minorBidi"/>
          <w:lang w:val="sr-Cyrl-RS"/>
        </w:rPr>
        <w:t xml:space="preserve"> за људск</w:t>
      </w:r>
      <w:r w:rsidR="00A5205C" w:rsidRPr="001070FE">
        <w:rPr>
          <w:rFonts w:eastAsiaTheme="minorHAnsi" w:cstheme="minorBidi"/>
          <w:lang w:val="sr-Cyrl-RS"/>
        </w:rPr>
        <w:t>а права Руске Федерације госпођом Татјаном</w:t>
      </w:r>
      <w:r w:rsidRPr="001070FE">
        <w:rPr>
          <w:rFonts w:eastAsiaTheme="minorHAnsi" w:cstheme="minorBidi"/>
          <w:lang w:val="sr-Cyrl-RS"/>
        </w:rPr>
        <w:t xml:space="preserve"> </w:t>
      </w:r>
      <w:proofErr w:type="spellStart"/>
      <w:r w:rsidRPr="001070FE">
        <w:rPr>
          <w:rFonts w:eastAsiaTheme="minorHAnsi" w:cstheme="minorBidi"/>
          <w:lang w:val="sr-Cyrl-RS"/>
        </w:rPr>
        <w:t>Москалков</w:t>
      </w:r>
      <w:r w:rsidR="00A5205C" w:rsidRPr="001070FE">
        <w:rPr>
          <w:rFonts w:eastAsiaTheme="minorHAnsi" w:cstheme="minorBidi"/>
          <w:lang w:val="sr-Cyrl-RS"/>
        </w:rPr>
        <w:t>ом</w:t>
      </w:r>
      <w:proofErr w:type="spellEnd"/>
      <w:r w:rsidR="00A5205C" w:rsidRPr="001070FE">
        <w:rPr>
          <w:rFonts w:eastAsiaTheme="minorHAnsi" w:cstheme="minorBidi"/>
          <w:lang w:val="sr-Cyrl-RS"/>
        </w:rPr>
        <w:t xml:space="preserve"> и њеним</w:t>
      </w:r>
      <w:r w:rsidRPr="001070FE">
        <w:rPr>
          <w:rFonts w:eastAsiaTheme="minorHAnsi" w:cstheme="minorBidi"/>
          <w:lang w:val="sr-Cyrl-RS"/>
        </w:rPr>
        <w:t xml:space="preserve"> сарадницима,  </w:t>
      </w:r>
      <w:proofErr w:type="spellStart"/>
      <w:r w:rsidR="00A5205C" w:rsidRPr="001070FE">
        <w:rPr>
          <w:rFonts w:eastAsiaTheme="minorHAnsi" w:cstheme="minorBidi"/>
          <w:lang w:val="sr-Cyrl-RS"/>
        </w:rPr>
        <w:t>омбудсманком</w:t>
      </w:r>
      <w:proofErr w:type="spellEnd"/>
      <w:r w:rsidR="00A5205C" w:rsidRPr="001070FE">
        <w:rPr>
          <w:rFonts w:eastAsiaTheme="minorHAnsi" w:cstheme="minorBidi"/>
          <w:lang w:val="sr-Cyrl-RS"/>
        </w:rPr>
        <w:t xml:space="preserve"> Румуније госпођом </w:t>
      </w:r>
      <w:proofErr w:type="spellStart"/>
      <w:r w:rsidR="00A5205C" w:rsidRPr="001070FE">
        <w:rPr>
          <w:rFonts w:eastAsiaTheme="minorHAnsi" w:cstheme="minorBidi"/>
          <w:lang w:val="sr-Cyrl-RS"/>
        </w:rPr>
        <w:t>Ренатом</w:t>
      </w:r>
      <w:proofErr w:type="spellEnd"/>
      <w:r w:rsidRPr="001070FE">
        <w:rPr>
          <w:rFonts w:eastAsiaTheme="minorHAnsi" w:cstheme="minorBidi"/>
          <w:lang w:val="sr-Cyrl-RS"/>
        </w:rPr>
        <w:t xml:space="preserve"> Вебер са сарадницима, представник</w:t>
      </w:r>
      <w:r w:rsidR="00A5205C" w:rsidRPr="001070FE">
        <w:rPr>
          <w:rFonts w:eastAsiaTheme="minorHAnsi" w:cstheme="minorBidi"/>
          <w:lang w:val="sr-Cyrl-RS"/>
        </w:rPr>
        <w:t>ом</w:t>
      </w:r>
      <w:r w:rsidRPr="001070FE">
        <w:rPr>
          <w:rFonts w:eastAsiaTheme="minorHAnsi" w:cstheme="minorBidi"/>
          <w:lang w:val="sr-Cyrl-RS"/>
        </w:rPr>
        <w:t xml:space="preserve"> институције </w:t>
      </w:r>
      <w:proofErr w:type="spellStart"/>
      <w:r w:rsidRPr="001070FE">
        <w:rPr>
          <w:rFonts w:eastAsiaTheme="minorHAnsi" w:cstheme="minorBidi"/>
          <w:lang w:val="sr-Cyrl-RS"/>
        </w:rPr>
        <w:t>Омбудсмана</w:t>
      </w:r>
      <w:proofErr w:type="spellEnd"/>
      <w:r w:rsidRPr="001070FE">
        <w:rPr>
          <w:rFonts w:eastAsiaTheme="minorHAnsi" w:cstheme="minorBidi"/>
          <w:lang w:val="sr-Cyrl-RS"/>
        </w:rPr>
        <w:t xml:space="preserve"> Холандије Јан</w:t>
      </w:r>
      <w:r w:rsidR="00A5205C" w:rsidRPr="001070FE">
        <w:rPr>
          <w:rFonts w:eastAsiaTheme="minorHAnsi" w:cstheme="minorBidi"/>
          <w:lang w:val="sr-Cyrl-RS"/>
        </w:rPr>
        <w:t>ом</w:t>
      </w:r>
      <w:r w:rsidRPr="001070FE">
        <w:rPr>
          <w:rFonts w:eastAsiaTheme="minorHAnsi" w:cstheme="minorBidi"/>
          <w:lang w:val="sr-Cyrl-RS"/>
        </w:rPr>
        <w:t xml:space="preserve"> Принс</w:t>
      </w:r>
      <w:r w:rsidR="00A5205C" w:rsidRPr="001070FE">
        <w:rPr>
          <w:rFonts w:eastAsiaTheme="minorHAnsi" w:cstheme="minorBidi"/>
          <w:lang w:val="sr-Cyrl-RS"/>
        </w:rPr>
        <w:t>ом и представницима</w:t>
      </w:r>
      <w:r w:rsidRPr="001070FE">
        <w:rPr>
          <w:rFonts w:eastAsiaTheme="minorHAnsi" w:cstheme="minorBidi"/>
          <w:lang w:val="sr-Cyrl-RS"/>
        </w:rPr>
        <w:t xml:space="preserve"> </w:t>
      </w:r>
      <w:r w:rsidRPr="001070FE">
        <w:rPr>
          <w:rFonts w:eastAsia="Calibri" w:cs="Book Antiqua"/>
          <w:lang w:val="sr-Cyrl-RS"/>
        </w:rPr>
        <w:t>Институције за људска права и равноправност Републике Турске који обављају послове НПМ у Турској</w:t>
      </w:r>
      <w:r w:rsidR="00A5205C" w:rsidRPr="001070FE">
        <w:rPr>
          <w:rFonts w:eastAsia="Calibri" w:cs="Book Antiqua"/>
          <w:lang w:val="sr-Cyrl-RS"/>
        </w:rPr>
        <w:t xml:space="preserve">, </w:t>
      </w:r>
      <w:r w:rsidR="00EA112D" w:rsidRPr="001070FE">
        <w:rPr>
          <w:rFonts w:eastAsia="Calibri" w:cs="Book Antiqua"/>
          <w:lang w:val="sr-Cyrl-RS"/>
        </w:rPr>
        <w:t>који су у марту и мају 2019. године</w:t>
      </w:r>
      <w:r w:rsidR="00A5205C" w:rsidRPr="001070FE">
        <w:rPr>
          <w:rFonts w:eastAsia="Calibri" w:cs="Book Antiqua"/>
          <w:lang w:val="sr-Cyrl-RS"/>
        </w:rPr>
        <w:t xml:space="preserve"> били у тематској посети НПМ Србије</w:t>
      </w:r>
      <w:r w:rsidRPr="001070FE">
        <w:rPr>
          <w:rFonts w:eastAsia="Calibri" w:cs="Book Antiqua"/>
          <w:lang w:val="sr-Cyrl-RS"/>
        </w:rPr>
        <w:t>. Током свих посета страних делегација, осим представљања НПМ Србије</w:t>
      </w:r>
      <w:r w:rsidR="00A5205C" w:rsidRPr="001070FE">
        <w:rPr>
          <w:rFonts w:eastAsia="Calibri" w:cs="Book Antiqua"/>
          <w:lang w:val="sr-Cyrl-RS"/>
        </w:rPr>
        <w:t>,</w:t>
      </w:r>
      <w:r w:rsidRPr="001070FE">
        <w:rPr>
          <w:rFonts w:cs="Helvetica"/>
          <w:color w:val="000000"/>
          <w:spacing w:val="5"/>
          <w:lang w:val="sr-Cyrl-RS"/>
        </w:rPr>
        <w:t xml:space="preserve"> методологије рада и </w:t>
      </w:r>
      <w:r w:rsidRPr="001070FE">
        <w:rPr>
          <w:rFonts w:cs="Helvetica"/>
          <w:color w:val="000000"/>
          <w:spacing w:val="5"/>
          <w:lang w:val="sr-Cyrl-RS"/>
        </w:rPr>
        <w:lastRenderedPageBreak/>
        <w:t>аспеката којима српски НПМ у свом раду посвећује посебну пажњу</w:t>
      </w:r>
      <w:r w:rsidRPr="001070FE">
        <w:rPr>
          <w:rFonts w:eastAsia="Calibri" w:cs="Book Antiqua"/>
          <w:lang w:val="sr-Cyrl-RS"/>
        </w:rPr>
        <w:t>, обављене су и студијске посете установама где се налазе или се могу налазити лица лишена слободе. НПМ Србије обавио је и једну узвратну дводневну посету Републици Турској.</w:t>
      </w:r>
      <w:r w:rsidRPr="001070FE">
        <w:rPr>
          <w:rFonts w:eastAsiaTheme="minorHAnsi" w:cstheme="minorBidi"/>
          <w:lang w:val="sr-Cyrl-RS"/>
        </w:rPr>
        <w:t xml:space="preserve"> У циљу унапређења са</w:t>
      </w:r>
      <w:r w:rsidR="00EA112D" w:rsidRPr="001070FE">
        <w:rPr>
          <w:rFonts w:eastAsiaTheme="minorHAnsi" w:cstheme="minorBidi"/>
          <w:lang w:val="sr-Cyrl-RS"/>
        </w:rPr>
        <w:t>радње, предложено је и</w:t>
      </w:r>
      <w:r w:rsidRPr="001070FE">
        <w:rPr>
          <w:rFonts w:eastAsiaTheme="minorHAnsi" w:cstheme="minorBidi"/>
          <w:lang w:val="sr-Cyrl-RS"/>
        </w:rPr>
        <w:t xml:space="preserve"> потписивање Мем</w:t>
      </w:r>
      <w:r w:rsidR="00EA112D" w:rsidRPr="001070FE">
        <w:rPr>
          <w:rFonts w:eastAsiaTheme="minorHAnsi" w:cstheme="minorBidi"/>
          <w:lang w:val="sr-Cyrl-RS"/>
        </w:rPr>
        <w:t>орандума о сарадњи.</w:t>
      </w:r>
    </w:p>
    <w:p w14:paraId="6D5B0FB0" w14:textId="77777777" w:rsidR="00A90824" w:rsidRPr="00A90824" w:rsidRDefault="00A90824" w:rsidP="00A90824">
      <w:pPr>
        <w:spacing w:before="0" w:after="0"/>
        <w:ind w:firstLine="0"/>
        <w:rPr>
          <w:sz w:val="16"/>
          <w:szCs w:val="16"/>
          <w:lang w:val="sr-Cyrl-RS"/>
        </w:rPr>
      </w:pPr>
    </w:p>
    <w:p w14:paraId="359D470D" w14:textId="69824DAF" w:rsidR="00F94A4B" w:rsidRDefault="00F94A4B" w:rsidP="00A90824">
      <w:pPr>
        <w:shd w:val="clear" w:color="auto" w:fill="FFFFFF"/>
        <w:spacing w:before="0" w:after="0"/>
        <w:ind w:firstLine="0"/>
        <w:rPr>
          <w:rFonts w:cs="Helvetica"/>
          <w:color w:val="000000"/>
          <w:spacing w:val="5"/>
          <w:lang w:val="sr-Cyrl-RS"/>
        </w:rPr>
      </w:pPr>
      <w:r w:rsidRPr="001070FE">
        <w:rPr>
          <w:rFonts w:eastAsia="Calibri" w:cs="Book Antiqua"/>
          <w:lang w:val="sr-Cyrl-RS"/>
        </w:rPr>
        <w:t>У извештајном периоду, представници Институције за људска права и равноправност Републике Турске који обављају послове НПМ у Турској обавили су две дводневне студијске посете НПМ</w:t>
      </w:r>
      <w:r w:rsidR="00A90824">
        <w:rPr>
          <w:rFonts w:eastAsia="Calibri" w:cs="Book Antiqua"/>
          <w:lang w:val="sr-Cyrl-RS"/>
        </w:rPr>
        <w:t>-</w:t>
      </w:r>
      <w:r w:rsidRPr="001070FE">
        <w:rPr>
          <w:rFonts w:eastAsia="Calibri" w:cs="Book Antiqua"/>
          <w:lang w:val="sr-Cyrl-RS"/>
        </w:rPr>
        <w:t xml:space="preserve">у </w:t>
      </w:r>
      <w:r w:rsidR="00A90824" w:rsidRPr="001070FE">
        <w:rPr>
          <w:rFonts w:eastAsia="Calibri" w:cs="Book Antiqua"/>
          <w:lang w:val="sr-Cyrl-RS"/>
        </w:rPr>
        <w:t>Србије</w:t>
      </w:r>
      <w:r w:rsidRPr="001070FE">
        <w:rPr>
          <w:rFonts w:eastAsia="Calibri" w:cs="Book Antiqua"/>
          <w:lang w:val="sr-Cyrl-RS"/>
        </w:rPr>
        <w:t>. Циљ ових посета био је успостављање и јачање узајамне сарадње између два НПМ у области превенције тортуре и заштита људских права лица лишених слободе. Прва посета Институције за људска права и равноправност Републике Турске обављена је марта, а друга маја 2019. године. Са представницима Институције за људска права и равноправност Републике Ту</w:t>
      </w:r>
      <w:r w:rsidR="00711FD1" w:rsidRPr="001070FE">
        <w:rPr>
          <w:rFonts w:eastAsia="Calibri" w:cs="Book Antiqua"/>
          <w:lang w:val="sr-Cyrl-RS"/>
        </w:rPr>
        <w:t xml:space="preserve">рске, чланови НПМ Србије посетили </w:t>
      </w:r>
      <w:r w:rsidRPr="001070FE">
        <w:rPr>
          <w:rFonts w:eastAsia="Calibri" w:cs="Book Antiqua"/>
          <w:lang w:val="sr-Cyrl-RS"/>
        </w:rPr>
        <w:t xml:space="preserve">су Дом за старе Вождовац, Окружни затвор у Смедереву, </w:t>
      </w:r>
      <w:r w:rsidRPr="001070FE">
        <w:rPr>
          <w:rFonts w:cs="Helvetica"/>
          <w:color w:val="000000"/>
          <w:spacing w:val="5"/>
          <w:lang w:val="sr-Cyrl-RS"/>
        </w:rPr>
        <w:t>ПУ за Град Београд и Службу за</w:t>
      </w:r>
      <w:r w:rsidR="000235D1" w:rsidRPr="001070FE">
        <w:rPr>
          <w:rFonts w:cs="Helvetica"/>
          <w:color w:val="000000"/>
          <w:spacing w:val="5"/>
          <w:lang w:val="sr-Cyrl-RS"/>
        </w:rPr>
        <w:t xml:space="preserve"> психијатрију Опште болнице „Др</w:t>
      </w:r>
      <w:r w:rsidR="00A90824">
        <w:rPr>
          <w:rFonts w:cs="Helvetica"/>
          <w:color w:val="000000"/>
          <w:spacing w:val="5"/>
          <w:lang w:val="sr-Cyrl-RS"/>
        </w:rPr>
        <w:t xml:space="preserve"> Лаза К. Лазаревић“ у Шапцу.</w:t>
      </w:r>
    </w:p>
    <w:p w14:paraId="4A383627" w14:textId="77777777" w:rsidR="00A90824" w:rsidRPr="00A90824" w:rsidRDefault="00A90824" w:rsidP="00A90824">
      <w:pPr>
        <w:spacing w:before="0" w:after="0"/>
        <w:ind w:firstLine="0"/>
        <w:rPr>
          <w:sz w:val="16"/>
          <w:szCs w:val="16"/>
          <w:lang w:val="sr-Cyrl-RS"/>
        </w:rPr>
      </w:pPr>
    </w:p>
    <w:p w14:paraId="6DBB8820" w14:textId="77777777" w:rsidR="00711FD1" w:rsidRDefault="00F94A4B" w:rsidP="00A90824">
      <w:pPr>
        <w:spacing w:before="0" w:after="0"/>
        <w:ind w:firstLine="0"/>
        <w:rPr>
          <w:rFonts w:eastAsiaTheme="minorHAnsi" w:cstheme="minorBidi"/>
          <w:lang w:val="sr-Cyrl-RS"/>
        </w:rPr>
      </w:pPr>
      <w:r w:rsidRPr="001070FE">
        <w:rPr>
          <w:rFonts w:eastAsiaTheme="minorHAnsi" w:cstheme="minorHAnsi"/>
          <w:lang w:val="sr-Cyrl-RS"/>
        </w:rPr>
        <w:t>У циљу наставка успостављене сарадње, НПМ Србије је новемб</w:t>
      </w:r>
      <w:r w:rsidR="00711FD1" w:rsidRPr="001070FE">
        <w:rPr>
          <w:rFonts w:eastAsiaTheme="minorHAnsi" w:cstheme="minorHAnsi"/>
          <w:lang w:val="sr-Cyrl-RS"/>
        </w:rPr>
        <w:t>ра 2019. године обавио</w:t>
      </w:r>
      <w:r w:rsidRPr="001070FE">
        <w:rPr>
          <w:rFonts w:eastAsiaTheme="minorHAnsi" w:cstheme="minorHAnsi"/>
          <w:lang w:val="sr-Cyrl-RS"/>
        </w:rPr>
        <w:t xml:space="preserve"> студијску посету Институцији за људска права и равноправност Републике Турске у Анкари. Током дводневне посете, НПМ Србије упознат је са успостављањем и функционисањем Турског НПМ, а посећени су и </w:t>
      </w:r>
      <w:r w:rsidRPr="001070FE">
        <w:rPr>
          <w:rFonts w:eastAsiaTheme="minorHAnsi" w:cstheme="minorBidi"/>
          <w:lang w:val="sr-Cyrl-RS"/>
        </w:rPr>
        <w:t>Дом за негу и рехабилитацију старих лица у Анкари и за</w:t>
      </w:r>
      <w:r w:rsidR="00711FD1" w:rsidRPr="001070FE">
        <w:rPr>
          <w:rFonts w:eastAsiaTheme="minorHAnsi" w:cstheme="minorBidi"/>
          <w:lang w:val="sr-Cyrl-RS"/>
        </w:rPr>
        <w:t xml:space="preserve">творски комплекс Кампус </w:t>
      </w:r>
      <w:proofErr w:type="spellStart"/>
      <w:r w:rsidR="00711FD1" w:rsidRPr="001070FE">
        <w:rPr>
          <w:rFonts w:eastAsiaTheme="minorHAnsi" w:cstheme="minorBidi"/>
          <w:lang w:val="sr-Cyrl-RS"/>
        </w:rPr>
        <w:t>Синкан</w:t>
      </w:r>
      <w:proofErr w:type="spellEnd"/>
      <w:r w:rsidR="00711FD1" w:rsidRPr="001070FE">
        <w:rPr>
          <w:rFonts w:eastAsiaTheme="minorHAnsi" w:cstheme="minorBidi"/>
          <w:lang w:val="sr-Cyrl-RS"/>
        </w:rPr>
        <w:t>.</w:t>
      </w:r>
    </w:p>
    <w:p w14:paraId="46EB1268" w14:textId="77777777" w:rsidR="00A90824" w:rsidRPr="00A90824" w:rsidRDefault="00A90824" w:rsidP="00A90824">
      <w:pPr>
        <w:spacing w:before="0" w:after="0"/>
        <w:ind w:firstLine="0"/>
        <w:rPr>
          <w:sz w:val="16"/>
          <w:szCs w:val="16"/>
          <w:lang w:val="sr-Cyrl-RS"/>
        </w:rPr>
      </w:pPr>
    </w:p>
    <w:p w14:paraId="4E621BA0" w14:textId="15AE59E5" w:rsidR="002B641C" w:rsidRDefault="002B641C" w:rsidP="00A90824">
      <w:pPr>
        <w:spacing w:before="0" w:after="0"/>
        <w:ind w:firstLine="0"/>
        <w:rPr>
          <w:rFonts w:eastAsiaTheme="minorHAnsi" w:cstheme="minorBidi"/>
          <w:lang w:val="sr-Cyrl-RS"/>
        </w:rPr>
      </w:pPr>
      <w:r w:rsidRPr="001070FE">
        <w:rPr>
          <w:rFonts w:eastAsiaTheme="minorHAnsi" w:cstheme="minorBidi"/>
          <w:lang w:val="sr-Cyrl-RS"/>
        </w:rPr>
        <w:t>У извештајном перио</w:t>
      </w:r>
      <w:r w:rsidR="00711FD1" w:rsidRPr="001070FE">
        <w:rPr>
          <w:rFonts w:eastAsiaTheme="minorHAnsi" w:cstheme="minorBidi"/>
          <w:lang w:val="sr-Cyrl-RS"/>
        </w:rPr>
        <w:t>ду настављена је успешна</w:t>
      </w:r>
      <w:r w:rsidRPr="001070FE">
        <w:rPr>
          <w:rFonts w:eastAsiaTheme="minorHAnsi" w:cstheme="minorBidi"/>
          <w:lang w:val="sr-Cyrl-RS"/>
        </w:rPr>
        <w:t xml:space="preserve"> сарадња са УНХЦР-ом који је изразио спремност да за потребе праћења принудних удаљења странаца пружи подршку НПМ-у обезбеђујући услуге преводилаца за рет</w:t>
      </w:r>
      <w:r w:rsidR="00A90824">
        <w:rPr>
          <w:rFonts w:eastAsiaTheme="minorHAnsi" w:cstheme="minorBidi"/>
          <w:lang w:val="sr-Cyrl-RS"/>
        </w:rPr>
        <w:t>ке језике.</w:t>
      </w:r>
    </w:p>
    <w:p w14:paraId="57A2A55A" w14:textId="77777777" w:rsidR="00A90824" w:rsidRPr="00A90824" w:rsidRDefault="00A90824" w:rsidP="00A90824">
      <w:pPr>
        <w:spacing w:before="0" w:after="0"/>
        <w:ind w:firstLine="0"/>
        <w:rPr>
          <w:sz w:val="16"/>
          <w:szCs w:val="16"/>
          <w:lang w:val="sr-Cyrl-RS"/>
        </w:rPr>
      </w:pPr>
    </w:p>
    <w:p w14:paraId="24CAA776" w14:textId="746B6AF3" w:rsidR="00AE6BCD" w:rsidRDefault="00AE6BCD" w:rsidP="00A90824">
      <w:pPr>
        <w:spacing w:before="0" w:after="0"/>
        <w:ind w:firstLine="0"/>
        <w:rPr>
          <w:rFonts w:eastAsia="Calibri" w:cs="Book Antiqua"/>
          <w:lang w:val="sr-Cyrl-RS"/>
        </w:rPr>
      </w:pPr>
      <w:r w:rsidRPr="001070FE">
        <w:rPr>
          <w:rFonts w:eastAsia="Calibri" w:cs="Book Antiqua"/>
          <w:lang w:val="sr-Cyrl-RS"/>
        </w:rPr>
        <w:t xml:space="preserve">Представник </w:t>
      </w:r>
      <w:proofErr w:type="spellStart"/>
      <w:r w:rsidRPr="001070FE">
        <w:rPr>
          <w:rFonts w:eastAsia="Calibri" w:cs="Book Antiqua"/>
          <w:lang w:val="sr-Cyrl-RS"/>
        </w:rPr>
        <w:t>Омбудсмана</w:t>
      </w:r>
      <w:proofErr w:type="spellEnd"/>
      <w:r w:rsidRPr="001070FE">
        <w:rPr>
          <w:rFonts w:eastAsia="Calibri" w:cs="Book Antiqua"/>
          <w:lang w:val="sr-Cyrl-RS"/>
        </w:rPr>
        <w:t xml:space="preserve"> Холандије је током друге студијске посете институцији Заштитника грађана Републике Србије имао састанак са Одељењем НПМ на којем су размењене праксе и искуства у поступању ове две институције, након чега је посећен Дом за лица ометена у менталном </w:t>
      </w:r>
      <w:r w:rsidR="00A90824">
        <w:rPr>
          <w:rFonts w:eastAsia="Calibri" w:cs="Book Antiqua"/>
          <w:lang w:val="sr-Cyrl-RS"/>
        </w:rPr>
        <w:t>развоју „Срце у Јабуци“ Јабука.</w:t>
      </w:r>
    </w:p>
    <w:p w14:paraId="1C1533A8" w14:textId="77777777" w:rsidR="00A90824" w:rsidRPr="00A90824" w:rsidRDefault="00A90824" w:rsidP="00A90824">
      <w:pPr>
        <w:spacing w:before="0" w:after="0"/>
        <w:ind w:firstLine="0"/>
        <w:rPr>
          <w:sz w:val="16"/>
          <w:szCs w:val="16"/>
          <w:lang w:val="sr-Cyrl-RS"/>
        </w:rPr>
      </w:pPr>
    </w:p>
    <w:p w14:paraId="0D8727A5" w14:textId="05003A78" w:rsidR="00F94A4B" w:rsidRDefault="002B641C" w:rsidP="00A90824">
      <w:pPr>
        <w:spacing w:before="0" w:after="0"/>
        <w:ind w:firstLine="0"/>
        <w:rPr>
          <w:rFonts w:eastAsiaTheme="minorHAnsi" w:cstheme="minorBidi"/>
          <w:lang w:val="sr-Cyrl-RS"/>
        </w:rPr>
      </w:pPr>
      <w:r w:rsidRPr="001070FE">
        <w:rPr>
          <w:rFonts w:eastAsiaTheme="minorHAnsi" w:cstheme="minorBidi"/>
          <w:lang w:val="sr-Cyrl-RS"/>
        </w:rPr>
        <w:t xml:space="preserve">Представник НПМ учествовао је на састанку са представником регионалне организације Савеза за једнака права ЛГБТ особа на западном Балкану и у Турској (ЕРА) и члановима ЕРА савеза из Србије – организацијама које се баве заштитом ЛГБТ особа (удружења Изађи, Асоцијација Дуга, </w:t>
      </w:r>
      <w:proofErr w:type="spellStart"/>
      <w:r w:rsidRPr="001070FE">
        <w:rPr>
          <w:rFonts w:eastAsiaTheme="minorHAnsi" w:cstheme="minorBidi"/>
          <w:lang w:val="sr-Cyrl-RS"/>
        </w:rPr>
        <w:t>Гетен</w:t>
      </w:r>
      <w:proofErr w:type="spellEnd"/>
      <w:r w:rsidRPr="001070FE">
        <w:rPr>
          <w:rFonts w:eastAsiaTheme="minorHAnsi" w:cstheme="minorBidi"/>
          <w:lang w:val="sr-Cyrl-RS"/>
        </w:rPr>
        <w:t xml:space="preserve">, ЦРПЦ, Да се зна, </w:t>
      </w:r>
      <w:proofErr w:type="spellStart"/>
      <w:r w:rsidRPr="001070FE">
        <w:rPr>
          <w:rFonts w:eastAsiaTheme="minorHAnsi" w:cstheme="minorBidi"/>
          <w:lang w:val="sr-Cyrl-RS"/>
        </w:rPr>
        <w:t>Глиц</w:t>
      </w:r>
      <w:proofErr w:type="spellEnd"/>
      <w:r w:rsidRPr="001070FE">
        <w:rPr>
          <w:rFonts w:eastAsiaTheme="minorHAnsi" w:cstheme="minorBidi"/>
          <w:lang w:val="sr-Cyrl-RS"/>
        </w:rPr>
        <w:t>, Егал). На састанку су разматрани актуелни проблеми са којима се ЛГБТ особе суочавају, као и могућности и начини сарадње у спровођењу активности усмерених на унапређење положаја ове посебно осетљиве мањи</w:t>
      </w:r>
      <w:r w:rsidR="00A90824">
        <w:rPr>
          <w:rFonts w:eastAsiaTheme="minorHAnsi" w:cstheme="minorBidi"/>
          <w:lang w:val="sr-Cyrl-RS"/>
        </w:rPr>
        <w:t>нске групе у Републици Србији.</w:t>
      </w:r>
    </w:p>
    <w:p w14:paraId="1E38D2EB" w14:textId="77777777" w:rsidR="00A90824" w:rsidRPr="00A90824" w:rsidRDefault="00A90824" w:rsidP="00A90824">
      <w:pPr>
        <w:spacing w:before="0" w:after="0"/>
        <w:ind w:firstLine="0"/>
        <w:rPr>
          <w:sz w:val="16"/>
          <w:szCs w:val="16"/>
          <w:lang w:val="sr-Cyrl-RS"/>
        </w:rPr>
      </w:pPr>
    </w:p>
    <w:p w14:paraId="49A9E9A7" w14:textId="77777777" w:rsidR="00AF0453" w:rsidRDefault="00AF0453" w:rsidP="00A90824">
      <w:pPr>
        <w:spacing w:before="0" w:after="0"/>
        <w:ind w:firstLine="0"/>
        <w:rPr>
          <w:rFonts w:eastAsiaTheme="minorHAnsi" w:cstheme="minorBidi"/>
          <w:lang w:val="sr-Cyrl-RS"/>
        </w:rPr>
      </w:pPr>
      <w:r w:rsidRPr="001070FE">
        <w:rPr>
          <w:lang w:val="sr-Cyrl-RS"/>
        </w:rPr>
        <w:t xml:space="preserve">Одржана су два састанка Радне групе за азил и </w:t>
      </w:r>
      <w:proofErr w:type="spellStart"/>
      <w:r w:rsidRPr="001070FE">
        <w:rPr>
          <w:lang w:val="sr-Cyrl-RS"/>
        </w:rPr>
        <w:t>мигранте</w:t>
      </w:r>
      <w:proofErr w:type="spellEnd"/>
      <w:r w:rsidRPr="001070FE">
        <w:rPr>
          <w:lang w:val="sr-Cyrl-RS"/>
        </w:rPr>
        <w:t xml:space="preserve"> Европске мреже националних институција за људска права (ЕННХРИ), у чијем раду учествује и НПМ.</w:t>
      </w:r>
      <w:r w:rsidRPr="001070FE">
        <w:rPr>
          <w:rFonts w:cs="Times New Roman"/>
          <w:color w:val="00000A"/>
          <w:lang w:val="sr-Cyrl-RS"/>
        </w:rPr>
        <w:t xml:space="preserve"> На првом је организована обука ''Праћење и размена информација о азилу и миграцијама у изазовном контексту'', у циљу повећања капацитета за праћење </w:t>
      </w:r>
      <w:proofErr w:type="spellStart"/>
      <w:r w:rsidRPr="001070FE">
        <w:rPr>
          <w:rFonts w:cs="Times New Roman"/>
          <w:color w:val="00000A"/>
          <w:lang w:val="sr-Cyrl-RS"/>
        </w:rPr>
        <w:t>мигрантских</w:t>
      </w:r>
      <w:proofErr w:type="spellEnd"/>
      <w:r w:rsidRPr="001070FE">
        <w:rPr>
          <w:rFonts w:cs="Times New Roman"/>
          <w:color w:val="00000A"/>
          <w:lang w:val="sr-Cyrl-RS"/>
        </w:rPr>
        <w:t xml:space="preserve"> питања, са фокусом на обавештавање јавности. Такође, чланови радне групе су </w:t>
      </w:r>
      <w:r w:rsidRPr="001070FE">
        <w:rPr>
          <w:rFonts w:eastAsiaTheme="minorHAnsi" w:cstheme="minorBidi"/>
          <w:lang w:val="sr-Cyrl-RS"/>
        </w:rPr>
        <w:t xml:space="preserve">разменили информације о актуелним стварима у вези са </w:t>
      </w:r>
      <w:proofErr w:type="spellStart"/>
      <w:r w:rsidRPr="001070FE">
        <w:rPr>
          <w:rFonts w:eastAsiaTheme="minorHAnsi" w:cstheme="minorBidi"/>
          <w:lang w:val="sr-Cyrl-RS"/>
        </w:rPr>
        <w:t>мигрантима</w:t>
      </w:r>
      <w:proofErr w:type="spellEnd"/>
      <w:r w:rsidRPr="001070FE">
        <w:rPr>
          <w:rFonts w:eastAsiaTheme="minorHAnsi" w:cstheme="minorBidi"/>
          <w:lang w:val="sr-Cyrl-RS"/>
        </w:rPr>
        <w:t xml:space="preserve"> и азилантима на националном, регионалном и универзалном нивоу и договорили будуће активности, са посебним освртом на социјална и економска права </w:t>
      </w:r>
      <w:proofErr w:type="spellStart"/>
      <w:r w:rsidRPr="001070FE">
        <w:rPr>
          <w:rFonts w:eastAsiaTheme="minorHAnsi" w:cstheme="minorBidi"/>
          <w:lang w:val="sr-Cyrl-RS"/>
        </w:rPr>
        <w:t>миграната</w:t>
      </w:r>
      <w:proofErr w:type="spellEnd"/>
      <w:r w:rsidRPr="001070FE">
        <w:rPr>
          <w:rFonts w:eastAsiaTheme="minorHAnsi" w:cstheme="minorBidi"/>
          <w:lang w:val="sr-Cyrl-RS"/>
        </w:rPr>
        <w:t xml:space="preserve">. На другом састанку је разматран план рада за 2020. годину, са посебним освртом на спровођење пројекта ''Мониторинг права </w:t>
      </w:r>
      <w:proofErr w:type="spellStart"/>
      <w:r w:rsidRPr="001070FE">
        <w:rPr>
          <w:rFonts w:eastAsiaTheme="minorHAnsi" w:cstheme="minorBidi"/>
          <w:lang w:val="sr-Cyrl-RS"/>
        </w:rPr>
        <w:t>миграната</w:t>
      </w:r>
      <w:proofErr w:type="spellEnd"/>
      <w:r w:rsidRPr="001070FE">
        <w:rPr>
          <w:rFonts w:eastAsiaTheme="minorHAnsi" w:cstheme="minorBidi"/>
          <w:lang w:val="sr-Cyrl-RS"/>
        </w:rPr>
        <w:t xml:space="preserve"> на границама'' и обављена студијска посета удружењу Центар уједињених народа (</w:t>
      </w:r>
      <w:proofErr w:type="spellStart"/>
      <w:r w:rsidRPr="001070FE">
        <w:rPr>
          <w:rFonts w:eastAsiaTheme="minorHAnsi" w:cstheme="minorBidi"/>
          <w:lang w:val="sr-Cyrl-RS"/>
        </w:rPr>
        <w:t>Centros</w:t>
      </w:r>
      <w:proofErr w:type="spellEnd"/>
      <w:r w:rsidRPr="001070FE">
        <w:rPr>
          <w:rFonts w:eastAsiaTheme="minorHAnsi" w:cstheme="minorBidi"/>
          <w:lang w:val="sr-Cyrl-RS"/>
        </w:rPr>
        <w:t xml:space="preserve"> </w:t>
      </w:r>
      <w:proofErr w:type="spellStart"/>
      <w:r w:rsidRPr="001070FE">
        <w:rPr>
          <w:rFonts w:eastAsiaTheme="minorHAnsi" w:cstheme="minorBidi"/>
          <w:lang w:val="sr-Cyrl-RS"/>
        </w:rPr>
        <w:t>Pueblos</w:t>
      </w:r>
      <w:proofErr w:type="spellEnd"/>
      <w:r w:rsidRPr="001070FE">
        <w:rPr>
          <w:rFonts w:eastAsiaTheme="minorHAnsi" w:cstheme="minorBidi"/>
          <w:lang w:val="sr-Cyrl-RS"/>
        </w:rPr>
        <w:t xml:space="preserve"> </w:t>
      </w:r>
      <w:proofErr w:type="spellStart"/>
      <w:r w:rsidRPr="001070FE">
        <w:rPr>
          <w:rFonts w:eastAsiaTheme="minorHAnsi" w:cstheme="minorBidi"/>
          <w:lang w:val="sr-Cyrl-RS"/>
        </w:rPr>
        <w:t>Unidos</w:t>
      </w:r>
      <w:proofErr w:type="spellEnd"/>
      <w:r w:rsidRPr="001070FE">
        <w:rPr>
          <w:rFonts w:eastAsiaTheme="minorHAnsi" w:cstheme="minorBidi"/>
          <w:lang w:val="sr-Cyrl-RS"/>
        </w:rPr>
        <w:t xml:space="preserve">), које пружа свеобухватну подршку </w:t>
      </w:r>
      <w:proofErr w:type="spellStart"/>
      <w:r w:rsidRPr="001070FE">
        <w:rPr>
          <w:rFonts w:eastAsiaTheme="minorHAnsi" w:cstheme="minorBidi"/>
          <w:lang w:val="sr-Cyrl-RS"/>
        </w:rPr>
        <w:t>мигрантима</w:t>
      </w:r>
      <w:proofErr w:type="spellEnd"/>
      <w:r w:rsidRPr="001070FE">
        <w:rPr>
          <w:rFonts w:eastAsiaTheme="minorHAnsi" w:cstheme="minorBidi"/>
          <w:lang w:val="sr-Cyrl-RS"/>
        </w:rPr>
        <w:t xml:space="preserve"> у њиховој интеграцији у шпанско друштво. Такође, организована је обука ''Рад институција за људска права на промоцији и заштити права </w:t>
      </w:r>
      <w:proofErr w:type="spellStart"/>
      <w:r w:rsidRPr="001070FE">
        <w:rPr>
          <w:rFonts w:eastAsiaTheme="minorHAnsi" w:cstheme="minorBidi"/>
          <w:lang w:val="sr-Cyrl-RS"/>
        </w:rPr>
        <w:t>миграната</w:t>
      </w:r>
      <w:proofErr w:type="spellEnd"/>
      <w:r w:rsidRPr="001070FE">
        <w:rPr>
          <w:rFonts w:eastAsiaTheme="minorHAnsi" w:cstheme="minorBidi"/>
          <w:lang w:val="sr-Cyrl-RS"/>
        </w:rPr>
        <w:t xml:space="preserve"> на границама'', у циљу повећања капацитета за праћење ситуације на границама. Чланови </w:t>
      </w:r>
      <w:r w:rsidRPr="001070FE">
        <w:rPr>
          <w:rFonts w:eastAsiaTheme="minorHAnsi" w:cstheme="minorBidi"/>
          <w:lang w:val="sr-Cyrl-RS"/>
        </w:rPr>
        <w:lastRenderedPageBreak/>
        <w:t>радне групе су изнели своја искуства из рада на границама и разматрали заједничку методологију која би се примењивала током будућих посета границама.</w:t>
      </w:r>
    </w:p>
    <w:p w14:paraId="74CFD0CD" w14:textId="77777777" w:rsidR="00A90824" w:rsidRPr="00A90824" w:rsidRDefault="00A90824" w:rsidP="00A90824">
      <w:pPr>
        <w:spacing w:before="0" w:after="0"/>
        <w:ind w:firstLine="0"/>
        <w:rPr>
          <w:sz w:val="16"/>
          <w:szCs w:val="16"/>
          <w:lang w:val="sr-Cyrl-RS"/>
        </w:rPr>
      </w:pPr>
    </w:p>
    <w:p w14:paraId="37E10BBB" w14:textId="77777777" w:rsidR="008039A6" w:rsidRDefault="008039A6" w:rsidP="00A90824">
      <w:pPr>
        <w:spacing w:before="0" w:after="0"/>
        <w:ind w:firstLine="0"/>
        <w:rPr>
          <w:lang w:val="sr-Cyrl-RS"/>
        </w:rPr>
      </w:pPr>
      <w:r w:rsidRPr="001070FE">
        <w:rPr>
          <w:shd w:val="clear" w:color="auto" w:fill="FFFFFF"/>
          <w:lang w:val="sr-Cyrl-RS"/>
        </w:rPr>
        <w:t xml:space="preserve">Поводом обележавања 30 година од оснивања Европског комитета за спречавање мучења и нечовечног или понижавајућег поступања или кажњавања, у Стразбуру, одржан је састанак </w:t>
      </w:r>
      <w:r w:rsidRPr="001070FE">
        <w:rPr>
          <w:lang w:val="sr-Cyrl-RS"/>
        </w:rPr>
        <w:t>НПМ држава чланица Савета Европе посвећен обезбеђивању ефикасног спровођења заштитних мера ради превенције тортуре у току првих неколико сати полицијског притвора. На радном састанку НПМ са представницима организација цивилног друштва посебно је истакнута потреба остваривања узајамне сарадње како би се осигурао делотворан приступ лица лишених слободе адвокату у првим сатима полицијског притвора.</w:t>
      </w:r>
    </w:p>
    <w:p w14:paraId="638A460D" w14:textId="77777777" w:rsidR="00A90824" w:rsidRPr="00A90824" w:rsidRDefault="00A90824" w:rsidP="00A90824">
      <w:pPr>
        <w:spacing w:before="0" w:after="0"/>
        <w:ind w:firstLine="0"/>
        <w:rPr>
          <w:sz w:val="16"/>
          <w:szCs w:val="16"/>
          <w:lang w:val="sr-Cyrl-RS"/>
        </w:rPr>
      </w:pPr>
    </w:p>
    <w:p w14:paraId="43C5E56A" w14:textId="2A6F3F7A" w:rsidR="008039A6" w:rsidRDefault="008039A6" w:rsidP="00A90824">
      <w:pPr>
        <w:spacing w:before="0" w:after="0"/>
        <w:ind w:firstLine="0"/>
        <w:rPr>
          <w:lang w:val="sr-Cyrl-RS"/>
        </w:rPr>
      </w:pPr>
      <w:r w:rsidRPr="001070FE">
        <w:rPr>
          <w:lang w:val="sr-Cyrl-RS"/>
        </w:rPr>
        <w:t xml:space="preserve">У оквиру заједничког програма Европске уније и Савета Европе „Хоризонтална средства за Западни Балкан и Турску“, односно једне његове компоненте </w:t>
      </w:r>
      <w:r w:rsidRPr="001070FE">
        <w:rPr>
          <w:i/>
          <w:iCs/>
          <w:lang w:val="sr-Cyrl-RS"/>
        </w:rPr>
        <w:t>Јачање заштите људских права лица лишених слободе и осуђених лица у Србији</w:t>
      </w:r>
      <w:r w:rsidRPr="001070FE">
        <w:rPr>
          <w:lang w:val="sr-Cyrl-RS"/>
        </w:rPr>
        <w:t>, штампане су три компилације препорука НПМ и то: „Преглед налаза и препорука Заштитника грађана о заштити особа са менталним сметњама у социјалним и здравственим установама (2011 – 2016)“,</w:t>
      </w:r>
      <w:r w:rsidRPr="001070FE">
        <w:rPr>
          <w:b/>
          <w:bCs/>
          <w:i/>
          <w:iCs/>
          <w:lang w:val="sr-Cyrl-RS"/>
        </w:rPr>
        <w:t xml:space="preserve"> „</w:t>
      </w:r>
      <w:r w:rsidRPr="001070FE">
        <w:rPr>
          <w:lang w:val="sr-Cyrl-RS"/>
        </w:rPr>
        <w:t>Преглед налаза и препорука Заштитника грађана o заштити права задржаних лица у полицијским станицама (2008 – 2017)“ и „Преглед налаза и препорука Заштитника грађана o заштити права лица лишених слободе (2008 – 2017)“.</w:t>
      </w:r>
      <w:r w:rsidRPr="001070FE">
        <w:rPr>
          <w:rStyle w:val="FootnoteReference"/>
          <w:lang w:val="sr-Cyrl-RS"/>
        </w:rPr>
        <w:footnoteReference w:id="18"/>
      </w:r>
    </w:p>
    <w:p w14:paraId="4AAE4B0C" w14:textId="77777777" w:rsidR="00A90824" w:rsidRPr="00A90824" w:rsidRDefault="00A90824" w:rsidP="00A90824">
      <w:pPr>
        <w:spacing w:before="0" w:after="0"/>
        <w:ind w:firstLine="0"/>
        <w:rPr>
          <w:sz w:val="16"/>
          <w:szCs w:val="16"/>
          <w:lang w:val="sr-Cyrl-RS"/>
        </w:rPr>
      </w:pPr>
    </w:p>
    <w:p w14:paraId="60F8E2A0" w14:textId="4BD0A973" w:rsidR="008039A6" w:rsidRDefault="008039A6" w:rsidP="00A90824">
      <w:pPr>
        <w:spacing w:before="0" w:after="0"/>
        <w:ind w:firstLine="0"/>
        <w:rPr>
          <w:lang w:val="sr-Cyrl-RS"/>
        </w:rPr>
      </w:pPr>
      <w:r w:rsidRPr="001070FE">
        <w:rPr>
          <w:lang w:val="sr-Cyrl-RS"/>
        </w:rPr>
        <w:t>У свом првом извештају</w:t>
      </w:r>
      <w:r w:rsidRPr="001070FE">
        <w:rPr>
          <w:rStyle w:val="FootnoteReference"/>
          <w:lang w:val="sr-Cyrl-RS"/>
        </w:rPr>
        <w:footnoteReference w:id="19"/>
      </w:r>
      <w:r w:rsidRPr="001070FE">
        <w:rPr>
          <w:lang w:val="sr-Cyrl-RS"/>
        </w:rPr>
        <w:t xml:space="preserve">из посете једној земљи, </w:t>
      </w:r>
      <w:r w:rsidRPr="001070FE">
        <w:rPr>
          <w:shd w:val="clear" w:color="auto" w:fill="FFFFFF"/>
          <w:lang w:val="sr-Cyrl-RS"/>
        </w:rPr>
        <w:t>Удружење Посматрачи националних механизама за превенцију тортуре</w:t>
      </w:r>
      <w:r w:rsidRPr="001070FE">
        <w:rPr>
          <w:rStyle w:val="FootnoteReference"/>
          <w:shd w:val="clear" w:color="auto" w:fill="FFFFFF"/>
          <w:lang w:val="sr-Cyrl-RS"/>
        </w:rPr>
        <w:footnoteReference w:id="20"/>
      </w:r>
      <w:r w:rsidRPr="001070FE">
        <w:rPr>
          <w:rStyle w:val="Emphasis"/>
          <w:shd w:val="clear" w:color="auto" w:fill="FFFFFF"/>
          <w:lang w:val="sr-Cyrl-RS"/>
        </w:rPr>
        <w:t xml:space="preserve"> </w:t>
      </w:r>
      <w:r w:rsidRPr="001070FE">
        <w:rPr>
          <w:lang w:val="sr-Cyrl-RS"/>
        </w:rPr>
        <w:t> похвалило је транспарентан приступ и сарадњу коју је показао српски НПМ и дало предлоге за унапређење методолош</w:t>
      </w:r>
      <w:r w:rsidR="00AF0453" w:rsidRPr="001070FE">
        <w:rPr>
          <w:lang w:val="sr-Cyrl-RS"/>
        </w:rPr>
        <w:t>ког приступа.  НПМ је многе предлоге</w:t>
      </w:r>
      <w:r w:rsidRPr="001070FE">
        <w:rPr>
          <w:lang w:val="sr-Cyrl-RS"/>
        </w:rPr>
        <w:t xml:space="preserve"> из Извештаја</w:t>
      </w:r>
      <w:r w:rsidR="00AF0453" w:rsidRPr="001070FE">
        <w:rPr>
          <w:lang w:val="sr-Cyrl-RS"/>
        </w:rPr>
        <w:t xml:space="preserve"> усвојио, будући да </w:t>
      </w:r>
      <w:r w:rsidRPr="001070FE">
        <w:rPr>
          <w:lang w:val="sr-Cyrl-RS"/>
        </w:rPr>
        <w:t xml:space="preserve">они </w:t>
      </w:r>
      <w:r w:rsidR="007A3373">
        <w:rPr>
          <w:lang w:val="sr-Cyrl-RS"/>
        </w:rPr>
        <w:t xml:space="preserve">доприносе </w:t>
      </w:r>
      <w:r w:rsidR="002D37B4" w:rsidRPr="001070FE">
        <w:rPr>
          <w:lang w:val="sr-Cyrl-RS"/>
        </w:rPr>
        <w:t>унапређењу рада НПМ.</w:t>
      </w:r>
    </w:p>
    <w:p w14:paraId="1B81DB89" w14:textId="77777777" w:rsidR="00A90824" w:rsidRPr="00A90824" w:rsidRDefault="00A90824" w:rsidP="00A90824">
      <w:pPr>
        <w:spacing w:before="0" w:after="0"/>
        <w:ind w:firstLine="0"/>
        <w:rPr>
          <w:sz w:val="16"/>
          <w:szCs w:val="16"/>
          <w:lang w:val="sr-Cyrl-RS"/>
        </w:rPr>
      </w:pPr>
    </w:p>
    <w:p w14:paraId="6520CB58" w14:textId="77777777" w:rsidR="00AF0453" w:rsidRDefault="00AF0453" w:rsidP="00A90824">
      <w:pPr>
        <w:spacing w:before="0" w:after="0"/>
        <w:ind w:firstLine="0"/>
        <w:rPr>
          <w:rFonts w:eastAsiaTheme="minorHAnsi" w:cstheme="minorBidi"/>
          <w:lang w:val="sr-Cyrl-RS"/>
        </w:rPr>
      </w:pPr>
      <w:r w:rsidRPr="001070FE">
        <w:rPr>
          <w:rFonts w:eastAsiaTheme="minorHAnsi" w:cstheme="minorBidi"/>
          <w:lang w:val="sr-Cyrl-RS"/>
        </w:rPr>
        <w:t>НПМ је одржао састанак са представницима Међународног комитета Црвеног крста, на ком су размењена искуства о посетама заводима за извршење кривичних санкција и разматрана методологија посета. Такође, размењена су виђења о начину извршења казне у Посебном одељењу за издржавање казне затвора за кривина дела организованог криминала.</w:t>
      </w:r>
    </w:p>
    <w:p w14:paraId="5FCFD7E1" w14:textId="77777777" w:rsidR="00A90824" w:rsidRPr="00A90824" w:rsidRDefault="00A90824" w:rsidP="00A90824">
      <w:pPr>
        <w:spacing w:before="0" w:after="0"/>
        <w:ind w:firstLine="0"/>
        <w:rPr>
          <w:sz w:val="16"/>
          <w:szCs w:val="16"/>
          <w:lang w:val="sr-Cyrl-RS"/>
        </w:rPr>
      </w:pPr>
    </w:p>
    <w:p w14:paraId="3625EC53" w14:textId="77777777" w:rsidR="00AF0453" w:rsidRDefault="00AF0453" w:rsidP="00A90824">
      <w:pPr>
        <w:spacing w:before="0" w:after="0"/>
        <w:ind w:firstLine="0"/>
        <w:rPr>
          <w:rFonts w:eastAsiaTheme="minorHAnsi" w:cstheme="minorBidi"/>
          <w:lang w:val="sr-Cyrl-RS"/>
        </w:rPr>
      </w:pPr>
      <w:r w:rsidRPr="001070FE">
        <w:rPr>
          <w:rFonts w:eastAsiaTheme="minorHAnsi" w:cstheme="minorBidi"/>
          <w:lang w:val="sr-Cyrl-RS"/>
        </w:rPr>
        <w:t xml:space="preserve">Представник НПМ је учествовао на округлом столу Парламент и политика миграција, који су организовали невладине организације Група 484 и Београдски фонд за политичку изузетност. Циљ округлог стола је био да се представе специфичне улоге и модалитети иницирања и праћења реформских процеса у области миграција и део је пројекта Заштита права </w:t>
      </w:r>
      <w:proofErr w:type="spellStart"/>
      <w:r w:rsidRPr="001070FE">
        <w:rPr>
          <w:rFonts w:eastAsiaTheme="minorHAnsi" w:cstheme="minorBidi"/>
          <w:lang w:val="sr-Cyrl-RS"/>
        </w:rPr>
        <w:t>миграната</w:t>
      </w:r>
      <w:proofErr w:type="spellEnd"/>
      <w:r w:rsidRPr="001070FE">
        <w:rPr>
          <w:rFonts w:eastAsiaTheme="minorHAnsi" w:cstheme="minorBidi"/>
          <w:lang w:val="sr-Cyrl-RS"/>
        </w:rPr>
        <w:t xml:space="preserve"> – Високо на политичкој агенди (CHANGE), који се спроводи захваљујући подршци Амбасаде Краљевине Холандије у Београду у оквиру МАТРА програма.</w:t>
      </w:r>
    </w:p>
    <w:p w14:paraId="4399CD05" w14:textId="77777777" w:rsidR="00A90824" w:rsidRPr="00A90824" w:rsidRDefault="00A90824" w:rsidP="00A90824">
      <w:pPr>
        <w:spacing w:before="0" w:after="0"/>
        <w:ind w:firstLine="0"/>
        <w:rPr>
          <w:sz w:val="16"/>
          <w:szCs w:val="16"/>
          <w:lang w:val="sr-Cyrl-RS"/>
        </w:rPr>
      </w:pPr>
    </w:p>
    <w:p w14:paraId="67E80192" w14:textId="77777777" w:rsidR="00AF0453" w:rsidRDefault="00AF0453" w:rsidP="00A90824">
      <w:pPr>
        <w:spacing w:before="0" w:after="0"/>
        <w:ind w:firstLine="0"/>
        <w:rPr>
          <w:rFonts w:eastAsiaTheme="minorHAnsi" w:cstheme="minorBidi"/>
          <w:lang w:val="sr-Cyrl-RS" w:eastAsia="en-GB"/>
        </w:rPr>
      </w:pPr>
      <w:r w:rsidRPr="001070FE">
        <w:rPr>
          <w:rFonts w:eastAsiaTheme="minorHAnsi" w:cstheme="minorBidi"/>
          <w:lang w:val="sr-Cyrl-RS"/>
        </w:rPr>
        <w:t xml:space="preserve">Представник НПМ је учествовао на </w:t>
      </w:r>
      <w:r w:rsidRPr="001070FE">
        <w:rPr>
          <w:rFonts w:eastAsiaTheme="minorHAnsi" w:cstheme="minorBidi"/>
          <w:lang w:val="sr-Cyrl-RS" w:eastAsia="en-GB"/>
        </w:rPr>
        <w:t xml:space="preserve">представљању истраживања „Друштвено-економски положај и </w:t>
      </w:r>
      <w:proofErr w:type="spellStart"/>
      <w:r w:rsidRPr="001070FE">
        <w:rPr>
          <w:rFonts w:eastAsiaTheme="minorHAnsi" w:cstheme="minorBidi"/>
          <w:lang w:val="sr-Cyrl-RS" w:eastAsia="en-GB"/>
        </w:rPr>
        <w:t>реинтеграција</w:t>
      </w:r>
      <w:proofErr w:type="spellEnd"/>
      <w:r w:rsidRPr="001070FE">
        <w:rPr>
          <w:rFonts w:eastAsiaTheme="minorHAnsi" w:cstheme="minorBidi"/>
          <w:lang w:val="sr-Cyrl-RS" w:eastAsia="en-GB"/>
        </w:rPr>
        <w:t xml:space="preserve"> повратника у Србији по Споразуму о </w:t>
      </w:r>
      <w:proofErr w:type="spellStart"/>
      <w:r w:rsidRPr="001070FE">
        <w:rPr>
          <w:rFonts w:eastAsiaTheme="minorHAnsi" w:cstheme="minorBidi"/>
          <w:lang w:val="sr-Cyrl-RS" w:eastAsia="en-GB"/>
        </w:rPr>
        <w:t>реадмисији</w:t>
      </w:r>
      <w:proofErr w:type="spellEnd"/>
      <w:r w:rsidRPr="001070FE">
        <w:rPr>
          <w:rFonts w:eastAsiaTheme="minorHAnsi" w:cstheme="minorBidi"/>
          <w:lang w:val="sr-Cyrl-RS" w:eastAsia="en-GB"/>
        </w:rPr>
        <w:t xml:space="preserve"> 2019. године“, које је спровела Немачка организација за међународну сарадњу (ГИЗ) – Глобални програм „Миграције за развој“. Истраживање је реализовано у 44 јединице локалне самоуправе у Србији, на релевантном узорку од 800 повратника о основним </w:t>
      </w:r>
      <w:r w:rsidRPr="001070FE">
        <w:rPr>
          <w:rFonts w:eastAsiaTheme="minorHAnsi" w:cstheme="minorBidi"/>
          <w:lang w:val="sr-Cyrl-RS" w:eastAsia="en-GB"/>
        </w:rPr>
        <w:lastRenderedPageBreak/>
        <w:t xml:space="preserve">капацитетима и потребама повратника и о препрекама за задовољење тих потреба: миграционо искуство и тренутно пребивалиште; карактеристике домаћинства, укључујући примања; лични </w:t>
      </w:r>
      <w:proofErr w:type="spellStart"/>
      <w:r w:rsidRPr="001070FE">
        <w:rPr>
          <w:rFonts w:eastAsiaTheme="minorHAnsi" w:cstheme="minorBidi"/>
          <w:lang w:val="sr-Cyrl-RS" w:eastAsia="en-GB"/>
        </w:rPr>
        <w:t>социо</w:t>
      </w:r>
      <w:proofErr w:type="spellEnd"/>
      <w:r w:rsidRPr="001070FE">
        <w:rPr>
          <w:rFonts w:eastAsiaTheme="minorHAnsi" w:cstheme="minorBidi"/>
          <w:lang w:val="sr-Cyrl-RS" w:eastAsia="en-GB"/>
        </w:rPr>
        <w:t>-демографски подаци; доступност личних докумената; запошљавање; становање; образовање; здравствена заштита; социјална заштита; социјално учешће и дискриминација.</w:t>
      </w:r>
    </w:p>
    <w:p w14:paraId="7E5B2370" w14:textId="77777777" w:rsidR="00A90824" w:rsidRPr="00A90824" w:rsidRDefault="00A90824" w:rsidP="00A90824">
      <w:pPr>
        <w:spacing w:before="0" w:after="0"/>
        <w:ind w:firstLine="0"/>
        <w:rPr>
          <w:sz w:val="16"/>
          <w:szCs w:val="16"/>
          <w:lang w:val="sr-Cyrl-RS"/>
        </w:rPr>
      </w:pPr>
    </w:p>
    <w:p w14:paraId="4A911A93" w14:textId="77777777" w:rsidR="00AF0453" w:rsidRPr="001070FE" w:rsidRDefault="00AF0453" w:rsidP="00A90824">
      <w:pPr>
        <w:spacing w:before="0" w:after="0"/>
        <w:ind w:firstLine="0"/>
        <w:rPr>
          <w:rFonts w:eastAsiaTheme="minorHAnsi" w:cstheme="minorBidi"/>
          <w:lang w:val="sr-Cyrl-RS"/>
        </w:rPr>
      </w:pPr>
      <w:r w:rsidRPr="001070FE">
        <w:rPr>
          <w:rFonts w:eastAsiaTheme="minorHAnsi" w:cstheme="minorBidi"/>
          <w:lang w:val="sr-Cyrl-RS"/>
        </w:rPr>
        <w:t xml:space="preserve">Представник НПМ је учествовао на Конференцији Прописи у области азила и миграција: годину дана примене, коју је организовала </w:t>
      </w:r>
      <w:r w:rsidRPr="001070FE">
        <w:rPr>
          <w:rFonts w:eastAsiaTheme="minorHAnsi" w:cstheme="minorBidi"/>
          <w:kern w:val="1"/>
          <w:lang w:val="sr-Cyrl-RS" w:eastAsia="zh-CN"/>
        </w:rPr>
        <w:t>Група 484, уз подршку Амбасаде Краљевине Норвешке у Београду и Балканског фонда за демократију. На конференцији су представници академске заједнице, правосуђа, министарства унутрашњих послова и цивилног друштва говорили о примена прописа у области азила и миграција и представљен је извештај ПАГ мреже (</w:t>
      </w:r>
      <w:proofErr w:type="spellStart"/>
      <w:r w:rsidRPr="001070FE">
        <w:rPr>
          <w:rFonts w:eastAsiaTheme="minorHAnsi" w:cstheme="minorBidi"/>
          <w:i/>
          <w:kern w:val="1"/>
          <w:lang w:val="sr-Cyrl-RS" w:eastAsia="zh-CN"/>
        </w:rPr>
        <w:t>Policy</w:t>
      </w:r>
      <w:proofErr w:type="spellEnd"/>
      <w:r w:rsidRPr="001070FE">
        <w:rPr>
          <w:rFonts w:eastAsiaTheme="minorHAnsi" w:cstheme="minorBidi"/>
          <w:i/>
          <w:kern w:val="1"/>
          <w:lang w:val="sr-Cyrl-RS" w:eastAsia="zh-CN"/>
        </w:rPr>
        <w:t xml:space="preserve"> </w:t>
      </w:r>
      <w:proofErr w:type="spellStart"/>
      <w:r w:rsidRPr="001070FE">
        <w:rPr>
          <w:rFonts w:eastAsiaTheme="minorHAnsi" w:cstheme="minorBidi"/>
          <w:i/>
          <w:kern w:val="1"/>
          <w:lang w:val="sr-Cyrl-RS" w:eastAsia="zh-CN"/>
        </w:rPr>
        <w:t>Advocacy</w:t>
      </w:r>
      <w:proofErr w:type="spellEnd"/>
      <w:r w:rsidRPr="001070FE">
        <w:rPr>
          <w:rFonts w:eastAsiaTheme="minorHAnsi" w:cstheme="minorBidi"/>
          <w:i/>
          <w:kern w:val="1"/>
          <w:lang w:val="sr-Cyrl-RS" w:eastAsia="zh-CN"/>
        </w:rPr>
        <w:t xml:space="preserve"> </w:t>
      </w:r>
      <w:proofErr w:type="spellStart"/>
      <w:r w:rsidRPr="001070FE">
        <w:rPr>
          <w:rFonts w:eastAsiaTheme="minorHAnsi" w:cstheme="minorBidi"/>
          <w:i/>
          <w:kern w:val="1"/>
          <w:lang w:val="sr-Cyrl-RS" w:eastAsia="zh-CN"/>
        </w:rPr>
        <w:t>Group</w:t>
      </w:r>
      <w:proofErr w:type="spellEnd"/>
      <w:r w:rsidRPr="001070FE">
        <w:rPr>
          <w:rFonts w:eastAsiaTheme="minorHAnsi" w:cstheme="minorBidi"/>
          <w:kern w:val="1"/>
          <w:lang w:val="sr-Cyrl-RS" w:eastAsia="zh-CN"/>
        </w:rPr>
        <w:t xml:space="preserve">), чији је фокус на посебно рањивим групама </w:t>
      </w:r>
      <w:proofErr w:type="spellStart"/>
      <w:r w:rsidRPr="001070FE">
        <w:rPr>
          <w:rFonts w:eastAsiaTheme="minorHAnsi" w:cstheme="minorBidi"/>
          <w:kern w:val="1"/>
          <w:lang w:val="sr-Cyrl-RS" w:eastAsia="zh-CN"/>
        </w:rPr>
        <w:t>миграната</w:t>
      </w:r>
      <w:proofErr w:type="spellEnd"/>
      <w:r w:rsidRPr="001070FE">
        <w:rPr>
          <w:rFonts w:eastAsiaTheme="minorHAnsi" w:cstheme="minorBidi"/>
          <w:kern w:val="1"/>
          <w:lang w:val="sr-Cyrl-RS" w:eastAsia="zh-CN"/>
        </w:rPr>
        <w:t xml:space="preserve"> – малолетницима без пратње, девојкама и женама, жртвама трговине људима и психијатријским корисницима, са препорукама за побољшање поступања према њима и описима случајева из праксе.</w:t>
      </w:r>
    </w:p>
    <w:p w14:paraId="1508AD40" w14:textId="77777777" w:rsidR="00534250" w:rsidRPr="001070FE" w:rsidRDefault="00534250" w:rsidP="00A90824">
      <w:pPr>
        <w:spacing w:before="0" w:after="0"/>
        <w:ind w:firstLine="0"/>
        <w:rPr>
          <w:sz w:val="16"/>
          <w:szCs w:val="16"/>
          <w:lang w:val="sr-Cyrl-RS"/>
        </w:rPr>
      </w:pPr>
    </w:p>
    <w:p w14:paraId="08EB2E98" w14:textId="77777777" w:rsidR="00EA54A8" w:rsidRPr="001070FE" w:rsidRDefault="00054D0C" w:rsidP="00A90824">
      <w:pPr>
        <w:spacing w:before="0" w:after="0"/>
        <w:ind w:firstLine="0"/>
        <w:outlineLvl w:val="1"/>
        <w:rPr>
          <w:b/>
          <w:sz w:val="28"/>
          <w:szCs w:val="28"/>
          <w:lang w:val="sr-Cyrl-RS"/>
        </w:rPr>
      </w:pPr>
      <w:bookmarkStart w:id="21" w:name="_Toc45904151"/>
      <w:r w:rsidRPr="001070FE">
        <w:rPr>
          <w:b/>
          <w:sz w:val="28"/>
          <w:szCs w:val="28"/>
          <w:lang w:val="sr-Cyrl-RS"/>
        </w:rPr>
        <w:t>3</w:t>
      </w:r>
      <w:r w:rsidR="00467CC6" w:rsidRPr="001070FE">
        <w:rPr>
          <w:b/>
          <w:sz w:val="28"/>
          <w:szCs w:val="28"/>
          <w:lang w:val="sr-Cyrl-RS"/>
        </w:rPr>
        <w:t>.</w:t>
      </w:r>
      <w:r w:rsidRPr="001070FE">
        <w:rPr>
          <w:b/>
          <w:sz w:val="28"/>
          <w:szCs w:val="28"/>
          <w:lang w:val="sr-Cyrl-RS"/>
        </w:rPr>
        <w:t>7.</w:t>
      </w:r>
      <w:r w:rsidRPr="001070FE">
        <w:rPr>
          <w:b/>
          <w:sz w:val="28"/>
          <w:szCs w:val="28"/>
          <w:lang w:val="sr-Cyrl-RS"/>
        </w:rPr>
        <w:tab/>
        <w:t>Г</w:t>
      </w:r>
      <w:r w:rsidR="00EA54A8" w:rsidRPr="001070FE">
        <w:rPr>
          <w:b/>
          <w:sz w:val="28"/>
          <w:szCs w:val="28"/>
          <w:lang w:val="sr-Cyrl-RS"/>
        </w:rPr>
        <w:t>одишњ</w:t>
      </w:r>
      <w:r w:rsidRPr="001070FE">
        <w:rPr>
          <w:b/>
          <w:sz w:val="28"/>
          <w:szCs w:val="28"/>
          <w:lang w:val="sr-Cyrl-RS"/>
        </w:rPr>
        <w:t>и</w:t>
      </w:r>
      <w:r w:rsidR="00AE0370" w:rsidRPr="001070FE">
        <w:rPr>
          <w:b/>
          <w:sz w:val="28"/>
          <w:szCs w:val="28"/>
          <w:lang w:val="sr-Cyrl-RS"/>
        </w:rPr>
        <w:t xml:space="preserve"> извештај</w:t>
      </w:r>
      <w:bookmarkEnd w:id="21"/>
    </w:p>
    <w:p w14:paraId="4167357D" w14:textId="77777777" w:rsidR="00EA54A8" w:rsidRPr="001070FE" w:rsidRDefault="00EA54A8" w:rsidP="00A90824">
      <w:pPr>
        <w:pStyle w:val="Normal1"/>
        <w:spacing w:before="0" w:beforeAutospacing="0" w:after="0" w:afterAutospacing="0"/>
        <w:jc w:val="both"/>
        <w:rPr>
          <w:rFonts w:ascii="Book Antiqua" w:hAnsi="Book Antiqua"/>
          <w:sz w:val="16"/>
          <w:szCs w:val="16"/>
          <w:lang w:val="sr-Cyrl-RS"/>
        </w:rPr>
      </w:pPr>
    </w:p>
    <w:p w14:paraId="2F7BE60F" w14:textId="7172D0CD" w:rsidR="00AB541A" w:rsidRDefault="00EA54A8" w:rsidP="00A90824">
      <w:pPr>
        <w:spacing w:before="0" w:after="0"/>
        <w:ind w:firstLine="0"/>
        <w:rPr>
          <w:rFonts w:cs="Arial"/>
          <w:lang w:val="sr-Cyrl-RS"/>
        </w:rPr>
      </w:pPr>
      <w:r w:rsidRPr="001070FE">
        <w:rPr>
          <w:rFonts w:cs="Arial"/>
          <w:lang w:val="sr-Cyrl-RS"/>
        </w:rPr>
        <w:t xml:space="preserve">Извештај </w:t>
      </w:r>
      <w:r w:rsidR="005326C7" w:rsidRPr="001070FE">
        <w:rPr>
          <w:rFonts w:cs="Arial"/>
          <w:lang w:val="sr-Cyrl-RS"/>
        </w:rPr>
        <w:t xml:space="preserve">НПМ </w:t>
      </w:r>
      <w:r w:rsidR="003B1120" w:rsidRPr="001070FE">
        <w:rPr>
          <w:rFonts w:cs="Arial"/>
          <w:lang w:val="sr-Cyrl-RS"/>
        </w:rPr>
        <w:t>за 201</w:t>
      </w:r>
      <w:r w:rsidR="00A5205C" w:rsidRPr="001070FE">
        <w:rPr>
          <w:rFonts w:cs="Arial"/>
          <w:lang w:val="sr-Cyrl-RS"/>
        </w:rPr>
        <w:t>8</w:t>
      </w:r>
      <w:r w:rsidR="003B1120" w:rsidRPr="001070FE">
        <w:rPr>
          <w:rFonts w:cs="Arial"/>
          <w:lang w:val="sr-Cyrl-RS"/>
        </w:rPr>
        <w:t xml:space="preserve">. годину </w:t>
      </w:r>
      <w:r w:rsidR="00171C47" w:rsidRPr="001070FE">
        <w:rPr>
          <w:rFonts w:cs="Arial"/>
          <w:lang w:val="sr-Cyrl-RS"/>
        </w:rPr>
        <w:t>достављен је Народној скупштини,</w:t>
      </w:r>
      <w:r w:rsidR="005326C7" w:rsidRPr="001070FE">
        <w:rPr>
          <w:rFonts w:cs="Arial"/>
          <w:lang w:val="sr-Cyrl-RS"/>
        </w:rPr>
        <w:t xml:space="preserve"> </w:t>
      </w:r>
      <w:r w:rsidR="00AB541A" w:rsidRPr="001070FE">
        <w:rPr>
          <w:rFonts w:cs="Arial"/>
          <w:lang w:val="sr-Cyrl-RS"/>
        </w:rPr>
        <w:t xml:space="preserve">председнику Републике и председници Владе, Републичком јавном тужиоцу, председницима Врховног касационог суда и Уставног суда, </w:t>
      </w:r>
      <w:r w:rsidR="007142A7" w:rsidRPr="001070FE">
        <w:rPr>
          <w:rFonts w:cs="Arial"/>
          <w:lang w:val="sr-Cyrl-RS"/>
        </w:rPr>
        <w:t>Канцеларији за људска и мањинска права</w:t>
      </w:r>
      <w:r w:rsidR="00FA5CDD" w:rsidRPr="001070FE">
        <w:rPr>
          <w:rFonts w:cs="Arial"/>
          <w:lang w:val="sr-Cyrl-RS"/>
        </w:rPr>
        <w:t xml:space="preserve"> и</w:t>
      </w:r>
      <w:r w:rsidR="007142A7" w:rsidRPr="001070FE">
        <w:rPr>
          <w:rFonts w:cs="Arial"/>
          <w:lang w:val="sr-Cyrl-RS"/>
        </w:rPr>
        <w:t xml:space="preserve"> Комесаријату за избеглице и миграције</w:t>
      </w:r>
      <w:r w:rsidR="00A90824">
        <w:rPr>
          <w:rFonts w:cs="Arial"/>
          <w:lang w:val="sr-Cyrl-RS"/>
        </w:rPr>
        <w:t>.</w:t>
      </w:r>
    </w:p>
    <w:p w14:paraId="20622D5B" w14:textId="77777777" w:rsidR="00A90824" w:rsidRPr="00A90824" w:rsidRDefault="00A90824" w:rsidP="00A90824">
      <w:pPr>
        <w:spacing w:before="0" w:after="0"/>
        <w:ind w:firstLine="0"/>
        <w:rPr>
          <w:sz w:val="16"/>
          <w:szCs w:val="16"/>
          <w:lang w:val="sr-Cyrl-RS"/>
        </w:rPr>
      </w:pPr>
    </w:p>
    <w:p w14:paraId="3F35ABA2" w14:textId="78D98B0B" w:rsidR="0074378F" w:rsidRDefault="00ED5E2D" w:rsidP="00A90824">
      <w:pPr>
        <w:spacing w:before="0" w:after="0"/>
        <w:ind w:firstLine="0"/>
        <w:rPr>
          <w:lang w:val="sr-Cyrl-RS"/>
        </w:rPr>
      </w:pPr>
      <w:r w:rsidRPr="001070FE">
        <w:rPr>
          <w:lang w:val="sr-Cyrl-RS"/>
        </w:rPr>
        <w:t>Иако је у Србији установљена пракса да Народна скупштина Републике Србије, као и њени надлежни одбори, разматрају годишње извештаје НПМ, до достављања овог Извештаја уопште ниј</w:t>
      </w:r>
      <w:r w:rsidR="00711FD1" w:rsidRPr="001070FE">
        <w:rPr>
          <w:lang w:val="sr-Cyrl-RS"/>
        </w:rPr>
        <w:t>е разматран Извештај НПМ за 2018</w:t>
      </w:r>
      <w:r w:rsidRPr="001070FE">
        <w:rPr>
          <w:lang w:val="sr-Cyrl-RS"/>
        </w:rPr>
        <w:t>. годину, нити од стране Народне скупштине</w:t>
      </w:r>
      <w:r w:rsidR="00A90824">
        <w:rPr>
          <w:lang w:val="sr-Cyrl-RS"/>
        </w:rPr>
        <w:t xml:space="preserve"> нити било ког од њених одбора.</w:t>
      </w:r>
    </w:p>
    <w:p w14:paraId="7ACF2C0B" w14:textId="77777777" w:rsidR="00A90824" w:rsidRDefault="00A90824" w:rsidP="00A90824">
      <w:pPr>
        <w:spacing w:before="0" w:after="0"/>
        <w:ind w:firstLine="0"/>
        <w:rPr>
          <w:sz w:val="16"/>
          <w:szCs w:val="16"/>
          <w:lang w:val="sr-Cyrl-RS"/>
        </w:rPr>
      </w:pPr>
    </w:p>
    <w:tbl>
      <w:tblPr>
        <w:tblStyle w:val="TableGrid"/>
        <w:tblW w:w="5000" w:type="pct"/>
        <w:tblLook w:val="04A0" w:firstRow="1" w:lastRow="0" w:firstColumn="1" w:lastColumn="0" w:noHBand="0" w:noVBand="1"/>
      </w:tblPr>
      <w:tblGrid>
        <w:gridCol w:w="9016"/>
      </w:tblGrid>
      <w:tr w:rsidR="00A90824" w:rsidRPr="001070FE" w14:paraId="737B3CD4" w14:textId="77777777" w:rsidTr="00BC1D5D">
        <w:tc>
          <w:tcPr>
            <w:tcW w:w="5000" w:type="pct"/>
            <w:shd w:val="clear" w:color="auto" w:fill="D9D9D9" w:themeFill="background1" w:themeFillShade="D9"/>
          </w:tcPr>
          <w:p w14:paraId="0213D07D" w14:textId="77777777" w:rsidR="00A90824" w:rsidRPr="001070FE" w:rsidRDefault="00A90824" w:rsidP="00BC1D5D">
            <w:pPr>
              <w:spacing w:before="0" w:after="0"/>
              <w:ind w:firstLine="0"/>
              <w:rPr>
                <w:sz w:val="10"/>
                <w:szCs w:val="10"/>
                <w:lang w:val="sr-Cyrl-RS"/>
              </w:rPr>
            </w:pPr>
          </w:p>
          <w:p w14:paraId="4D3205EE" w14:textId="7A756C1E" w:rsidR="00A90824" w:rsidRPr="001070FE" w:rsidRDefault="00A90824" w:rsidP="00BC1D5D">
            <w:pPr>
              <w:spacing w:before="0" w:after="0"/>
              <w:ind w:firstLine="0"/>
              <w:rPr>
                <w:lang w:val="sr-Cyrl-RS"/>
              </w:rPr>
            </w:pPr>
            <w:r w:rsidRPr="001070FE">
              <w:rPr>
                <w:b/>
                <w:lang w:val="sr-Cyrl-RS"/>
              </w:rPr>
              <w:t>НПМ указује да је обавеза надлежних органа да разматрају препоруке из годишњег извештаја НПМ</w:t>
            </w:r>
            <w:r>
              <w:rPr>
                <w:b/>
              </w:rPr>
              <w:t>.</w:t>
            </w:r>
            <w:r w:rsidRPr="001070FE">
              <w:rPr>
                <w:rStyle w:val="FootnoteReference"/>
                <w:b/>
                <w:lang w:val="sr-Cyrl-RS"/>
              </w:rPr>
              <w:footnoteReference w:id="21"/>
            </w:r>
          </w:p>
          <w:p w14:paraId="131A4FFC" w14:textId="77777777" w:rsidR="00A90824" w:rsidRPr="001070FE" w:rsidRDefault="00A90824" w:rsidP="00BC1D5D">
            <w:pPr>
              <w:spacing w:before="0" w:after="0"/>
              <w:ind w:firstLine="0"/>
              <w:rPr>
                <w:sz w:val="10"/>
                <w:szCs w:val="10"/>
                <w:lang w:val="sr-Cyrl-RS"/>
              </w:rPr>
            </w:pPr>
          </w:p>
        </w:tc>
      </w:tr>
    </w:tbl>
    <w:p w14:paraId="4CB8184F" w14:textId="77777777" w:rsidR="00A90824" w:rsidRPr="00A90824" w:rsidRDefault="00A90824" w:rsidP="00A90824">
      <w:pPr>
        <w:spacing w:before="0" w:after="0"/>
        <w:ind w:firstLine="0"/>
        <w:rPr>
          <w:sz w:val="16"/>
          <w:szCs w:val="16"/>
          <w:lang w:val="sr-Cyrl-RS"/>
        </w:rPr>
      </w:pPr>
    </w:p>
    <w:p w14:paraId="51A085A2" w14:textId="76DF549C" w:rsidR="00E8738B" w:rsidRPr="001070FE" w:rsidRDefault="005326C7" w:rsidP="00A90824">
      <w:pPr>
        <w:spacing w:before="0" w:after="0"/>
        <w:ind w:firstLine="0"/>
        <w:rPr>
          <w:rFonts w:cs="Arial"/>
          <w:lang w:val="sr-Cyrl-RS"/>
        </w:rPr>
      </w:pPr>
      <w:r w:rsidRPr="001070FE">
        <w:rPr>
          <w:rFonts w:cs="Arial"/>
          <w:lang w:val="sr-Cyrl-RS"/>
        </w:rPr>
        <w:t xml:space="preserve">У циљу </w:t>
      </w:r>
      <w:r w:rsidR="00E8738B" w:rsidRPr="001070FE">
        <w:rPr>
          <w:rFonts w:cs="Arial"/>
          <w:lang w:val="sr-Cyrl-RS"/>
        </w:rPr>
        <w:t>обавештавања шире јавности Извештај је објављен на интернет страниц</w:t>
      </w:r>
      <w:r w:rsidR="003B0BEA" w:rsidRPr="001070FE">
        <w:rPr>
          <w:rFonts w:cs="Arial"/>
          <w:lang w:val="sr-Cyrl-RS"/>
        </w:rPr>
        <w:t>ама</w:t>
      </w:r>
      <w:r w:rsidRPr="001070FE">
        <w:rPr>
          <w:rFonts w:cs="Arial"/>
          <w:lang w:val="sr-Cyrl-RS"/>
        </w:rPr>
        <w:t xml:space="preserve"> </w:t>
      </w:r>
      <w:r w:rsidR="00E8738B" w:rsidRPr="001070FE">
        <w:rPr>
          <w:lang w:val="sr-Cyrl-RS"/>
        </w:rPr>
        <w:t>Заштитника грађана</w:t>
      </w:r>
      <w:r w:rsidR="006163D5" w:rsidRPr="001070FE">
        <w:rPr>
          <w:lang w:val="sr-Cyrl-RS"/>
        </w:rPr>
        <w:t xml:space="preserve"> и НПМ</w:t>
      </w:r>
      <w:r w:rsidR="003B0BEA" w:rsidRPr="001070FE">
        <w:rPr>
          <w:lang w:val="sr-Cyrl-RS"/>
        </w:rPr>
        <w:t>.</w:t>
      </w:r>
      <w:r w:rsidR="00E8738B" w:rsidRPr="001070FE">
        <w:rPr>
          <w:lang w:val="sr-Cyrl-RS"/>
        </w:rPr>
        <w:t xml:space="preserve"> Поред тога, доступна је и публикација на српском и </w:t>
      </w:r>
      <w:r w:rsidR="00EA54A8" w:rsidRPr="001070FE">
        <w:rPr>
          <w:rFonts w:cs="Arial"/>
          <w:lang w:val="sr-Cyrl-RS"/>
        </w:rPr>
        <w:t>енглеск</w:t>
      </w:r>
      <w:r w:rsidR="00E8738B" w:rsidRPr="001070FE">
        <w:rPr>
          <w:rFonts w:cs="Arial"/>
          <w:lang w:val="sr-Cyrl-RS"/>
        </w:rPr>
        <w:t xml:space="preserve">ом </w:t>
      </w:r>
      <w:r w:rsidR="00EA54A8" w:rsidRPr="001070FE">
        <w:rPr>
          <w:rFonts w:cs="Arial"/>
          <w:lang w:val="sr-Cyrl-RS"/>
        </w:rPr>
        <w:t>језик</w:t>
      </w:r>
      <w:r w:rsidR="00A90824">
        <w:rPr>
          <w:rFonts w:cs="Arial"/>
          <w:lang w:val="sr-Cyrl-RS"/>
        </w:rPr>
        <w:t>у.</w:t>
      </w:r>
    </w:p>
    <w:p w14:paraId="4D897D85" w14:textId="77777777" w:rsidR="00A90824" w:rsidRPr="00A90824" w:rsidRDefault="00A90824" w:rsidP="00A90824">
      <w:pPr>
        <w:spacing w:before="0" w:after="0"/>
        <w:ind w:firstLine="0"/>
        <w:rPr>
          <w:sz w:val="16"/>
          <w:szCs w:val="16"/>
          <w:lang w:val="sr-Cyrl-RS"/>
        </w:rPr>
      </w:pPr>
    </w:p>
    <w:p w14:paraId="16337BCF" w14:textId="77777777" w:rsidR="00E8738B" w:rsidRPr="001070FE" w:rsidRDefault="00E8738B" w:rsidP="00A90824">
      <w:pPr>
        <w:spacing w:before="0" w:after="0"/>
        <w:ind w:firstLine="0"/>
        <w:rPr>
          <w:rFonts w:cs="Arial"/>
          <w:lang w:val="sr-Cyrl-RS"/>
        </w:rPr>
      </w:pPr>
      <w:r w:rsidRPr="001070FE">
        <w:rPr>
          <w:rFonts w:cs="Arial"/>
          <w:lang w:val="sr-Cyrl-RS"/>
        </w:rPr>
        <w:t xml:space="preserve">Извештај на енглеском језику достављен је </w:t>
      </w:r>
      <w:proofErr w:type="spellStart"/>
      <w:r w:rsidRPr="001070FE">
        <w:rPr>
          <w:rFonts w:cs="Arial"/>
          <w:lang w:val="sr-Cyrl-RS"/>
        </w:rPr>
        <w:t>Поткомитету</w:t>
      </w:r>
      <w:proofErr w:type="spellEnd"/>
      <w:r w:rsidRPr="001070FE">
        <w:rPr>
          <w:rFonts w:cs="Arial"/>
          <w:lang w:val="sr-Cyrl-RS"/>
        </w:rPr>
        <w:t xml:space="preserve"> за превенцију тортуре (</w:t>
      </w:r>
      <w:r w:rsidR="00252D68" w:rsidRPr="001070FE">
        <w:rPr>
          <w:rFonts w:cs="Arial"/>
          <w:i/>
          <w:lang w:val="sr-Cyrl-RS"/>
        </w:rPr>
        <w:t>SPT</w:t>
      </w:r>
      <w:r w:rsidRPr="001070FE">
        <w:rPr>
          <w:rFonts w:cs="Arial"/>
          <w:lang w:val="sr-Cyrl-RS"/>
        </w:rPr>
        <w:t>), Комитету против тортуре (</w:t>
      </w:r>
      <w:r w:rsidR="00252D68" w:rsidRPr="001070FE">
        <w:rPr>
          <w:rFonts w:cs="Arial"/>
          <w:i/>
          <w:lang w:val="sr-Cyrl-RS"/>
        </w:rPr>
        <w:t>CAT</w:t>
      </w:r>
      <w:r w:rsidRPr="001070FE">
        <w:rPr>
          <w:rFonts w:cs="Arial"/>
          <w:lang w:val="sr-Cyrl-RS"/>
        </w:rPr>
        <w:t>), Европском комитету за спречавање мучења (</w:t>
      </w:r>
      <w:r w:rsidR="00252D68" w:rsidRPr="001070FE">
        <w:rPr>
          <w:rFonts w:cs="Arial"/>
          <w:i/>
          <w:lang w:val="sr-Cyrl-RS"/>
        </w:rPr>
        <w:t>CPT</w:t>
      </w:r>
      <w:r w:rsidRPr="001070FE">
        <w:rPr>
          <w:rFonts w:cs="Arial"/>
          <w:lang w:val="sr-Cyrl-RS"/>
        </w:rPr>
        <w:t>), Асоцијацији за превенцију тортуре (</w:t>
      </w:r>
      <w:r w:rsidR="00252D68" w:rsidRPr="001070FE">
        <w:rPr>
          <w:rFonts w:cs="Arial"/>
          <w:i/>
          <w:lang w:val="sr-Cyrl-RS"/>
        </w:rPr>
        <w:t>APT</w:t>
      </w:r>
      <w:r w:rsidRPr="001070FE">
        <w:rPr>
          <w:rFonts w:cs="Arial"/>
          <w:lang w:val="sr-Cyrl-RS"/>
        </w:rPr>
        <w:t>) и другим релевантн</w:t>
      </w:r>
      <w:r w:rsidR="003B0BEA" w:rsidRPr="001070FE">
        <w:rPr>
          <w:rFonts w:cs="Arial"/>
          <w:lang w:val="sr-Cyrl-RS"/>
        </w:rPr>
        <w:t>им међународним организацијама.</w:t>
      </w:r>
    </w:p>
    <w:p w14:paraId="2E595516" w14:textId="77777777" w:rsidR="00AD5555" w:rsidRPr="001070FE" w:rsidRDefault="00AD5555" w:rsidP="00B867E8">
      <w:pPr>
        <w:spacing w:after="0"/>
        <w:ind w:firstLine="0"/>
        <w:rPr>
          <w:rFonts w:cs="Arial"/>
          <w:sz w:val="16"/>
          <w:szCs w:val="16"/>
          <w:highlight w:val="yellow"/>
          <w:lang w:val="sr-Cyrl-RS"/>
        </w:rPr>
      </w:pPr>
      <w:r w:rsidRPr="001070FE">
        <w:rPr>
          <w:sz w:val="16"/>
          <w:szCs w:val="16"/>
          <w:highlight w:val="yellow"/>
          <w:lang w:val="sr-Cyrl-RS"/>
        </w:rPr>
        <w:br w:type="page"/>
      </w:r>
    </w:p>
    <w:p w14:paraId="3422076F" w14:textId="372BC25B" w:rsidR="00EA54A8" w:rsidRPr="00A90824" w:rsidRDefault="00A90824" w:rsidP="00A90824">
      <w:pPr>
        <w:spacing w:before="0" w:after="0"/>
        <w:ind w:firstLine="0"/>
        <w:outlineLvl w:val="0"/>
        <w:rPr>
          <w:b/>
          <w:sz w:val="28"/>
          <w:szCs w:val="28"/>
          <w:highlight w:val="lightGray"/>
          <w:lang w:val="sr-Cyrl-RS"/>
        </w:rPr>
      </w:pPr>
      <w:bookmarkStart w:id="22" w:name="_Toc45904152"/>
      <w:bookmarkStart w:id="23" w:name="_Toc350551305"/>
      <w:bookmarkStart w:id="24" w:name="_Toc351031427"/>
      <w:bookmarkStart w:id="25" w:name="_Toc351041691"/>
      <w:bookmarkStart w:id="26" w:name="_Toc351124777"/>
      <w:bookmarkStart w:id="27" w:name="_Toc351375692"/>
      <w:bookmarkStart w:id="28" w:name="_Toc351375703"/>
      <w:r w:rsidRPr="00A90824">
        <w:rPr>
          <w:b/>
          <w:sz w:val="28"/>
          <w:szCs w:val="28"/>
          <w:highlight w:val="lightGray"/>
          <w:lang w:val="sr-Cyrl-RS"/>
        </w:rPr>
        <w:lastRenderedPageBreak/>
        <w:t>4.</w:t>
      </w:r>
      <w:r w:rsidRPr="00A90824">
        <w:rPr>
          <w:b/>
          <w:sz w:val="28"/>
          <w:szCs w:val="28"/>
          <w:highlight w:val="lightGray"/>
          <w:lang w:val="sr-Cyrl-RS"/>
        </w:rPr>
        <w:tab/>
        <w:t>СТАЊЕ И АКТИВНОСТИ ПО ОБЛАСТИМА</w:t>
      </w:r>
      <w:bookmarkEnd w:id="22"/>
    </w:p>
    <w:bookmarkEnd w:id="23"/>
    <w:bookmarkEnd w:id="24"/>
    <w:bookmarkEnd w:id="25"/>
    <w:bookmarkEnd w:id="26"/>
    <w:bookmarkEnd w:id="27"/>
    <w:p w14:paraId="1883EA05" w14:textId="77777777" w:rsidR="001B4EA5" w:rsidRPr="001070FE" w:rsidRDefault="001B4EA5" w:rsidP="00B867E8">
      <w:pPr>
        <w:spacing w:before="0" w:after="0"/>
        <w:ind w:firstLine="0"/>
        <w:rPr>
          <w:sz w:val="10"/>
          <w:szCs w:val="10"/>
          <w:lang w:val="sr-Cyrl-RS"/>
        </w:rPr>
      </w:pPr>
    </w:p>
    <w:p w14:paraId="17B57A3D" w14:textId="77777777" w:rsidR="00DE4115" w:rsidRPr="001070FE" w:rsidRDefault="00054D0C" w:rsidP="00A90824">
      <w:pPr>
        <w:spacing w:before="0" w:after="0"/>
        <w:ind w:firstLine="0"/>
        <w:outlineLvl w:val="1"/>
        <w:rPr>
          <w:b/>
          <w:sz w:val="28"/>
          <w:szCs w:val="28"/>
          <w:lang w:val="sr-Cyrl-RS"/>
        </w:rPr>
      </w:pPr>
      <w:bookmarkStart w:id="29" w:name="_Toc45904153"/>
      <w:r w:rsidRPr="001070FE">
        <w:rPr>
          <w:b/>
          <w:sz w:val="28"/>
          <w:szCs w:val="28"/>
          <w:lang w:val="sr-Cyrl-RS"/>
        </w:rPr>
        <w:t>4.1.</w:t>
      </w:r>
      <w:r w:rsidRPr="001070FE">
        <w:rPr>
          <w:b/>
          <w:sz w:val="28"/>
          <w:szCs w:val="28"/>
          <w:lang w:val="sr-Cyrl-RS"/>
        </w:rPr>
        <w:tab/>
      </w:r>
      <w:r w:rsidR="00DE4115" w:rsidRPr="001070FE">
        <w:rPr>
          <w:b/>
          <w:sz w:val="28"/>
          <w:szCs w:val="28"/>
          <w:lang w:val="sr-Cyrl-RS"/>
        </w:rPr>
        <w:t>Полицијско</w:t>
      </w:r>
      <w:r w:rsidR="00733F4A" w:rsidRPr="001070FE">
        <w:rPr>
          <w:b/>
          <w:sz w:val="28"/>
          <w:szCs w:val="28"/>
          <w:lang w:val="sr-Cyrl-RS"/>
        </w:rPr>
        <w:t xml:space="preserve"> </w:t>
      </w:r>
      <w:r w:rsidR="00DE4115" w:rsidRPr="001070FE">
        <w:rPr>
          <w:b/>
          <w:sz w:val="28"/>
          <w:szCs w:val="28"/>
          <w:lang w:val="sr-Cyrl-RS"/>
        </w:rPr>
        <w:t>/</w:t>
      </w:r>
      <w:r w:rsidR="00733F4A" w:rsidRPr="001070FE">
        <w:rPr>
          <w:b/>
          <w:sz w:val="28"/>
          <w:szCs w:val="28"/>
          <w:lang w:val="sr-Cyrl-RS"/>
        </w:rPr>
        <w:t xml:space="preserve"> </w:t>
      </w:r>
      <w:proofErr w:type="spellStart"/>
      <w:r w:rsidR="00DE4115" w:rsidRPr="001070FE">
        <w:rPr>
          <w:b/>
          <w:sz w:val="28"/>
          <w:szCs w:val="28"/>
          <w:lang w:val="sr-Cyrl-RS"/>
        </w:rPr>
        <w:t>тужилачко</w:t>
      </w:r>
      <w:proofErr w:type="spellEnd"/>
      <w:r w:rsidR="00DE4115" w:rsidRPr="001070FE">
        <w:rPr>
          <w:b/>
          <w:sz w:val="28"/>
          <w:szCs w:val="28"/>
          <w:lang w:val="sr-Cyrl-RS"/>
        </w:rPr>
        <w:t xml:space="preserve"> задржавање</w:t>
      </w:r>
      <w:bookmarkEnd w:id="29"/>
    </w:p>
    <w:p w14:paraId="281F4762" w14:textId="77777777" w:rsidR="00EA54A8" w:rsidRPr="001070FE" w:rsidRDefault="00EA54A8" w:rsidP="00A90824">
      <w:pPr>
        <w:spacing w:before="0" w:after="0"/>
        <w:ind w:firstLine="0"/>
        <w:jc w:val="left"/>
        <w:rPr>
          <w:rFonts w:cs="Times New Roman"/>
          <w:bCs/>
          <w:sz w:val="16"/>
          <w:szCs w:val="16"/>
          <w:lang w:val="sr-Cyrl-RS"/>
        </w:rPr>
      </w:pPr>
    </w:p>
    <w:p w14:paraId="5302508B" w14:textId="77777777" w:rsidR="00DC377F" w:rsidRDefault="00ED5E2D" w:rsidP="00A90824">
      <w:pPr>
        <w:tabs>
          <w:tab w:val="left" w:pos="6372"/>
        </w:tabs>
        <w:spacing w:before="0" w:after="0"/>
        <w:ind w:firstLine="0"/>
        <w:rPr>
          <w:rFonts w:cs="Arial"/>
          <w:lang w:val="sr-Cyrl-RS"/>
        </w:rPr>
      </w:pPr>
      <w:r w:rsidRPr="001070FE">
        <w:rPr>
          <w:lang w:val="sr-Cyrl-RS"/>
        </w:rPr>
        <w:t>Ради праћења поступања полиције према доведеним, ухапшеним и задржаним лицима НПМ је током 2019. године обавио 20 посета полицијским управама и  полицијским станицама у њиховом саставу</w:t>
      </w:r>
      <w:r w:rsidRPr="001070FE">
        <w:rPr>
          <w:rFonts w:eastAsia="Calibri" w:cs="Book Antiqua"/>
          <w:lang w:val="sr-Cyrl-RS"/>
        </w:rPr>
        <w:t>. Осим једне</w:t>
      </w:r>
      <w:r w:rsidR="00DC377F" w:rsidRPr="001070FE">
        <w:rPr>
          <w:rFonts w:eastAsia="Calibri" w:cs="Book Antiqua"/>
          <w:lang w:val="sr-Cyrl-RS"/>
        </w:rPr>
        <w:t xml:space="preserve">, све обављене посете биле су ненајављене, а сарадња полицијских службеника са тимом НПМ </w:t>
      </w:r>
      <w:r w:rsidR="00711FD1" w:rsidRPr="001070FE">
        <w:rPr>
          <w:rFonts w:eastAsia="Calibri" w:cs="Book Antiqua"/>
          <w:lang w:val="sr-Cyrl-RS"/>
        </w:rPr>
        <w:t xml:space="preserve">у свим посетама била је потпуна и </w:t>
      </w:r>
      <w:r w:rsidR="00DC377F" w:rsidRPr="001070FE">
        <w:rPr>
          <w:rFonts w:eastAsia="Calibri" w:cs="Book Antiqua"/>
          <w:lang w:val="sr-Cyrl-RS"/>
        </w:rPr>
        <w:t>профе</w:t>
      </w:r>
      <w:r w:rsidRPr="001070FE">
        <w:rPr>
          <w:rFonts w:eastAsia="Calibri" w:cs="Book Antiqua"/>
          <w:lang w:val="sr-Cyrl-RS"/>
        </w:rPr>
        <w:t>с</w:t>
      </w:r>
      <w:r w:rsidR="00711FD1" w:rsidRPr="001070FE">
        <w:rPr>
          <w:rFonts w:eastAsia="Calibri" w:cs="Book Antiqua"/>
          <w:lang w:val="sr-Cyrl-RS"/>
        </w:rPr>
        <w:t>ионална</w:t>
      </w:r>
      <w:r w:rsidR="00DC377F" w:rsidRPr="001070FE">
        <w:rPr>
          <w:rFonts w:eastAsia="Calibri" w:cs="Book Antiqua"/>
          <w:lang w:val="sr-Cyrl-RS"/>
        </w:rPr>
        <w:t xml:space="preserve">. </w:t>
      </w:r>
      <w:r w:rsidRPr="001070FE">
        <w:rPr>
          <w:lang w:val="sr-Cyrl-RS"/>
        </w:rPr>
        <w:t xml:space="preserve">Поступање према задржаним лицима је праћено и приликом посета заводима за извршење кривичних санкција, </w:t>
      </w:r>
      <w:r w:rsidR="00711FD1" w:rsidRPr="001070FE">
        <w:rPr>
          <w:lang w:val="sr-Cyrl-RS"/>
        </w:rPr>
        <w:t xml:space="preserve">с обзиром на праксу да се у појединим полицијским управама за задржавање лица на основу Законика о кривичном поступку користе просторије у заводима. </w:t>
      </w:r>
      <w:r w:rsidR="00AD41B8" w:rsidRPr="001070FE">
        <w:rPr>
          <w:lang w:val="sr-Cyrl-RS"/>
        </w:rPr>
        <w:t xml:space="preserve">Такође, НПМ је током </w:t>
      </w:r>
      <w:r w:rsidR="00AD41B8" w:rsidRPr="001070FE">
        <w:rPr>
          <w:rFonts w:cs="Times New Roman"/>
          <w:lang w:val="sr-Cyrl-RS"/>
        </w:rPr>
        <w:t xml:space="preserve">посета заводима за извршење кривичних санкција обављао </w:t>
      </w:r>
      <w:r w:rsidR="00AD41B8" w:rsidRPr="001070FE">
        <w:rPr>
          <w:rFonts w:cs="Arial"/>
          <w:lang w:val="sr-Cyrl-RS"/>
        </w:rPr>
        <w:t xml:space="preserve">разговоре </w:t>
      </w:r>
      <w:r w:rsidR="00DE0365" w:rsidRPr="001070FE">
        <w:rPr>
          <w:rFonts w:cs="Arial"/>
          <w:lang w:val="sr-Cyrl-RS"/>
        </w:rPr>
        <w:t xml:space="preserve">и </w:t>
      </w:r>
      <w:r w:rsidR="00AD41B8" w:rsidRPr="001070FE">
        <w:rPr>
          <w:rFonts w:cs="Arial"/>
          <w:lang w:val="sr-Cyrl-RS"/>
        </w:rPr>
        <w:t xml:space="preserve">са притвореницима, који су на спровођење те мере доведени након полицијског задржавања, </w:t>
      </w:r>
      <w:r w:rsidR="00DE0365" w:rsidRPr="001070FE">
        <w:rPr>
          <w:rFonts w:cs="Arial"/>
          <w:lang w:val="sr-Cyrl-RS"/>
        </w:rPr>
        <w:t xml:space="preserve">а у циљу </w:t>
      </w:r>
      <w:r w:rsidR="00AD41B8" w:rsidRPr="001070FE">
        <w:rPr>
          <w:rFonts w:cs="Arial"/>
          <w:lang w:val="sr-Cyrl-RS"/>
        </w:rPr>
        <w:t>прикуп</w:t>
      </w:r>
      <w:r w:rsidR="00DE0365" w:rsidRPr="001070FE">
        <w:rPr>
          <w:rFonts w:cs="Arial"/>
          <w:lang w:val="sr-Cyrl-RS"/>
        </w:rPr>
        <w:t xml:space="preserve">љања </w:t>
      </w:r>
      <w:r w:rsidR="00AD41B8" w:rsidRPr="001070FE">
        <w:rPr>
          <w:rFonts w:cs="Arial"/>
          <w:lang w:val="sr-Cyrl-RS"/>
        </w:rPr>
        <w:t>информациј</w:t>
      </w:r>
      <w:r w:rsidR="00DE0365" w:rsidRPr="001070FE">
        <w:rPr>
          <w:rFonts w:cs="Arial"/>
          <w:lang w:val="sr-Cyrl-RS"/>
        </w:rPr>
        <w:t>а</w:t>
      </w:r>
      <w:r w:rsidR="00AD41B8" w:rsidRPr="001070FE">
        <w:rPr>
          <w:rFonts w:cs="Arial"/>
          <w:lang w:val="sr-Cyrl-RS"/>
        </w:rPr>
        <w:t xml:space="preserve"> о поступању полицијских службеника према њима током задржавања, као и приликом примене других полицијских овлашћења.</w:t>
      </w:r>
    </w:p>
    <w:p w14:paraId="020B4596" w14:textId="77777777" w:rsidR="00A90824" w:rsidRPr="00A90824" w:rsidRDefault="00A90824" w:rsidP="00A90824">
      <w:pPr>
        <w:spacing w:before="0" w:after="0"/>
        <w:ind w:firstLine="0"/>
        <w:jc w:val="left"/>
        <w:rPr>
          <w:rFonts w:cs="Times New Roman"/>
          <w:bCs/>
          <w:sz w:val="16"/>
          <w:szCs w:val="16"/>
          <w:lang w:val="sr-Cyrl-RS"/>
        </w:rPr>
      </w:pPr>
    </w:p>
    <w:p w14:paraId="1AD8CB73" w14:textId="77777777" w:rsidR="00C136AE" w:rsidRDefault="00C136AE" w:rsidP="00A90824">
      <w:pPr>
        <w:spacing w:before="0" w:after="0"/>
        <w:ind w:firstLine="0"/>
        <w:rPr>
          <w:lang w:val="sr-Cyrl-RS"/>
        </w:rPr>
      </w:pPr>
      <w:r w:rsidRPr="001070FE">
        <w:rPr>
          <w:lang w:val="sr-Cyrl-RS"/>
        </w:rPr>
        <w:t xml:space="preserve">На основу обављених посета полицијским управама и полицијским станицама у њиховом саставу сачињено је 8 извештаја и упућено 54 препорука. По 40 препорука је поступљено, није поступљено по две препоруке а за 12 </w:t>
      </w:r>
      <w:r w:rsidR="00DE6150" w:rsidRPr="001070FE">
        <w:rPr>
          <w:lang w:val="sr-Cyrl-RS"/>
        </w:rPr>
        <w:t xml:space="preserve">препорука </w:t>
      </w:r>
      <w:r w:rsidRPr="001070FE">
        <w:rPr>
          <w:lang w:val="sr-Cyrl-RS"/>
        </w:rPr>
        <w:t>је потребно даље праћење.</w:t>
      </w:r>
    </w:p>
    <w:p w14:paraId="58E6C87E" w14:textId="77777777" w:rsidR="00A90824" w:rsidRPr="00A90824" w:rsidRDefault="00A90824" w:rsidP="00A90824">
      <w:pPr>
        <w:spacing w:before="0" w:after="0"/>
        <w:ind w:firstLine="0"/>
        <w:jc w:val="left"/>
        <w:rPr>
          <w:rFonts w:cs="Times New Roman"/>
          <w:bCs/>
          <w:sz w:val="16"/>
          <w:szCs w:val="16"/>
          <w:lang w:val="sr-Cyrl-RS"/>
        </w:rPr>
      </w:pPr>
    </w:p>
    <w:p w14:paraId="0A01C449" w14:textId="28A681C6" w:rsidR="0074378F" w:rsidRDefault="0074378F" w:rsidP="00A90824">
      <w:pPr>
        <w:spacing w:before="0" w:after="0"/>
        <w:ind w:firstLine="0"/>
        <w:rPr>
          <w:lang w:val="sr-Cyrl-RS"/>
        </w:rPr>
      </w:pPr>
      <w:r w:rsidRPr="001070FE">
        <w:rPr>
          <w:lang w:val="sr-Cyrl-RS"/>
        </w:rPr>
        <w:t>У извештајном периоду Министарство унутрашњих послова је, поступајући у складу са Правилником о условима које треба да испуњавају просторије за задржавање лица</w:t>
      </w:r>
      <w:r w:rsidRPr="001070FE">
        <w:rPr>
          <w:rStyle w:val="FootnoteReference"/>
          <w:lang w:val="sr-Cyrl-RS"/>
        </w:rPr>
        <w:footnoteReference w:id="22"/>
      </w:r>
      <w:r w:rsidRPr="001070FE">
        <w:rPr>
          <w:lang w:val="sr-Cyrl-RS"/>
        </w:rPr>
        <w:t>, наставило са унапређењем услова за боравак задржаних лица у просторијама за задржавање – сачињена је Листа приоритета за адаптацију 130 просторија у 24 полицијске управе, адаптирано је седам просторија за задржавање</w:t>
      </w:r>
      <w:r w:rsidRPr="001070FE">
        <w:rPr>
          <w:rStyle w:val="FootnoteReference"/>
          <w:lang w:val="sr-Cyrl-RS"/>
        </w:rPr>
        <w:footnoteReference w:id="23"/>
      </w:r>
      <w:r w:rsidRPr="001070FE">
        <w:rPr>
          <w:lang w:val="sr-Cyrl-RS"/>
        </w:rPr>
        <w:t>, а започети су радови на адаптацији седам просторија за задржавање у седишту ПУ за град Београда.</w:t>
      </w:r>
    </w:p>
    <w:p w14:paraId="16CD4B9E" w14:textId="77777777" w:rsidR="00A90824" w:rsidRPr="00A90824" w:rsidRDefault="00A90824" w:rsidP="00A90824">
      <w:pPr>
        <w:spacing w:before="0" w:after="0"/>
        <w:ind w:firstLine="0"/>
        <w:jc w:val="left"/>
        <w:rPr>
          <w:rFonts w:cs="Times New Roman"/>
          <w:bCs/>
          <w:sz w:val="16"/>
          <w:szCs w:val="16"/>
          <w:lang w:val="sr-Cyrl-RS"/>
        </w:rPr>
      </w:pPr>
    </w:p>
    <w:p w14:paraId="00D3DF44" w14:textId="7C73F4BB" w:rsidR="0074378F" w:rsidRDefault="0074378F" w:rsidP="00A90824">
      <w:pPr>
        <w:spacing w:before="0" w:after="0"/>
        <w:ind w:firstLine="0"/>
        <w:rPr>
          <w:color w:val="00000A"/>
          <w:lang w:val="sr-Cyrl-RS"/>
        </w:rPr>
      </w:pPr>
      <w:r w:rsidRPr="001070FE">
        <w:rPr>
          <w:lang w:val="sr-Cyrl-RS"/>
        </w:rPr>
        <w:t xml:space="preserve">Већина полицијских управа и полицијских станица које је НПМ обишао немају </w:t>
      </w:r>
      <w:r w:rsidRPr="001070FE">
        <w:rPr>
          <w:color w:val="00000A"/>
          <w:lang w:val="sr-Cyrl-RS"/>
        </w:rPr>
        <w:t xml:space="preserve">посебне просторије за </w:t>
      </w:r>
      <w:r w:rsidRPr="001070FE">
        <w:rPr>
          <w:lang w:val="sr-Cyrl-RS"/>
        </w:rPr>
        <w:t xml:space="preserve">саслушање лица које су опремљене </w:t>
      </w:r>
      <w:r w:rsidRPr="001070FE">
        <w:rPr>
          <w:color w:val="00000A"/>
          <w:lang w:val="sr-Cyrl-RS"/>
        </w:rPr>
        <w:t>техничком опремом за аудио и/или видео снимање, иако п</w:t>
      </w:r>
      <w:r w:rsidRPr="001070FE">
        <w:rPr>
          <w:lang w:val="sr-Cyrl-RS"/>
        </w:rPr>
        <w:t>остојање тих просторија представља један вид превентивног поступања и</w:t>
      </w:r>
      <w:r w:rsidR="00711FD1" w:rsidRPr="001070FE">
        <w:rPr>
          <w:lang w:val="sr-Cyrl-RS"/>
        </w:rPr>
        <w:t xml:space="preserve"> значајну </w:t>
      </w:r>
      <w:r w:rsidRPr="001070FE">
        <w:rPr>
          <w:lang w:val="sr-Cyrl-RS"/>
        </w:rPr>
        <w:t xml:space="preserve">меру заштите лица лишених слободе од евентуалног недозвољеног поступања полицијских службеника. </w:t>
      </w:r>
      <w:r w:rsidRPr="001070FE">
        <w:rPr>
          <w:color w:val="00000A"/>
          <w:lang w:val="sr-Cyrl-RS"/>
        </w:rPr>
        <w:t>Управа криминалистичке полиције је обавестила НПМ да је сагледала потребе за тим просторијама на нивоу свих полицијских управа и сачинила листу од 33 просторије које су приоритет за адаптацију уколико за то буду издвојена новчана сре</w:t>
      </w:r>
      <w:r w:rsidR="00A90824">
        <w:rPr>
          <w:color w:val="00000A"/>
          <w:lang w:val="sr-Cyrl-RS"/>
        </w:rPr>
        <w:t>дства у буџету за 2020. годину.</w:t>
      </w:r>
    </w:p>
    <w:p w14:paraId="669C42CA" w14:textId="77777777" w:rsidR="00A90824" w:rsidRPr="00A90824" w:rsidRDefault="00A90824" w:rsidP="00A90824">
      <w:pPr>
        <w:spacing w:before="0" w:after="0"/>
        <w:ind w:firstLine="0"/>
        <w:jc w:val="left"/>
        <w:rPr>
          <w:rFonts w:cs="Times New Roman"/>
          <w:bCs/>
          <w:sz w:val="16"/>
          <w:szCs w:val="16"/>
          <w:lang w:val="sr-Cyrl-RS"/>
        </w:rPr>
      </w:pPr>
    </w:p>
    <w:p w14:paraId="5B28F6C3" w14:textId="6FD85953" w:rsidR="00304253" w:rsidRDefault="006C4C07" w:rsidP="00A90824">
      <w:pPr>
        <w:tabs>
          <w:tab w:val="left" w:pos="7875"/>
        </w:tabs>
        <w:spacing w:before="0" w:after="0"/>
        <w:ind w:firstLine="0"/>
        <w:rPr>
          <w:rFonts w:cs="Book Antiqua"/>
          <w:lang w:val="sr-Cyrl-RS"/>
        </w:rPr>
      </w:pPr>
      <w:r w:rsidRPr="001070FE">
        <w:rPr>
          <w:rFonts w:eastAsia="Calibri"/>
          <w:color w:val="00000A"/>
          <w:lang w:val="sr-Cyrl-RS"/>
        </w:rPr>
        <w:t>Такође,</w:t>
      </w:r>
      <w:r w:rsidR="00304253" w:rsidRPr="001070FE">
        <w:rPr>
          <w:rFonts w:eastAsia="Calibri"/>
          <w:color w:val="00000A"/>
          <w:lang w:val="sr-Cyrl-RS"/>
        </w:rPr>
        <w:t xml:space="preserve"> НПМ констатује да је и даље присутан </w:t>
      </w:r>
      <w:r w:rsidR="00304253" w:rsidRPr="001070FE">
        <w:rPr>
          <w:rFonts w:eastAsia="Calibri" w:cs="Book Antiqua"/>
          <w:color w:val="00000A"/>
          <w:lang w:val="sr-Cyrl-RS"/>
        </w:rPr>
        <w:t xml:space="preserve">проблем непостојања </w:t>
      </w:r>
      <w:r w:rsidR="00711FD1" w:rsidRPr="001070FE">
        <w:rPr>
          <w:rFonts w:eastAsia="Calibri" w:cs="Book Antiqua"/>
          <w:color w:val="00000A"/>
          <w:lang w:val="sr-Cyrl-RS"/>
        </w:rPr>
        <w:t xml:space="preserve">посебних специјалистичких </w:t>
      </w:r>
      <w:r w:rsidR="00304253" w:rsidRPr="001070FE">
        <w:rPr>
          <w:rFonts w:eastAsia="Calibri" w:cs="Book Antiqua"/>
          <w:color w:val="00000A"/>
          <w:lang w:val="sr-Cyrl-RS"/>
        </w:rPr>
        <w:t xml:space="preserve">обука за криминалистичке инспекторе о </w:t>
      </w:r>
      <w:r w:rsidR="00304253" w:rsidRPr="001070FE">
        <w:rPr>
          <w:rFonts w:cs="Book Antiqua"/>
          <w:lang w:val="sr-Cyrl-RS"/>
        </w:rPr>
        <w:t>техникама саслушања п</w:t>
      </w:r>
      <w:r w:rsidR="00A90824">
        <w:rPr>
          <w:rFonts w:cs="Book Antiqua"/>
          <w:lang w:val="sr-Cyrl-RS"/>
        </w:rPr>
        <w:t>риликом испитивања осумњичених.</w:t>
      </w:r>
    </w:p>
    <w:p w14:paraId="026ECDC3" w14:textId="77777777" w:rsidR="00A90824" w:rsidRPr="00A90824" w:rsidRDefault="00A90824" w:rsidP="00A90824">
      <w:pPr>
        <w:spacing w:before="0" w:after="0"/>
        <w:ind w:firstLine="0"/>
        <w:jc w:val="left"/>
        <w:rPr>
          <w:rFonts w:cs="Times New Roman"/>
          <w:bCs/>
          <w:sz w:val="16"/>
          <w:szCs w:val="16"/>
          <w:lang w:val="sr-Cyrl-RS"/>
        </w:rPr>
      </w:pPr>
    </w:p>
    <w:p w14:paraId="4D8F867C" w14:textId="77777777" w:rsidR="0074378F" w:rsidRDefault="0074378F" w:rsidP="00A90824">
      <w:pPr>
        <w:suppressAutoHyphens/>
        <w:spacing w:before="0" w:after="0"/>
        <w:ind w:firstLine="0"/>
        <w:rPr>
          <w:rFonts w:cs="Arial"/>
          <w:lang w:val="sr-Cyrl-RS"/>
        </w:rPr>
      </w:pPr>
      <w:r w:rsidRPr="001070FE">
        <w:rPr>
          <w:color w:val="00000A"/>
          <w:lang w:val="sr-Cyrl-RS"/>
        </w:rPr>
        <w:t xml:space="preserve">Осим у седишту ПУ Јагодина, ПС Велика Плана, ПС Ћуприја и СПИ Пожаревац, у посећеним полицијским управама и станицама не постоје просторије намењене за чување одузетих предмета у вези са кривичним делом због чега је НПМ  упућивао препоруке за формирање тих просторија. </w:t>
      </w:r>
      <w:r w:rsidRPr="001070FE">
        <w:rPr>
          <w:lang w:val="sr-Cyrl-RS"/>
        </w:rPr>
        <w:t>У седишту ПУ Јагодина</w:t>
      </w:r>
      <w:r w:rsidR="00995D72" w:rsidRPr="001070FE">
        <w:rPr>
          <w:lang w:val="sr-Cyrl-RS"/>
        </w:rPr>
        <w:t xml:space="preserve"> и </w:t>
      </w:r>
      <w:r w:rsidRPr="001070FE">
        <w:rPr>
          <w:lang w:val="sr-Cyrl-RS"/>
        </w:rPr>
        <w:t>ПС Велика Плана</w:t>
      </w:r>
      <w:r w:rsidR="00995D72" w:rsidRPr="001070FE">
        <w:rPr>
          <w:lang w:val="sr-Cyrl-RS"/>
        </w:rPr>
        <w:t xml:space="preserve">, </w:t>
      </w:r>
      <w:r w:rsidRPr="001070FE">
        <w:rPr>
          <w:lang w:val="sr-Cyrl-RS"/>
        </w:rPr>
        <w:t>в</w:t>
      </w:r>
      <w:r w:rsidRPr="001070FE">
        <w:rPr>
          <w:rFonts w:cs="Times New Roman"/>
          <w:lang w:val="sr-Cyrl-RS"/>
        </w:rPr>
        <w:t>идео записи са видео надзора инсталираних у просторијама за задржавање, односно ходнику,</w:t>
      </w:r>
      <w:r w:rsidRPr="001070FE">
        <w:rPr>
          <w:rFonts w:cs="Arial"/>
          <w:lang w:val="sr-Cyrl-RS"/>
        </w:rPr>
        <w:t xml:space="preserve"> чувају се краће од 30 дана, а у ПС Нови Београд видео надзор није у функцији. </w:t>
      </w:r>
      <w:r w:rsidRPr="001070FE">
        <w:rPr>
          <w:rFonts w:cs="Arial"/>
          <w:lang w:val="sr-Cyrl-RS"/>
        </w:rPr>
        <w:lastRenderedPageBreak/>
        <w:t xml:space="preserve">Полазећи од тога да је </w:t>
      </w:r>
      <w:r w:rsidRPr="001070FE">
        <w:rPr>
          <w:rFonts w:cs="Tahoma"/>
          <w:lang w:val="sr-Cyrl-RS"/>
        </w:rPr>
        <w:t>законом</w:t>
      </w:r>
      <w:r w:rsidRPr="001070FE">
        <w:rPr>
          <w:rFonts w:cs="Tahoma"/>
          <w:vertAlign w:val="superscript"/>
          <w:lang w:val="sr-Cyrl-RS"/>
        </w:rPr>
        <w:footnoteReference w:id="24"/>
      </w:r>
      <w:r w:rsidRPr="001070FE">
        <w:rPr>
          <w:rFonts w:cs="Tahoma"/>
          <w:lang w:val="sr-Cyrl-RS"/>
        </w:rPr>
        <w:t xml:space="preserve"> прописани рок за подношење притужбе лица које сматра да су му </w:t>
      </w:r>
      <w:r w:rsidRPr="001070FE">
        <w:rPr>
          <w:rFonts w:cs="Arial"/>
          <w:lang w:val="sr-Cyrl-RS"/>
        </w:rPr>
        <w:t xml:space="preserve">поступањем или пропуштањем поступања запосленог при вршењу службених задатака повређена људска и мањинска права и слободе, </w:t>
      </w:r>
      <w:r w:rsidRPr="001070FE">
        <w:rPr>
          <w:rFonts w:cs="Tahoma"/>
          <w:lang w:val="sr-Cyrl-RS"/>
        </w:rPr>
        <w:t xml:space="preserve">30 дана </w:t>
      </w:r>
      <w:r w:rsidRPr="001070FE">
        <w:rPr>
          <w:rFonts w:cs="Arial"/>
          <w:lang w:val="sr-Cyrl-RS"/>
        </w:rPr>
        <w:t>од дана када се притужена радња догодила, као и да чување снимака краће од тога негативно утиче на могућност провере релевантних чињеница и истраге случајева неадекватног поступања, а тиме и на превенцију тортуре, НПМ је упућивао препоруке за отклањање тих недостатака које су прихваћене</w:t>
      </w:r>
      <w:r w:rsidRPr="001070FE">
        <w:rPr>
          <w:rStyle w:val="FootnoteReference"/>
          <w:rFonts w:cs="Arial"/>
          <w:lang w:val="sr-Cyrl-RS"/>
        </w:rPr>
        <w:footnoteReference w:id="25"/>
      </w:r>
      <w:r w:rsidRPr="001070FE">
        <w:rPr>
          <w:rFonts w:cs="Arial"/>
          <w:lang w:val="sr-Cyrl-RS"/>
        </w:rPr>
        <w:t>.</w:t>
      </w:r>
    </w:p>
    <w:p w14:paraId="59E7BACA" w14:textId="77777777" w:rsidR="00A90824" w:rsidRPr="00A90824" w:rsidRDefault="00A90824" w:rsidP="00A90824">
      <w:pPr>
        <w:spacing w:before="0" w:after="0"/>
        <w:ind w:firstLine="0"/>
        <w:jc w:val="left"/>
        <w:rPr>
          <w:rFonts w:cs="Times New Roman"/>
          <w:bCs/>
          <w:sz w:val="16"/>
          <w:szCs w:val="16"/>
          <w:lang w:val="sr-Cyrl-RS"/>
        </w:rPr>
      </w:pPr>
    </w:p>
    <w:p w14:paraId="16271AB7" w14:textId="684F3049" w:rsidR="0074378F" w:rsidRDefault="002D37B4" w:rsidP="00A90824">
      <w:pPr>
        <w:suppressAutoHyphens/>
        <w:spacing w:before="0" w:after="0"/>
        <w:ind w:firstLine="0"/>
        <w:rPr>
          <w:lang w:val="sr-Cyrl-RS"/>
        </w:rPr>
      </w:pPr>
      <w:r w:rsidRPr="001070FE">
        <w:rPr>
          <w:rFonts w:cs="Arial"/>
          <w:lang w:val="sr-Cyrl-RS"/>
        </w:rPr>
        <w:t xml:space="preserve">Током 2019. године </w:t>
      </w:r>
      <w:r w:rsidR="0074378F" w:rsidRPr="001070FE">
        <w:rPr>
          <w:rFonts w:cs="Arial"/>
          <w:lang w:val="sr-Cyrl-RS"/>
        </w:rPr>
        <w:t xml:space="preserve">НПМ је обавио разговоре са великим бројем лица лишених слободе, како са притвореним тако и са задржаним лицима о поступању полицијских службеника према њима током задржавања, као и приликом примене других полицијских овлашћења. </w:t>
      </w:r>
      <w:r w:rsidR="0074378F" w:rsidRPr="001070FE">
        <w:rPr>
          <w:lang w:val="sr-Cyrl-RS"/>
        </w:rPr>
        <w:t>Поједина лица лишена слободе са којима је обављен разговор навела су да су полицијски службеници викали на њих, вређали их и упућивали им претње, као и да су их шамарали, ударали у стомак или вукли по земљи приликом хапшења. У лекарским извештајима и другој документацији није било доказа који би њихове наводе о незаконитој примени силе потврдили. Такође, поједина лица лишена слободе су навела и да су им постављана питања без присуства браниоца, као и да су полицијски службеници присуствовали лекарским прегледима. НПМ је у појединим полицијским предметима проналазио медицинску документацију грађана (ПУ Јагодина, ПС Ћуприја, ПУ Зајечар), иако годинама уназад у извештајима указује да је такво поступање супротно стандардима и важећим прописима.</w:t>
      </w:r>
    </w:p>
    <w:p w14:paraId="29F5CF0C" w14:textId="77777777" w:rsidR="00A90824" w:rsidRPr="00A90824" w:rsidRDefault="00A90824" w:rsidP="00A90824">
      <w:pPr>
        <w:spacing w:before="0" w:after="0"/>
        <w:ind w:firstLine="0"/>
        <w:jc w:val="left"/>
        <w:rPr>
          <w:rFonts w:cs="Times New Roman"/>
          <w:bCs/>
          <w:sz w:val="16"/>
          <w:szCs w:val="16"/>
          <w:lang w:val="sr-Cyrl-RS"/>
        </w:rPr>
      </w:pPr>
    </w:p>
    <w:p w14:paraId="7538A5E2" w14:textId="77777777" w:rsidR="00DC377F" w:rsidRDefault="00DC377F" w:rsidP="00A90824">
      <w:pPr>
        <w:suppressAutoHyphens/>
        <w:spacing w:before="0" w:after="0"/>
        <w:ind w:firstLine="0"/>
        <w:rPr>
          <w:rFonts w:eastAsia="Calibri" w:cs="Book Antiqua"/>
          <w:lang w:val="sr-Cyrl-RS"/>
        </w:rPr>
      </w:pPr>
      <w:r w:rsidRPr="001070FE">
        <w:rPr>
          <w:rFonts w:eastAsia="Calibri" w:cs="Book Antiqua"/>
          <w:lang w:val="sr-Cyrl-RS"/>
        </w:rPr>
        <w:t>У погледу вођења документације о поступку задржавања грађана, у појединим предметима у решењима о задржавању почетак задржавања није правилно рачунат (ПУ Пожаревац, ПУ Лесковац, ПС В</w:t>
      </w:r>
      <w:r w:rsidR="00711FD1" w:rsidRPr="001070FE">
        <w:rPr>
          <w:rFonts w:eastAsia="Calibri" w:cs="Book Antiqua"/>
          <w:lang w:val="sr-Cyrl-RS"/>
        </w:rPr>
        <w:t>елика Плана, ПС Стари град, ПС Н</w:t>
      </w:r>
      <w:r w:rsidRPr="001070FE">
        <w:rPr>
          <w:rFonts w:eastAsia="Calibri" w:cs="Book Antiqua"/>
          <w:lang w:val="sr-Cyrl-RS"/>
        </w:rPr>
        <w:t>ови Београд).</w:t>
      </w:r>
    </w:p>
    <w:p w14:paraId="5614B5E8" w14:textId="77777777" w:rsidR="00A90824" w:rsidRPr="00A90824" w:rsidRDefault="00A90824" w:rsidP="00A90824">
      <w:pPr>
        <w:spacing w:before="0" w:after="0"/>
        <w:ind w:firstLine="0"/>
        <w:jc w:val="left"/>
        <w:rPr>
          <w:rFonts w:cs="Times New Roman"/>
          <w:bCs/>
          <w:sz w:val="16"/>
          <w:szCs w:val="16"/>
          <w:lang w:val="sr-Cyrl-RS"/>
        </w:rPr>
      </w:pPr>
    </w:p>
    <w:p w14:paraId="1940D347" w14:textId="7393681C" w:rsidR="0074378F" w:rsidRDefault="0074378F" w:rsidP="00A90824">
      <w:pPr>
        <w:suppressAutoHyphens/>
        <w:spacing w:before="0" w:after="0"/>
        <w:ind w:firstLine="0"/>
        <w:rPr>
          <w:lang w:val="sr-Cyrl-RS"/>
        </w:rPr>
      </w:pPr>
      <w:r w:rsidRPr="001070FE">
        <w:rPr>
          <w:lang w:val="sr-Cyrl-RS"/>
        </w:rPr>
        <w:t>У циљу унапређење поступања према доведеним и задржаним лицима, НПМ је упутио Министарству унутрашњих послова Мишљење на П</w:t>
      </w:r>
      <w:r w:rsidRPr="001070FE">
        <w:rPr>
          <w:rFonts w:cs="Times New Roman"/>
          <w:lang w:val="sr-Cyrl-RS" w:eastAsia="sr-Latn-RS"/>
        </w:rPr>
        <w:t>редлог правилника о полицијским овлашћењима.</w:t>
      </w:r>
      <w:r w:rsidRPr="001070FE">
        <w:rPr>
          <w:rFonts w:cs="Times New Roman"/>
          <w:sz w:val="18"/>
          <w:szCs w:val="18"/>
          <w:vertAlign w:val="superscript"/>
          <w:lang w:val="sr-Cyrl-RS" w:eastAsia="sr-Latn-RS"/>
        </w:rPr>
        <w:footnoteReference w:id="26"/>
      </w:r>
      <w:r w:rsidRPr="001070FE">
        <w:rPr>
          <w:rFonts w:cs="Times New Roman"/>
          <w:lang w:val="sr-Cyrl-RS" w:eastAsia="sr-Latn-RS"/>
        </w:rPr>
        <w:t xml:space="preserve"> С тим у вези, </w:t>
      </w:r>
      <w:r w:rsidRPr="001070FE">
        <w:rPr>
          <w:lang w:val="sr-Cyrl-RS"/>
        </w:rPr>
        <w:t xml:space="preserve">Заштитник грађана изражава задовољство што је у предметном правилнику уврштен велики број препорука </w:t>
      </w:r>
      <w:r w:rsidRPr="001070FE">
        <w:rPr>
          <w:rFonts w:cs="Times New Roman"/>
          <w:lang w:val="sr-Cyrl-RS"/>
        </w:rPr>
        <w:t>из извештаја које је НПМ упућивао након обављених посета полицијским управама и станицама у њиховом саставу.</w:t>
      </w:r>
    </w:p>
    <w:p w14:paraId="790DEA69" w14:textId="77777777" w:rsidR="00A90824" w:rsidRPr="00A90824" w:rsidRDefault="00A90824" w:rsidP="00A90824">
      <w:pPr>
        <w:spacing w:before="0" w:after="0"/>
        <w:ind w:firstLine="0"/>
        <w:jc w:val="left"/>
        <w:rPr>
          <w:rFonts w:cs="Times New Roman"/>
          <w:bCs/>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1120" w:rsidRPr="001070FE" w14:paraId="1B790DBB" w14:textId="77777777" w:rsidTr="00A90824">
        <w:trPr>
          <w:trHeight w:val="2447"/>
        </w:trPr>
        <w:tc>
          <w:tcPr>
            <w:tcW w:w="5000" w:type="pct"/>
            <w:shd w:val="clear" w:color="auto" w:fill="BFBFBF" w:themeFill="background1" w:themeFillShade="BF"/>
          </w:tcPr>
          <w:p w14:paraId="66F60E27" w14:textId="77777777" w:rsidR="003B1120" w:rsidRPr="001070FE" w:rsidRDefault="003B1120" w:rsidP="00A90824">
            <w:pPr>
              <w:spacing w:before="0" w:after="0"/>
              <w:ind w:firstLine="0"/>
              <w:jc w:val="left"/>
              <w:rPr>
                <w:rFonts w:cs="Times New Roman"/>
                <w:caps/>
                <w:sz w:val="10"/>
                <w:szCs w:val="10"/>
                <w:lang w:val="sr-Cyrl-RS"/>
              </w:rPr>
            </w:pPr>
          </w:p>
          <w:p w14:paraId="0889D353" w14:textId="77777777" w:rsidR="003B1120" w:rsidRPr="001070FE" w:rsidRDefault="003B1120" w:rsidP="00A90824">
            <w:pPr>
              <w:spacing w:before="0" w:after="0"/>
              <w:ind w:firstLine="0"/>
              <w:jc w:val="center"/>
              <w:rPr>
                <w:rFonts w:cs="Times New Roman"/>
                <w:b/>
                <w:caps/>
                <w:lang w:val="sr-Cyrl-RS"/>
              </w:rPr>
            </w:pPr>
            <w:r w:rsidRPr="001070FE">
              <w:rPr>
                <w:rFonts w:cs="Times New Roman"/>
                <w:b/>
                <w:caps/>
                <w:lang w:val="sr-Cyrl-RS"/>
              </w:rPr>
              <w:t>опште препоруке за отклањање недостатака</w:t>
            </w:r>
          </w:p>
          <w:p w14:paraId="2A7CD2DF" w14:textId="77777777" w:rsidR="003B1120" w:rsidRPr="001070FE" w:rsidRDefault="003B1120" w:rsidP="00A90824">
            <w:pPr>
              <w:tabs>
                <w:tab w:val="left" w:pos="567"/>
              </w:tabs>
              <w:spacing w:before="0" w:after="0"/>
              <w:ind w:firstLine="0"/>
              <w:rPr>
                <w:rFonts w:cs="Times New Roman"/>
                <w:caps/>
                <w:sz w:val="10"/>
                <w:szCs w:val="10"/>
                <w:lang w:val="sr-Cyrl-RS"/>
              </w:rPr>
            </w:pPr>
          </w:p>
          <w:p w14:paraId="11B285F0" w14:textId="2B6DFE05" w:rsidR="009D51EB" w:rsidRDefault="00BD21F6" w:rsidP="00302E03">
            <w:pPr>
              <w:pStyle w:val="ListParagraph"/>
              <w:tabs>
                <w:tab w:val="left" w:pos="7875"/>
              </w:tabs>
              <w:ind w:left="0"/>
              <w:jc w:val="both"/>
              <w:rPr>
                <w:rFonts w:ascii="Book Antiqua" w:hAnsi="Book Antiqua"/>
                <w:b/>
                <w:sz w:val="22"/>
                <w:szCs w:val="22"/>
                <w:lang w:val="sr-Cyrl-RS"/>
              </w:rPr>
            </w:pPr>
            <w:r w:rsidRPr="001070FE">
              <w:rPr>
                <w:rFonts w:ascii="Book Antiqua" w:eastAsiaTheme="minorHAnsi" w:hAnsi="Book Antiqua" w:cstheme="minorBidi"/>
                <w:b/>
                <w:sz w:val="22"/>
                <w:lang w:val="sr-Cyrl-RS"/>
              </w:rPr>
              <w:t>Министарство унутрашњих послова</w:t>
            </w:r>
            <w:r w:rsidR="00BC0E03" w:rsidRPr="001070FE">
              <w:rPr>
                <w:rFonts w:ascii="Book Antiqua" w:eastAsiaTheme="minorHAnsi" w:hAnsi="Book Antiqua" w:cstheme="minorBidi"/>
                <w:b/>
                <w:sz w:val="22"/>
                <w:lang w:val="sr-Cyrl-RS"/>
              </w:rPr>
              <w:t xml:space="preserve"> </w:t>
            </w:r>
            <w:r w:rsidR="005129B5" w:rsidRPr="001070FE">
              <w:rPr>
                <w:rFonts w:ascii="Book Antiqua" w:eastAsiaTheme="minorHAnsi" w:hAnsi="Book Antiqua" w:cstheme="minorBidi"/>
                <w:b/>
                <w:sz w:val="22"/>
                <w:lang w:val="sr-Cyrl-RS"/>
              </w:rPr>
              <w:t xml:space="preserve">ће за криминалистичке инспекторе организовати обуке </w:t>
            </w:r>
            <w:r w:rsidR="001B66CC" w:rsidRPr="001070FE">
              <w:rPr>
                <w:rFonts w:ascii="Book Antiqua" w:hAnsi="Book Antiqua"/>
                <w:b/>
                <w:sz w:val="22"/>
                <w:szCs w:val="22"/>
                <w:lang w:val="sr-Cyrl-RS"/>
              </w:rPr>
              <w:t>о</w:t>
            </w:r>
            <w:r w:rsidR="00DA044A" w:rsidRPr="001070FE">
              <w:rPr>
                <w:rFonts w:ascii="Book Antiqua" w:hAnsi="Book Antiqua"/>
                <w:b/>
                <w:sz w:val="22"/>
                <w:lang w:val="sr-Cyrl-RS"/>
              </w:rPr>
              <w:t xml:space="preserve"> циљевима, техникама и понашањ</w:t>
            </w:r>
            <w:r w:rsidR="002D37B4" w:rsidRPr="001070FE">
              <w:rPr>
                <w:rFonts w:ascii="Book Antiqua" w:hAnsi="Book Antiqua"/>
                <w:b/>
                <w:sz w:val="22"/>
                <w:lang w:val="sr-Cyrl-RS"/>
              </w:rPr>
              <w:t>у</w:t>
            </w:r>
            <w:r w:rsidR="00DA044A" w:rsidRPr="001070FE">
              <w:rPr>
                <w:rFonts w:ascii="Book Antiqua" w:hAnsi="Book Antiqua"/>
                <w:b/>
                <w:sz w:val="22"/>
                <w:lang w:val="sr-Cyrl-RS"/>
              </w:rPr>
              <w:t xml:space="preserve"> </w:t>
            </w:r>
            <w:r w:rsidR="00725A28" w:rsidRPr="001070FE">
              <w:rPr>
                <w:rFonts w:ascii="Book Antiqua" w:hAnsi="Book Antiqua"/>
                <w:b/>
                <w:sz w:val="22"/>
                <w:szCs w:val="22"/>
                <w:lang w:val="sr-Cyrl-RS"/>
              </w:rPr>
              <w:t>приликом саслушања</w:t>
            </w:r>
            <w:r w:rsidR="005129B5" w:rsidRPr="001070FE">
              <w:rPr>
                <w:rFonts w:ascii="Book Antiqua" w:hAnsi="Book Antiqua"/>
                <w:b/>
                <w:sz w:val="22"/>
                <w:szCs w:val="22"/>
                <w:lang w:val="sr-Cyrl-RS"/>
              </w:rPr>
              <w:t xml:space="preserve"> осумњичених</w:t>
            </w:r>
            <w:r w:rsidR="00000FCC" w:rsidRPr="001070FE">
              <w:rPr>
                <w:rFonts w:ascii="Book Antiqua" w:hAnsi="Book Antiqua"/>
                <w:b/>
                <w:sz w:val="22"/>
                <w:szCs w:val="22"/>
                <w:lang w:val="sr-Cyrl-RS"/>
              </w:rPr>
              <w:t>.</w:t>
            </w:r>
          </w:p>
          <w:p w14:paraId="71CF2F0E" w14:textId="77777777" w:rsidR="00302E03" w:rsidRPr="00302E03" w:rsidRDefault="00302E03" w:rsidP="00302E03">
            <w:pPr>
              <w:pStyle w:val="ListParagraph"/>
              <w:tabs>
                <w:tab w:val="left" w:pos="7875"/>
              </w:tabs>
              <w:ind w:left="0"/>
              <w:jc w:val="both"/>
              <w:rPr>
                <w:rFonts w:ascii="Book Antiqua" w:eastAsiaTheme="minorHAnsi" w:hAnsi="Book Antiqua" w:cstheme="minorBidi"/>
                <w:sz w:val="10"/>
                <w:szCs w:val="10"/>
                <w:lang w:val="sr-Cyrl-RS"/>
              </w:rPr>
            </w:pPr>
          </w:p>
          <w:p w14:paraId="08C90243" w14:textId="147106AC" w:rsidR="005129B5" w:rsidRDefault="00BC0E03" w:rsidP="00A90824">
            <w:pPr>
              <w:spacing w:before="0" w:after="0"/>
              <w:ind w:firstLine="0"/>
              <w:rPr>
                <w:b/>
                <w:lang w:val="sr-Cyrl-RS"/>
              </w:rPr>
            </w:pPr>
            <w:r w:rsidRPr="001070FE">
              <w:rPr>
                <w:rFonts w:eastAsiaTheme="minorHAnsi" w:cstheme="minorBidi"/>
                <w:b/>
                <w:lang w:val="sr-Cyrl-RS"/>
              </w:rPr>
              <w:t xml:space="preserve">Министарство унутрашњих послова </w:t>
            </w:r>
            <w:r w:rsidR="005129B5" w:rsidRPr="001070FE">
              <w:rPr>
                <w:rFonts w:eastAsiaTheme="minorHAnsi" w:cstheme="minorBidi"/>
                <w:b/>
                <w:lang w:val="sr-Cyrl-RS"/>
              </w:rPr>
              <w:t>ће предузети активности да се за потребе снимања саслушања полицијске станице опреме</w:t>
            </w:r>
            <w:r w:rsidR="005129B5" w:rsidRPr="001070FE">
              <w:rPr>
                <w:b/>
                <w:lang w:val="sr-Cyrl-RS"/>
              </w:rPr>
              <w:t xml:space="preserve"> одг</w:t>
            </w:r>
            <w:r w:rsidR="001B66CC" w:rsidRPr="001070FE">
              <w:rPr>
                <w:b/>
                <w:lang w:val="sr-Cyrl-RS"/>
              </w:rPr>
              <w:t xml:space="preserve">оварајућом техничком </w:t>
            </w:r>
            <w:r w:rsidR="00302E03" w:rsidRPr="001070FE">
              <w:rPr>
                <w:b/>
                <w:lang w:val="sr-Cyrl-RS"/>
              </w:rPr>
              <w:t>опремом</w:t>
            </w:r>
            <w:r w:rsidR="005129B5" w:rsidRPr="001070FE">
              <w:rPr>
                <w:b/>
                <w:lang w:val="sr-Cyrl-RS"/>
              </w:rPr>
              <w:t xml:space="preserve"> за аудио и/или визуелно снимање.</w:t>
            </w:r>
          </w:p>
          <w:p w14:paraId="2A14D674" w14:textId="77777777" w:rsidR="00302E03" w:rsidRPr="00302E03" w:rsidRDefault="00302E03" w:rsidP="00A90824">
            <w:pPr>
              <w:spacing w:before="0" w:after="0"/>
              <w:ind w:firstLine="0"/>
              <w:rPr>
                <w:sz w:val="10"/>
                <w:szCs w:val="10"/>
                <w:lang w:val="sr-Cyrl-RS"/>
              </w:rPr>
            </w:pPr>
          </w:p>
          <w:p w14:paraId="5C3B8344" w14:textId="77777777" w:rsidR="009D51EB" w:rsidRDefault="005129B5" w:rsidP="00A90824">
            <w:pPr>
              <w:spacing w:before="0" w:after="0"/>
              <w:ind w:firstLine="0"/>
              <w:rPr>
                <w:b/>
                <w:bCs/>
                <w:lang w:val="sr-Cyrl-RS"/>
              </w:rPr>
            </w:pPr>
            <w:r w:rsidRPr="001070FE">
              <w:rPr>
                <w:b/>
                <w:lang w:val="sr-Cyrl-RS"/>
              </w:rPr>
              <w:t>Министарство унутрашњих послова ће се старати да се за потребе полицијских станица обезбед</w:t>
            </w:r>
            <w:r w:rsidR="00890F1F" w:rsidRPr="001070FE">
              <w:rPr>
                <w:b/>
                <w:lang w:val="sr-Cyrl-RS"/>
              </w:rPr>
              <w:t>е</w:t>
            </w:r>
            <w:r w:rsidR="00890F1F" w:rsidRPr="001070FE">
              <w:rPr>
                <w:rFonts w:cs="Tahoma"/>
                <w:b/>
                <w:color w:val="000000"/>
                <w:lang w:val="sr-Cyrl-RS"/>
              </w:rPr>
              <w:t xml:space="preserve"> посебне просторије</w:t>
            </w:r>
            <w:r w:rsidRPr="001070FE">
              <w:rPr>
                <w:rFonts w:cs="Tahoma"/>
                <w:b/>
                <w:color w:val="000000"/>
                <w:lang w:val="sr-Cyrl-RS"/>
              </w:rPr>
              <w:t xml:space="preserve"> намењена</w:t>
            </w:r>
            <w:r w:rsidRPr="001070FE">
              <w:rPr>
                <w:b/>
                <w:bCs/>
                <w:lang w:val="sr-Cyrl-RS"/>
              </w:rPr>
              <w:t xml:space="preserve"> за чување при</w:t>
            </w:r>
            <w:r w:rsidR="00711FD1" w:rsidRPr="001070FE">
              <w:rPr>
                <w:b/>
                <w:bCs/>
                <w:lang w:val="sr-Cyrl-RS"/>
              </w:rPr>
              <w:t>времено одузетих предмета у вези са кривичним делом.</w:t>
            </w:r>
          </w:p>
          <w:p w14:paraId="22686F0D" w14:textId="77777777" w:rsidR="00302E03" w:rsidRPr="00302E03" w:rsidRDefault="00302E03" w:rsidP="00A90824">
            <w:pPr>
              <w:spacing w:before="0" w:after="0"/>
              <w:ind w:firstLine="0"/>
              <w:rPr>
                <w:sz w:val="10"/>
                <w:szCs w:val="10"/>
                <w:lang w:val="sr-Cyrl-RS"/>
              </w:rPr>
            </w:pPr>
          </w:p>
        </w:tc>
      </w:tr>
    </w:tbl>
    <w:p w14:paraId="0E1087C4" w14:textId="77777777" w:rsidR="00887C4E" w:rsidRPr="00A90824" w:rsidRDefault="00887C4E" w:rsidP="00A90824">
      <w:pPr>
        <w:spacing w:before="0" w:after="0"/>
        <w:ind w:firstLine="0"/>
        <w:jc w:val="left"/>
        <w:rPr>
          <w:rFonts w:cs="Times New Roman"/>
          <w:bCs/>
          <w:sz w:val="16"/>
          <w:szCs w:val="16"/>
          <w:lang w:val="sr-Cyrl-RS"/>
        </w:rPr>
      </w:pPr>
    </w:p>
    <w:p w14:paraId="2B3532F6" w14:textId="77777777" w:rsidR="00EA54A8" w:rsidRPr="001070FE" w:rsidRDefault="00054D0C" w:rsidP="00302E03">
      <w:pPr>
        <w:spacing w:before="0" w:after="0"/>
        <w:ind w:firstLine="0"/>
        <w:outlineLvl w:val="1"/>
        <w:rPr>
          <w:b/>
          <w:sz w:val="28"/>
          <w:szCs w:val="28"/>
          <w:lang w:val="sr-Cyrl-RS"/>
        </w:rPr>
      </w:pPr>
      <w:bookmarkStart w:id="30" w:name="_Toc45904154"/>
      <w:r w:rsidRPr="001070FE">
        <w:rPr>
          <w:b/>
          <w:sz w:val="28"/>
          <w:szCs w:val="28"/>
          <w:lang w:val="sr-Cyrl-RS"/>
        </w:rPr>
        <w:lastRenderedPageBreak/>
        <w:t>4.2.</w:t>
      </w:r>
      <w:r w:rsidRPr="001070FE">
        <w:rPr>
          <w:b/>
          <w:sz w:val="28"/>
          <w:szCs w:val="28"/>
          <w:lang w:val="sr-Cyrl-RS"/>
        </w:rPr>
        <w:tab/>
      </w:r>
      <w:r w:rsidR="00333BEF" w:rsidRPr="001070FE">
        <w:rPr>
          <w:b/>
          <w:bCs/>
          <w:sz w:val="28"/>
          <w:szCs w:val="28"/>
          <w:lang w:val="sr-Cyrl-RS"/>
        </w:rPr>
        <w:t>Извршење кривичних санкција</w:t>
      </w:r>
      <w:bookmarkEnd w:id="30"/>
    </w:p>
    <w:p w14:paraId="32F0C928" w14:textId="77777777" w:rsidR="00DC377F" w:rsidRPr="00302E03" w:rsidRDefault="00DC377F" w:rsidP="00302E03">
      <w:pPr>
        <w:spacing w:before="0" w:after="0"/>
        <w:ind w:firstLine="0"/>
        <w:rPr>
          <w:sz w:val="16"/>
          <w:szCs w:val="16"/>
          <w:lang w:val="sr-Cyrl-RS"/>
        </w:rPr>
      </w:pPr>
    </w:p>
    <w:p w14:paraId="5A61C970" w14:textId="72ACD790" w:rsidR="00333BEF" w:rsidRDefault="00465F8E" w:rsidP="00302E03">
      <w:pPr>
        <w:spacing w:before="0" w:after="0"/>
        <w:ind w:firstLine="0"/>
        <w:rPr>
          <w:lang w:val="sr-Cyrl-RS"/>
        </w:rPr>
      </w:pPr>
      <w:r w:rsidRPr="001070FE">
        <w:rPr>
          <w:lang w:val="sr-Cyrl-RS"/>
        </w:rPr>
        <w:t xml:space="preserve">НПМ је </w:t>
      </w:r>
      <w:r w:rsidR="00DA044A" w:rsidRPr="001070FE">
        <w:rPr>
          <w:lang w:val="sr-Cyrl-RS"/>
        </w:rPr>
        <w:t xml:space="preserve">током 2019. године </w:t>
      </w:r>
      <w:r w:rsidR="00AF0453" w:rsidRPr="001070FE">
        <w:rPr>
          <w:lang w:val="sr-Cyrl-RS"/>
        </w:rPr>
        <w:t>обавио</w:t>
      </w:r>
      <w:r w:rsidRPr="001070FE">
        <w:rPr>
          <w:lang w:val="sr-Cyrl-RS"/>
        </w:rPr>
        <w:t xml:space="preserve"> 16</w:t>
      </w:r>
      <w:r w:rsidR="00333BEF" w:rsidRPr="001070FE">
        <w:rPr>
          <w:lang w:val="sr-Cyrl-RS"/>
        </w:rPr>
        <w:t xml:space="preserve"> </w:t>
      </w:r>
      <w:r w:rsidR="00AF0453" w:rsidRPr="001070FE">
        <w:rPr>
          <w:lang w:val="sr-Cyrl-RS"/>
        </w:rPr>
        <w:t>посета заводима</w:t>
      </w:r>
      <w:r w:rsidR="0074378F" w:rsidRPr="001070FE">
        <w:rPr>
          <w:lang w:val="sr-Cyrl-RS"/>
        </w:rPr>
        <w:t xml:space="preserve"> за извршење кривичних санкција.</w:t>
      </w:r>
      <w:r w:rsidRPr="001070FE">
        <w:rPr>
          <w:lang w:val="sr-Cyrl-RS"/>
        </w:rPr>
        <w:t xml:space="preserve"> Сачињено је 6 извештаја и упућено 43</w:t>
      </w:r>
      <w:r w:rsidR="00333BEF" w:rsidRPr="001070FE">
        <w:rPr>
          <w:lang w:val="sr-Cyrl-RS"/>
        </w:rPr>
        <w:t xml:space="preserve"> пре</w:t>
      </w:r>
      <w:r w:rsidR="00711FD1" w:rsidRPr="001070FE">
        <w:rPr>
          <w:lang w:val="sr-Cyrl-RS"/>
        </w:rPr>
        <w:t>поруке</w:t>
      </w:r>
      <w:r w:rsidR="001D65C7" w:rsidRPr="001070FE">
        <w:rPr>
          <w:lang w:val="sr-Cyrl-RS"/>
        </w:rPr>
        <w:t xml:space="preserve"> за отклањање уочених нед</w:t>
      </w:r>
      <w:r w:rsidR="00333BEF" w:rsidRPr="001070FE">
        <w:rPr>
          <w:lang w:val="sr-Cyrl-RS"/>
        </w:rPr>
        <w:t>о</w:t>
      </w:r>
      <w:r w:rsidR="001D65C7" w:rsidRPr="001070FE">
        <w:rPr>
          <w:lang w:val="sr-Cyrl-RS"/>
        </w:rPr>
        <w:t>с</w:t>
      </w:r>
      <w:r w:rsidR="00333BEF" w:rsidRPr="001070FE">
        <w:rPr>
          <w:lang w:val="sr-Cyrl-RS"/>
        </w:rPr>
        <w:t>татака и уна</w:t>
      </w:r>
      <w:r w:rsidRPr="001070FE">
        <w:rPr>
          <w:lang w:val="sr-Cyrl-RS"/>
        </w:rPr>
        <w:t>пр</w:t>
      </w:r>
      <w:r w:rsidR="001B66CC" w:rsidRPr="001070FE">
        <w:rPr>
          <w:lang w:val="sr-Cyrl-RS"/>
        </w:rPr>
        <w:t xml:space="preserve">еђење поступања органа. По </w:t>
      </w:r>
      <w:r w:rsidR="00C136AE" w:rsidRPr="001070FE">
        <w:rPr>
          <w:lang w:val="sr-Cyrl-RS"/>
        </w:rPr>
        <w:t xml:space="preserve">25 </w:t>
      </w:r>
      <w:r w:rsidR="001B66CC" w:rsidRPr="001070FE">
        <w:rPr>
          <w:lang w:val="sr-Cyrl-RS"/>
        </w:rPr>
        <w:t xml:space="preserve">препорука је поступљено, по </w:t>
      </w:r>
      <w:r w:rsidR="00DE6150" w:rsidRPr="001070FE">
        <w:rPr>
          <w:lang w:val="sr-Cyrl-RS"/>
        </w:rPr>
        <w:t>5 није а</w:t>
      </w:r>
      <w:r w:rsidR="00C136AE" w:rsidRPr="001070FE">
        <w:rPr>
          <w:lang w:val="sr-Cyrl-RS"/>
        </w:rPr>
        <w:t xml:space="preserve"> за 13</w:t>
      </w:r>
      <w:r w:rsidR="001B66CC" w:rsidRPr="001070FE">
        <w:rPr>
          <w:lang w:val="sr-Cyrl-RS"/>
        </w:rPr>
        <w:t xml:space="preserve"> </w:t>
      </w:r>
      <w:r w:rsidR="00DE6150" w:rsidRPr="001070FE">
        <w:rPr>
          <w:lang w:val="sr-Cyrl-RS"/>
        </w:rPr>
        <w:t xml:space="preserve">препорука </w:t>
      </w:r>
      <w:r w:rsidR="00302E03">
        <w:rPr>
          <w:lang w:val="sr-Cyrl-RS"/>
        </w:rPr>
        <w:t>је потребно даље праћење.</w:t>
      </w:r>
    </w:p>
    <w:p w14:paraId="2C9BDE53" w14:textId="77777777" w:rsidR="00302E03" w:rsidRPr="00302E03" w:rsidRDefault="00302E03" w:rsidP="00302E03">
      <w:pPr>
        <w:spacing w:before="0" w:after="0"/>
        <w:ind w:firstLine="0"/>
        <w:rPr>
          <w:sz w:val="16"/>
          <w:szCs w:val="16"/>
          <w:lang w:val="sr-Cyrl-RS"/>
        </w:rPr>
      </w:pPr>
    </w:p>
    <w:p w14:paraId="7479B995" w14:textId="77777777" w:rsidR="0074378F" w:rsidRDefault="0074378F" w:rsidP="00302E03">
      <w:pPr>
        <w:spacing w:before="0" w:after="0"/>
        <w:ind w:firstLine="0"/>
        <w:rPr>
          <w:lang w:val="sr-Cyrl-RS"/>
        </w:rPr>
      </w:pPr>
      <w:r w:rsidRPr="001070FE">
        <w:rPr>
          <w:lang w:val="sr-Cyrl-RS"/>
        </w:rPr>
        <w:t>Током посета заводима за извршење кривичних санкција акценат је стављен на поступање полиције према лицима лишеним слободе пре него што су доведени у завод. Посете су обављане тако што су посећивани и локална полицијска станица и завод, што је омогућавало да се укрсте подаци добијени од лица са службеним наводима и документацијом. На овај начин су посећени КПЗ Ћуприја, КПЗ Пожаревац – Забела, ОЗ Зајечар и ОЗ Врање.</w:t>
      </w:r>
    </w:p>
    <w:p w14:paraId="6BD69F1A" w14:textId="77777777" w:rsidR="00302E03" w:rsidRPr="00302E03" w:rsidRDefault="00302E03" w:rsidP="00302E03">
      <w:pPr>
        <w:spacing w:before="0" w:after="0"/>
        <w:ind w:firstLine="0"/>
        <w:rPr>
          <w:sz w:val="16"/>
          <w:szCs w:val="16"/>
          <w:lang w:val="sr-Cyrl-RS"/>
        </w:rPr>
      </w:pPr>
    </w:p>
    <w:p w14:paraId="7CD1788B" w14:textId="32040CA5" w:rsidR="00AE2A2A" w:rsidRDefault="0074378F" w:rsidP="00302E03">
      <w:pPr>
        <w:spacing w:before="0" w:after="0"/>
        <w:ind w:firstLine="0"/>
        <w:rPr>
          <w:rFonts w:eastAsiaTheme="minorHAnsi" w:cstheme="minorBidi"/>
          <w:lang w:val="sr-Cyrl-RS"/>
        </w:rPr>
      </w:pPr>
      <w:r w:rsidRPr="001070FE">
        <w:rPr>
          <w:rFonts w:eastAsiaTheme="minorHAnsi" w:cstheme="minorBidi"/>
          <w:lang w:val="sr-Cyrl-RS"/>
        </w:rPr>
        <w:t>Обављена је контролна посета ОЗ Крагујевац, током које је утврђивано поступање по раније упу</w:t>
      </w:r>
      <w:r w:rsidR="00AE2A2A" w:rsidRPr="001070FE">
        <w:rPr>
          <w:rFonts w:eastAsiaTheme="minorHAnsi" w:cstheme="minorBidi"/>
          <w:lang w:val="sr-Cyrl-RS"/>
        </w:rPr>
        <w:t>ћеним препорукама. Обављене су две</w:t>
      </w:r>
      <w:r w:rsidRPr="001070FE">
        <w:rPr>
          <w:rFonts w:eastAsiaTheme="minorHAnsi" w:cstheme="minorBidi"/>
          <w:lang w:val="sr-Cyrl-RS"/>
        </w:rPr>
        <w:t xml:space="preserve"> посете КПЗ Сремска Митровица: током прве, НПМ је испитивао видео надзор, лекарске прегледе након примене мера</w:t>
      </w:r>
      <w:r w:rsidR="00711FD1" w:rsidRPr="001070FE">
        <w:rPr>
          <w:rFonts w:eastAsiaTheme="minorHAnsi" w:cstheme="minorBidi"/>
          <w:lang w:val="sr-Cyrl-RS"/>
        </w:rPr>
        <w:t xml:space="preserve"> принуде и материјалне услове у</w:t>
      </w:r>
      <w:r w:rsidRPr="001070FE">
        <w:rPr>
          <w:rFonts w:eastAsiaTheme="minorHAnsi" w:cstheme="minorBidi"/>
          <w:lang w:val="sr-Cyrl-RS"/>
        </w:rPr>
        <w:t xml:space="preserve"> пријемном одељењу. Друга посета је имала за циљ проверу да ли су лица лишена слободе са којима је тим НПМ разговарао приликом прве посете трпела </w:t>
      </w:r>
      <w:r w:rsidR="00302E03">
        <w:rPr>
          <w:rFonts w:eastAsiaTheme="minorHAnsi" w:cstheme="minorBidi"/>
          <w:lang w:val="sr-Cyrl-RS"/>
        </w:rPr>
        <w:t>било какве последице због тога.</w:t>
      </w:r>
    </w:p>
    <w:p w14:paraId="32383989" w14:textId="77777777" w:rsidR="00302E03" w:rsidRPr="00302E03" w:rsidRDefault="00302E03" w:rsidP="00302E03">
      <w:pPr>
        <w:spacing w:before="0" w:after="0"/>
        <w:ind w:firstLine="0"/>
        <w:rPr>
          <w:sz w:val="16"/>
          <w:szCs w:val="16"/>
          <w:lang w:val="sr-Cyrl-RS"/>
        </w:rPr>
      </w:pPr>
    </w:p>
    <w:p w14:paraId="0B0A7099" w14:textId="521365FB" w:rsidR="0074378F" w:rsidRDefault="0074378F" w:rsidP="00302E03">
      <w:pPr>
        <w:spacing w:before="0" w:after="0"/>
        <w:ind w:firstLine="0"/>
        <w:rPr>
          <w:rFonts w:eastAsiaTheme="minorHAnsi" w:cstheme="minorBidi"/>
          <w:lang w:val="sr-Cyrl-RS"/>
        </w:rPr>
      </w:pPr>
      <w:r w:rsidRPr="001070FE">
        <w:rPr>
          <w:rFonts w:eastAsiaTheme="minorHAnsi" w:cstheme="minorBidi"/>
          <w:lang w:val="sr-Cyrl-RS"/>
        </w:rPr>
        <w:t xml:space="preserve">НПМ је обавио прву, системску посету ОЗ Прокупље, током које је контролисано комплетно стање у установи у погледу поштовања права лица лишених слободе. НПМ је обавио и две посете КПЗ Ниш. Прва је била контролна, ради праћења поступања по раније упућеним препорукама, а током друге </w:t>
      </w:r>
      <w:r w:rsidR="001B66CC" w:rsidRPr="001070FE">
        <w:rPr>
          <w:rFonts w:eastAsiaTheme="minorHAnsi" w:cstheme="minorBidi"/>
          <w:lang w:val="sr-Cyrl-RS"/>
        </w:rPr>
        <w:t>посете НПМ је пажњу посветио проблему</w:t>
      </w:r>
      <w:r w:rsidRPr="001070FE">
        <w:rPr>
          <w:rFonts w:eastAsiaTheme="minorHAnsi" w:cstheme="minorBidi"/>
          <w:lang w:val="sr-Cyrl-RS"/>
        </w:rPr>
        <w:t xml:space="preserve"> присуства </w:t>
      </w:r>
      <w:proofErr w:type="spellStart"/>
      <w:r w:rsidRPr="001070FE">
        <w:rPr>
          <w:rFonts w:eastAsiaTheme="minorHAnsi" w:cstheme="minorBidi"/>
          <w:lang w:val="sr-Cyrl-RS"/>
        </w:rPr>
        <w:t>психоактивних</w:t>
      </w:r>
      <w:proofErr w:type="spellEnd"/>
      <w:r w:rsidRPr="001070FE">
        <w:rPr>
          <w:rFonts w:eastAsiaTheme="minorHAnsi" w:cstheme="minorBidi"/>
          <w:lang w:val="sr-Cyrl-RS"/>
        </w:rPr>
        <w:t xml:space="preserve"> супстанци у заводу и поступању према зависницима од </w:t>
      </w:r>
      <w:proofErr w:type="spellStart"/>
      <w:r w:rsidRPr="001070FE">
        <w:rPr>
          <w:rFonts w:eastAsiaTheme="minorHAnsi" w:cstheme="minorBidi"/>
          <w:lang w:val="sr-Cyrl-RS"/>
        </w:rPr>
        <w:t>психоактивних</w:t>
      </w:r>
      <w:proofErr w:type="spellEnd"/>
      <w:r w:rsidRPr="001070FE">
        <w:rPr>
          <w:rFonts w:eastAsiaTheme="minorHAnsi" w:cstheme="minorBidi"/>
          <w:lang w:val="sr-Cyrl-RS"/>
        </w:rPr>
        <w:t xml:space="preserve"> супстанци.</w:t>
      </w:r>
      <w:r w:rsidR="00AF0453" w:rsidRPr="001070FE">
        <w:rPr>
          <w:rFonts w:eastAsiaTheme="minorHAnsi" w:cstheme="minorBidi"/>
          <w:lang w:val="sr-Cyrl-RS"/>
        </w:rPr>
        <w:t xml:space="preserve"> Ово је била прва посета од више планираних посета током којих ће се НПМ бавити проблемом присуства </w:t>
      </w:r>
      <w:proofErr w:type="spellStart"/>
      <w:r w:rsidR="00AF0453" w:rsidRPr="001070FE">
        <w:rPr>
          <w:rFonts w:eastAsiaTheme="minorHAnsi" w:cstheme="minorBidi"/>
          <w:lang w:val="sr-Cyrl-RS"/>
        </w:rPr>
        <w:t>психоактивн</w:t>
      </w:r>
      <w:r w:rsidR="00AF4BDE">
        <w:rPr>
          <w:rFonts w:eastAsiaTheme="minorHAnsi" w:cstheme="minorBidi"/>
          <w:lang w:val="sr-Cyrl-RS"/>
        </w:rPr>
        <w:t>их</w:t>
      </w:r>
      <w:proofErr w:type="spellEnd"/>
      <w:r w:rsidR="00AF4BDE">
        <w:rPr>
          <w:rFonts w:eastAsiaTheme="minorHAnsi" w:cstheme="minorBidi"/>
          <w:lang w:val="sr-Cyrl-RS"/>
        </w:rPr>
        <w:t xml:space="preserve"> супстанци у заводима и третману</w:t>
      </w:r>
      <w:r w:rsidR="00AF0453" w:rsidRPr="001070FE">
        <w:rPr>
          <w:rFonts w:eastAsiaTheme="minorHAnsi" w:cstheme="minorBidi"/>
          <w:lang w:val="sr-Cyrl-RS"/>
        </w:rPr>
        <w:t xml:space="preserve"> зависника, о чему ће бити сачињен посебан извештај.</w:t>
      </w:r>
    </w:p>
    <w:p w14:paraId="6065E18B" w14:textId="77777777" w:rsidR="00302E03" w:rsidRPr="00302E03" w:rsidRDefault="00302E03" w:rsidP="00302E03">
      <w:pPr>
        <w:spacing w:before="0" w:after="0"/>
        <w:ind w:firstLine="0"/>
        <w:rPr>
          <w:sz w:val="16"/>
          <w:szCs w:val="16"/>
          <w:lang w:val="sr-Cyrl-RS"/>
        </w:rPr>
      </w:pPr>
    </w:p>
    <w:p w14:paraId="2A8E5A0D" w14:textId="77777777" w:rsidR="0074378F" w:rsidRDefault="001B66CC" w:rsidP="00302E03">
      <w:pPr>
        <w:spacing w:before="0" w:after="0"/>
        <w:ind w:firstLine="0"/>
        <w:rPr>
          <w:lang w:val="sr-Cyrl-RS"/>
        </w:rPr>
      </w:pPr>
      <w:r w:rsidRPr="001070FE">
        <w:rPr>
          <w:lang w:val="sr-Cyrl-RS"/>
        </w:rPr>
        <w:t>Током 2019. године, У</w:t>
      </w:r>
      <w:r w:rsidR="0074378F" w:rsidRPr="001070FE">
        <w:rPr>
          <w:lang w:val="sr-Cyrl-RS"/>
        </w:rPr>
        <w:t>права за извршење кривичних санкција је наставила да улаже у материјалне услове смештаја лица лишених слободе и повећање капацитета завода за извршење кривични</w:t>
      </w:r>
      <w:r w:rsidRPr="001070FE">
        <w:rPr>
          <w:lang w:val="sr-Cyrl-RS"/>
        </w:rPr>
        <w:t>х санкција. З</w:t>
      </w:r>
      <w:r w:rsidR="0074378F" w:rsidRPr="001070FE">
        <w:rPr>
          <w:lang w:val="sr-Cyrl-RS"/>
        </w:rPr>
        <w:t xml:space="preserve">авршени су радови на изградњи павиљона у КПЗ Пожаревац – Забела, а у току је изградња још два павиљона, који би требало да буду готови током 2020. године. Завршена је изградња новог објекта у КПЗ за жене у Пожаревцу и </w:t>
      </w:r>
      <w:r w:rsidR="00711FD1" w:rsidRPr="001070FE">
        <w:rPr>
          <w:lang w:val="sr-Cyrl-RS"/>
        </w:rPr>
        <w:t xml:space="preserve">једног </w:t>
      </w:r>
      <w:r w:rsidR="0074378F" w:rsidRPr="001070FE">
        <w:rPr>
          <w:lang w:val="sr-Cyrl-RS"/>
        </w:rPr>
        <w:t>блока у ОЗ Београд. У току су радови на новим павиљонима у КПЗ Сремска Митровица и ОЗ Лесковац, док је крајем године започето са изградњом новог завода у Крагујевцу.</w:t>
      </w:r>
    </w:p>
    <w:p w14:paraId="3F8A75E6" w14:textId="77777777" w:rsidR="00302E03" w:rsidRPr="00302E03" w:rsidRDefault="00302E03" w:rsidP="00302E03">
      <w:pPr>
        <w:spacing w:before="0" w:after="0"/>
        <w:ind w:firstLine="0"/>
        <w:rPr>
          <w:sz w:val="16"/>
          <w:szCs w:val="16"/>
          <w:lang w:val="sr-Cyrl-RS"/>
        </w:rPr>
      </w:pPr>
    </w:p>
    <w:p w14:paraId="32216E9A" w14:textId="6DA9397F" w:rsidR="00F65645" w:rsidRDefault="00C262F5" w:rsidP="00302E03">
      <w:pPr>
        <w:spacing w:before="0" w:after="0"/>
        <w:ind w:firstLine="0"/>
        <w:rPr>
          <w:lang w:val="sr-Cyrl-RS"/>
        </w:rPr>
      </w:pPr>
      <w:r w:rsidRPr="001070FE">
        <w:rPr>
          <w:rFonts w:eastAsia="MinionPro-Regular" w:cs="Times New Roman"/>
          <w:lang w:val="sr-Cyrl-RS"/>
        </w:rPr>
        <w:t xml:space="preserve">Иако је неспорно да све наведено доприноси решавању проблема преоптерећености смештајних капацитета, као и унапређењу заштите лица лишених слободе, треба имати у виду чињеницу да је преоптерећеност смештајних капацитета </w:t>
      </w:r>
      <w:r w:rsidR="00711FD1" w:rsidRPr="001070FE">
        <w:rPr>
          <w:rFonts w:eastAsia="MinionPro-Regular" w:cs="Times New Roman"/>
          <w:lang w:val="sr-Cyrl-RS"/>
        </w:rPr>
        <w:t>посебно изражена у затвореним одељењима</w:t>
      </w:r>
      <w:r w:rsidRPr="001070FE">
        <w:rPr>
          <w:rFonts w:eastAsia="MinionPro-Regular" w:cs="Times New Roman"/>
          <w:lang w:val="sr-Cyrl-RS"/>
        </w:rPr>
        <w:t xml:space="preserve">, у којима су и услови боравка најтежи. </w:t>
      </w:r>
      <w:r w:rsidRPr="001070FE">
        <w:rPr>
          <w:lang w:val="sr-Cyrl-RS"/>
        </w:rPr>
        <w:t xml:space="preserve">С тим у вези, НПМ је током посета заводима </w:t>
      </w:r>
      <w:r w:rsidR="00302E03" w:rsidRPr="001070FE">
        <w:rPr>
          <w:lang w:val="sr-Cyrl-RS"/>
        </w:rPr>
        <w:t>утврдио</w:t>
      </w:r>
      <w:r w:rsidRPr="001070FE">
        <w:rPr>
          <w:lang w:val="sr-Cyrl-RS"/>
        </w:rPr>
        <w:t xml:space="preserve"> да механизам напредовања у третману по постојећим критеријумима подразумева отежан прелазак осуђених у повољније васпитне групе, тако да се многи осуђеници отпуштају из затвора из исте васпитне групе у коју су били разврс</w:t>
      </w:r>
      <w:r w:rsidR="00302E03">
        <w:rPr>
          <w:lang w:val="sr-Cyrl-RS"/>
        </w:rPr>
        <w:t>тани одмах по пријему у затвор.</w:t>
      </w:r>
    </w:p>
    <w:p w14:paraId="021B556F" w14:textId="77777777" w:rsidR="00302E03" w:rsidRPr="00302E03" w:rsidRDefault="00302E03" w:rsidP="00302E03">
      <w:pPr>
        <w:spacing w:before="0" w:after="0"/>
        <w:ind w:firstLine="0"/>
        <w:rPr>
          <w:sz w:val="16"/>
          <w:szCs w:val="16"/>
          <w:lang w:val="sr-Cyrl-RS"/>
        </w:rPr>
      </w:pPr>
    </w:p>
    <w:p w14:paraId="479CE788" w14:textId="77777777" w:rsidR="00A45E09" w:rsidRPr="001070FE" w:rsidRDefault="00A45E09" w:rsidP="00302E03">
      <w:pPr>
        <w:spacing w:before="0" w:after="0"/>
        <w:ind w:firstLine="0"/>
        <w:rPr>
          <w:rFonts w:eastAsiaTheme="minorHAnsi" w:cstheme="minorBidi"/>
          <w:lang w:val="sr-Cyrl-RS"/>
        </w:rPr>
      </w:pPr>
      <w:r w:rsidRPr="001070FE">
        <w:rPr>
          <w:rFonts w:eastAsiaTheme="minorHAnsi" w:cstheme="minorBidi"/>
          <w:lang w:val="sr-Cyrl-RS"/>
        </w:rPr>
        <w:t xml:space="preserve">Током </w:t>
      </w:r>
      <w:r w:rsidR="00711FD1" w:rsidRPr="001070FE">
        <w:rPr>
          <w:rFonts w:eastAsiaTheme="minorHAnsi" w:cstheme="minorBidi"/>
          <w:lang w:val="sr-Cyrl-RS"/>
        </w:rPr>
        <w:t xml:space="preserve">2019. </w:t>
      </w:r>
      <w:r w:rsidRPr="001070FE">
        <w:rPr>
          <w:rFonts w:eastAsiaTheme="minorHAnsi" w:cstheme="minorBidi"/>
          <w:lang w:val="sr-Cyrl-RS"/>
        </w:rPr>
        <w:t>године изменама Закона о извршењу кривичних санкција</w:t>
      </w:r>
      <w:r w:rsidRPr="001070FE">
        <w:rPr>
          <w:rFonts w:eastAsiaTheme="minorHAnsi" w:cstheme="minorBidi"/>
          <w:vertAlign w:val="superscript"/>
          <w:lang w:val="sr-Cyrl-RS"/>
        </w:rPr>
        <w:footnoteReference w:id="27"/>
      </w:r>
      <w:r w:rsidRPr="001070FE">
        <w:rPr>
          <w:rFonts w:eastAsiaTheme="minorHAnsi" w:cstheme="minorBidi"/>
          <w:lang w:val="sr-Cyrl-RS"/>
        </w:rPr>
        <w:t xml:space="preserve"> поново је уведена могућност да након правноснажности пресуде осуђени поднесе молбу да </w:t>
      </w:r>
      <w:r w:rsidRPr="001070FE">
        <w:rPr>
          <w:rFonts w:eastAsiaTheme="minorHAnsi" w:cstheme="minorBidi"/>
          <w:lang w:val="sr-Cyrl-RS"/>
        </w:rPr>
        <w:lastRenderedPageBreak/>
        <w:t>изречену казну затвора до једне године извршава у просторијама у којима станује. Такође, проширене су могућности радног ангажовања осуђених, тако што је уведен рад на радном месту ван завода по одлуци судије за извршење. Измењена је процедура извршења дисциплинске мере упућивања у самицу, тако што је лекарски преглед, који је био обавезан пре извршења, сада обавезан након започињања извршења дисциплинске мере. Од значаја је и нов институт превременог отпуштања на основу одлуке судије за извршење, а остале измене Закона се односе претежно на звања запослених у Управи и обуку, стручно оспособљавање и усавршавање службеника.</w:t>
      </w:r>
      <w:r w:rsidRPr="001070FE">
        <w:rPr>
          <w:rFonts w:eastAsiaTheme="minorHAnsi" w:cstheme="minorBidi"/>
          <w:vertAlign w:val="superscript"/>
          <w:lang w:val="sr-Cyrl-RS"/>
        </w:rPr>
        <w:footnoteReference w:id="28"/>
      </w:r>
    </w:p>
    <w:p w14:paraId="696B2139" w14:textId="77777777" w:rsidR="006727A1" w:rsidRPr="00302E03" w:rsidRDefault="006727A1" w:rsidP="00302E03">
      <w:pPr>
        <w:spacing w:before="0" w:after="0"/>
        <w:ind w:firstLine="0"/>
        <w:rPr>
          <w:sz w:val="16"/>
          <w:szCs w:val="16"/>
          <w:lang w:val="sr-Cyrl-RS"/>
        </w:rPr>
      </w:pPr>
    </w:p>
    <w:p w14:paraId="4DE67939" w14:textId="77777777" w:rsidR="00A45E09" w:rsidRDefault="00A45E09" w:rsidP="00302E03">
      <w:pPr>
        <w:spacing w:before="0" w:after="0"/>
        <w:ind w:firstLine="0"/>
        <w:rPr>
          <w:rFonts w:eastAsiaTheme="minorHAnsi" w:cstheme="minorBidi"/>
          <w:lang w:val="sr-Cyrl-RS"/>
        </w:rPr>
      </w:pPr>
      <w:r w:rsidRPr="001070FE">
        <w:rPr>
          <w:rFonts w:eastAsiaTheme="minorHAnsi" w:cstheme="minorBidi"/>
          <w:lang w:val="sr-Cyrl-RS"/>
        </w:rPr>
        <w:t xml:space="preserve">Прва фаза ЕУ </w:t>
      </w:r>
      <w:proofErr w:type="spellStart"/>
      <w:r w:rsidRPr="001070FE">
        <w:rPr>
          <w:rFonts w:eastAsiaTheme="minorHAnsi" w:cstheme="minorBidi"/>
          <w:lang w:val="sr-Cyrl-RS"/>
        </w:rPr>
        <w:t>твининг</w:t>
      </w:r>
      <w:proofErr w:type="spellEnd"/>
      <w:r w:rsidRPr="001070FE">
        <w:rPr>
          <w:rFonts w:eastAsiaTheme="minorHAnsi" w:cstheme="minorBidi"/>
          <w:lang w:val="sr-Cyrl-RS"/>
        </w:rPr>
        <w:t xml:space="preserve"> пројекта је окончана и оквиру њега укупно 696 запослених у Управи је прошло обуку, а обуку за тренере њих 395 запослених. Као коначан резултат рада стручњака  из Европе и Србије проистекли су приручници за рад запослених у заводима. Очекује се да ови приручници и уопште резултати овог пројекта унапреде спровођење програма поступања према осуђеним лицима, нарочито спровођење специјализованих програма. Представник НПМ је присуствовао представљању резултата пројекта, које је одржано у фебруару</w:t>
      </w:r>
      <w:r w:rsidR="00D20558" w:rsidRPr="001070FE">
        <w:rPr>
          <w:rFonts w:eastAsiaTheme="minorHAnsi" w:cstheme="minorBidi"/>
          <w:lang w:val="sr-Cyrl-RS"/>
        </w:rPr>
        <w:t xml:space="preserve"> 2019. године </w:t>
      </w:r>
      <w:r w:rsidRPr="001070FE">
        <w:rPr>
          <w:rFonts w:eastAsiaTheme="minorHAnsi" w:cstheme="minorBidi"/>
          <w:lang w:val="sr-Cyrl-RS"/>
        </w:rPr>
        <w:t>у Београду.</w:t>
      </w:r>
    </w:p>
    <w:p w14:paraId="100FA37F" w14:textId="77777777" w:rsidR="00302E03" w:rsidRPr="00302E03" w:rsidRDefault="00302E03" w:rsidP="00302E03">
      <w:pPr>
        <w:spacing w:before="0" w:after="0"/>
        <w:ind w:firstLine="0"/>
        <w:rPr>
          <w:sz w:val="16"/>
          <w:szCs w:val="16"/>
          <w:lang w:val="sr-Cyrl-RS"/>
        </w:rPr>
      </w:pPr>
    </w:p>
    <w:p w14:paraId="1DC560AB" w14:textId="77777777" w:rsidR="00AE6BCD" w:rsidRDefault="00AE6BCD" w:rsidP="00302E03">
      <w:pPr>
        <w:spacing w:before="0" w:after="0"/>
        <w:ind w:firstLine="0"/>
        <w:rPr>
          <w:rFonts w:eastAsiaTheme="minorHAnsi" w:cs="Times New Roman"/>
          <w:lang w:val="sr-Cyrl-RS"/>
        </w:rPr>
      </w:pPr>
      <w:r w:rsidRPr="001070FE">
        <w:rPr>
          <w:rFonts w:eastAsiaTheme="minorHAnsi" w:cs="Times New Roman"/>
          <w:lang w:val="sr-Cyrl-RS"/>
        </w:rPr>
        <w:t xml:space="preserve">Такође, у оквиру пројекта "Јачање заштите људских права лица лишених слободе и осуђених лица у Србији" који финансирају Европска унија и Савет Европе, током извештајног периода пилотирана су два програма, општи </w:t>
      </w:r>
      <w:proofErr w:type="spellStart"/>
      <w:r w:rsidRPr="001070FE">
        <w:rPr>
          <w:rFonts w:eastAsiaTheme="minorHAnsi" w:cs="Times New Roman"/>
          <w:lang w:val="sr-Cyrl-RS"/>
        </w:rPr>
        <w:t>бихевиорални</w:t>
      </w:r>
      <w:proofErr w:type="spellEnd"/>
      <w:r w:rsidRPr="001070FE">
        <w:rPr>
          <w:rFonts w:eastAsiaTheme="minorHAnsi" w:cs="Times New Roman"/>
          <w:lang w:val="sr-Cyrl-RS"/>
        </w:rPr>
        <w:t xml:space="preserve"> програм и специјализовани програм за групни рад са зависницима од дрога, и израђени модули за три нова програма (Програм контроле агресивног понашања, Програм за починиоце насиља у породици и Програм третмана зависника од алкохола). Такође, у 2019. години настављен је рад </w:t>
      </w:r>
      <w:r w:rsidR="00425D0E" w:rsidRPr="001070FE">
        <w:rPr>
          <w:rFonts w:eastAsiaTheme="minorHAnsi" w:cs="Times New Roman"/>
          <w:lang w:val="sr-Cyrl-RS"/>
        </w:rPr>
        <w:t>радне групе за израду</w:t>
      </w:r>
      <w:r w:rsidRPr="001070FE">
        <w:rPr>
          <w:rFonts w:eastAsiaTheme="minorHAnsi" w:cs="Times New Roman"/>
          <w:lang w:val="sr-Cyrl-RS"/>
        </w:rPr>
        <w:t xml:space="preserve"> „Програма за рад са осуђеним лицима на дугогодишње казне затвора“.</w:t>
      </w:r>
    </w:p>
    <w:p w14:paraId="42FFE7F9" w14:textId="77777777" w:rsidR="00302E03" w:rsidRPr="00302E03" w:rsidRDefault="00302E03" w:rsidP="00302E03">
      <w:pPr>
        <w:spacing w:before="0" w:after="0"/>
        <w:ind w:firstLine="0"/>
        <w:rPr>
          <w:sz w:val="16"/>
          <w:szCs w:val="16"/>
          <w:lang w:val="sr-Cyrl-RS"/>
        </w:rPr>
      </w:pPr>
    </w:p>
    <w:p w14:paraId="381A353F" w14:textId="77777777" w:rsidR="00A45E09" w:rsidRDefault="00A45E09" w:rsidP="00302E03">
      <w:pPr>
        <w:spacing w:before="0" w:after="0"/>
        <w:ind w:firstLine="0"/>
        <w:rPr>
          <w:rFonts w:eastAsiaTheme="minorHAnsi" w:cstheme="minorBidi"/>
          <w:lang w:val="sr-Cyrl-RS"/>
        </w:rPr>
      </w:pPr>
      <w:r w:rsidRPr="001070FE">
        <w:rPr>
          <w:rFonts w:eastAsiaTheme="minorHAnsi" w:cstheme="minorBidi"/>
          <w:lang w:val="sr-Cyrl-RS"/>
        </w:rPr>
        <w:t xml:space="preserve">У већини завода и даље је присутан мањак особља у скоро свим службама. Управа је најавила нови правилник о систематизацији радних места. Највеће повећање би требало да буде у извршењу </w:t>
      </w:r>
      <w:proofErr w:type="spellStart"/>
      <w:r w:rsidRPr="001070FE">
        <w:rPr>
          <w:rFonts w:eastAsiaTheme="minorHAnsi" w:cstheme="minorBidi"/>
          <w:lang w:val="sr-Cyrl-RS"/>
        </w:rPr>
        <w:t>ванзаводских</w:t>
      </w:r>
      <w:proofErr w:type="spellEnd"/>
      <w:r w:rsidRPr="001070FE">
        <w:rPr>
          <w:rFonts w:eastAsiaTheme="minorHAnsi" w:cstheme="minorBidi"/>
          <w:lang w:val="sr-Cyrl-RS"/>
        </w:rPr>
        <w:t xml:space="preserve"> санкција и мера, чији даљи развој се очекује у наредном периоду, израдом Стратегије, унапређењем техничких средстава и сарадњом са цивилним сектором.</w:t>
      </w:r>
    </w:p>
    <w:p w14:paraId="6E731512" w14:textId="77777777" w:rsidR="00302E03" w:rsidRPr="00302E03" w:rsidRDefault="00302E03" w:rsidP="00302E03">
      <w:pPr>
        <w:spacing w:before="0" w:after="0"/>
        <w:ind w:firstLine="0"/>
        <w:rPr>
          <w:sz w:val="16"/>
          <w:szCs w:val="16"/>
          <w:lang w:val="sr-Cyrl-RS"/>
        </w:rPr>
      </w:pPr>
    </w:p>
    <w:p w14:paraId="2FA11E00" w14:textId="77777777" w:rsidR="00736B17" w:rsidRDefault="00736B17" w:rsidP="00302E03">
      <w:pPr>
        <w:spacing w:before="0" w:after="0"/>
        <w:ind w:firstLine="0"/>
        <w:rPr>
          <w:lang w:val="sr-Cyrl-RS"/>
        </w:rPr>
      </w:pPr>
      <w:r w:rsidRPr="001070FE">
        <w:rPr>
          <w:lang w:val="sr-Cyrl-RS"/>
        </w:rPr>
        <w:t>Мрежа Одбора за људска права у Србији је у периоду од августа до септембра 2018. године обавила истраживање о примени алтернативних санкција у Републици Србији и своје истраживање представила на серији округлих столова у различитим градовима. На округлом столу у Београду, одржаном у фебруару 2019. године су учествовали и представници НПМ. Пројекат је финансирала организација Браниоци људских права (</w:t>
      </w:r>
      <w:proofErr w:type="spellStart"/>
      <w:r w:rsidRPr="001070FE">
        <w:rPr>
          <w:i/>
          <w:lang w:val="sr-Cyrl-RS"/>
        </w:rPr>
        <w:t>Civil</w:t>
      </w:r>
      <w:proofErr w:type="spellEnd"/>
      <w:r w:rsidRPr="001070FE">
        <w:rPr>
          <w:i/>
          <w:lang w:val="sr-Cyrl-RS"/>
        </w:rPr>
        <w:t xml:space="preserve"> </w:t>
      </w:r>
      <w:proofErr w:type="spellStart"/>
      <w:r w:rsidRPr="001070FE">
        <w:rPr>
          <w:i/>
          <w:lang w:val="sr-Cyrl-RS"/>
        </w:rPr>
        <w:t>rights</w:t>
      </w:r>
      <w:proofErr w:type="spellEnd"/>
      <w:r w:rsidRPr="001070FE">
        <w:rPr>
          <w:i/>
          <w:lang w:val="sr-Cyrl-RS"/>
        </w:rPr>
        <w:t xml:space="preserve"> </w:t>
      </w:r>
      <w:proofErr w:type="spellStart"/>
      <w:r w:rsidRPr="001070FE">
        <w:rPr>
          <w:i/>
          <w:lang w:val="sr-Cyrl-RS"/>
        </w:rPr>
        <w:t>defenders</w:t>
      </w:r>
      <w:proofErr w:type="spellEnd"/>
      <w:r w:rsidRPr="001070FE">
        <w:rPr>
          <w:lang w:val="sr-Cyrl-RS"/>
        </w:rPr>
        <w:t>).</w:t>
      </w:r>
    </w:p>
    <w:p w14:paraId="4FFC36AB" w14:textId="77777777" w:rsidR="00302E03" w:rsidRPr="00302E03" w:rsidRDefault="00302E03" w:rsidP="00302E03">
      <w:pPr>
        <w:spacing w:before="0" w:after="0"/>
        <w:ind w:firstLine="0"/>
        <w:rPr>
          <w:sz w:val="16"/>
          <w:szCs w:val="16"/>
          <w:lang w:val="sr-Cyrl-RS"/>
        </w:rPr>
      </w:pPr>
    </w:p>
    <w:p w14:paraId="60798368" w14:textId="2655F9A7" w:rsidR="00C262F5" w:rsidRPr="001070FE" w:rsidRDefault="00C262F5" w:rsidP="00302E03">
      <w:pPr>
        <w:pStyle w:val="Default"/>
        <w:jc w:val="both"/>
        <w:rPr>
          <w:sz w:val="22"/>
          <w:szCs w:val="22"/>
          <w:lang w:val="sr-Cyrl-RS"/>
        </w:rPr>
      </w:pPr>
      <w:r w:rsidRPr="001070FE">
        <w:rPr>
          <w:sz w:val="22"/>
          <w:szCs w:val="22"/>
          <w:lang w:val="sr-Cyrl-RS"/>
        </w:rPr>
        <w:t>Недостатак на који је НПМ указивао и који је и даље присутан је то да се не остварује</w:t>
      </w:r>
      <w:r w:rsidR="00425D0E" w:rsidRPr="001070FE">
        <w:rPr>
          <w:sz w:val="22"/>
          <w:szCs w:val="22"/>
          <w:lang w:val="sr-Cyrl-RS"/>
        </w:rPr>
        <w:t xml:space="preserve"> у односу на све осуђене</w:t>
      </w:r>
      <w:r w:rsidRPr="001070FE">
        <w:rPr>
          <w:sz w:val="22"/>
          <w:szCs w:val="22"/>
          <w:lang w:val="sr-Cyrl-RS"/>
        </w:rPr>
        <w:t xml:space="preserve"> принцип заједничког извршења казне. Наиме, велики број осуђених током дана не проводи расположиво време са другим осуђенима у заједничком боравку, већ су све време изоловани у ћелиј</w:t>
      </w:r>
      <w:r w:rsidR="00302E03">
        <w:rPr>
          <w:sz w:val="22"/>
          <w:szCs w:val="22"/>
          <w:lang w:val="sr-Cyrl-RS"/>
        </w:rPr>
        <w:t>ама (сами или у малим групама).</w:t>
      </w:r>
    </w:p>
    <w:p w14:paraId="30B31E99" w14:textId="77777777" w:rsidR="00C262F5" w:rsidRDefault="00C262F5" w:rsidP="00302E03">
      <w:pPr>
        <w:spacing w:before="0" w:after="0"/>
        <w:ind w:firstLine="0"/>
        <w:rPr>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54A8" w:rsidRPr="001070FE" w14:paraId="51E20D16" w14:textId="77777777" w:rsidTr="00302E03">
        <w:trPr>
          <w:trHeight w:val="7280"/>
        </w:trPr>
        <w:tc>
          <w:tcPr>
            <w:tcW w:w="5000" w:type="pct"/>
            <w:shd w:val="clear" w:color="auto" w:fill="BFBFBF" w:themeFill="background1" w:themeFillShade="BF"/>
          </w:tcPr>
          <w:p w14:paraId="62A9AA0C" w14:textId="77777777" w:rsidR="00642A55" w:rsidRPr="001070FE" w:rsidRDefault="00642A55" w:rsidP="00B867E8">
            <w:pPr>
              <w:spacing w:before="0" w:after="0"/>
              <w:ind w:firstLine="0"/>
              <w:rPr>
                <w:rFonts w:cs="Times New Roman"/>
                <w:caps/>
                <w:sz w:val="10"/>
                <w:szCs w:val="10"/>
                <w:lang w:val="sr-Cyrl-RS"/>
              </w:rPr>
            </w:pPr>
            <w:bookmarkStart w:id="31" w:name="_Toc350551309"/>
          </w:p>
          <w:p w14:paraId="21ED7FBA" w14:textId="77777777" w:rsidR="00EA54A8" w:rsidRPr="001070FE" w:rsidRDefault="00EA54A8" w:rsidP="00B867E8">
            <w:pPr>
              <w:spacing w:before="0" w:after="0"/>
              <w:ind w:firstLine="0"/>
              <w:jc w:val="center"/>
              <w:rPr>
                <w:rFonts w:cs="Times New Roman"/>
                <w:b/>
                <w:caps/>
                <w:lang w:val="sr-Cyrl-RS"/>
              </w:rPr>
            </w:pPr>
            <w:r w:rsidRPr="001070FE">
              <w:rPr>
                <w:rFonts w:cs="Times New Roman"/>
                <w:b/>
                <w:caps/>
                <w:lang w:val="sr-Cyrl-RS"/>
              </w:rPr>
              <w:t>опште препоруке за отклањање недостатака</w:t>
            </w:r>
          </w:p>
          <w:p w14:paraId="2F49D598" w14:textId="77777777" w:rsidR="00890F1F" w:rsidRPr="00302E03" w:rsidRDefault="00890F1F" w:rsidP="00302E03">
            <w:pPr>
              <w:pStyle w:val="Default"/>
              <w:rPr>
                <w:rFonts w:cs="Times New Roman"/>
                <w:color w:val="auto"/>
                <w:sz w:val="10"/>
                <w:szCs w:val="10"/>
                <w:lang w:val="sr-Cyrl-RS"/>
              </w:rPr>
            </w:pPr>
          </w:p>
          <w:p w14:paraId="3E93E596" w14:textId="389420D3"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повећа број запослених у заводским службама како би било омогућено поступање према лицима лишеним слободе у скл</w:t>
            </w:r>
            <w:r w:rsidR="00A91426">
              <w:rPr>
                <w:b/>
                <w:bCs/>
                <w:sz w:val="22"/>
                <w:szCs w:val="22"/>
                <w:lang w:val="sr-Cyrl-RS"/>
              </w:rPr>
              <w:t>аду са прописима и стандардима.</w:t>
            </w:r>
          </w:p>
          <w:p w14:paraId="4ADB7C44" w14:textId="77777777" w:rsidR="00F65645" w:rsidRPr="00302E03" w:rsidRDefault="00F65645" w:rsidP="00302E03">
            <w:pPr>
              <w:pStyle w:val="Default"/>
              <w:rPr>
                <w:rFonts w:cs="Times New Roman"/>
                <w:color w:val="auto"/>
                <w:sz w:val="10"/>
                <w:szCs w:val="10"/>
                <w:lang w:val="sr-Cyrl-RS"/>
              </w:rPr>
            </w:pPr>
          </w:p>
          <w:p w14:paraId="613B0F33" w14:textId="3A1EA14D"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осуђенима распоређеним у затворена одељења омогући довољно расположивих активности, као и боравак током дана у заједничким прост</w:t>
            </w:r>
            <w:r w:rsidR="00A91426">
              <w:rPr>
                <w:b/>
                <w:bCs/>
                <w:sz w:val="22"/>
                <w:szCs w:val="22"/>
                <w:lang w:val="sr-Cyrl-RS"/>
              </w:rPr>
              <w:t>оријама са осталим осуђеницима.</w:t>
            </w:r>
          </w:p>
          <w:p w14:paraId="31C2F0D8" w14:textId="77777777" w:rsidR="00F65645" w:rsidRPr="00302E03" w:rsidRDefault="00F65645" w:rsidP="00302E03">
            <w:pPr>
              <w:pStyle w:val="Default"/>
              <w:rPr>
                <w:rFonts w:cs="Times New Roman"/>
                <w:color w:val="auto"/>
                <w:sz w:val="10"/>
                <w:szCs w:val="10"/>
                <w:lang w:val="sr-Cyrl-RS"/>
              </w:rPr>
            </w:pPr>
          </w:p>
          <w:p w14:paraId="1E9E55BA" w14:textId="707533CA"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унапреди спровођење лекарских прегл</w:t>
            </w:r>
            <w:r w:rsidR="00A91426">
              <w:rPr>
                <w:b/>
                <w:bCs/>
                <w:sz w:val="22"/>
                <w:szCs w:val="22"/>
                <w:lang w:val="sr-Cyrl-RS"/>
              </w:rPr>
              <w:t>еда након примене мере принуде.</w:t>
            </w:r>
          </w:p>
          <w:p w14:paraId="3B4B9072" w14:textId="77777777" w:rsidR="00F65645" w:rsidRPr="00302E03" w:rsidRDefault="00F65645" w:rsidP="00302E03">
            <w:pPr>
              <w:pStyle w:val="Default"/>
              <w:rPr>
                <w:rFonts w:cs="Times New Roman"/>
                <w:color w:val="auto"/>
                <w:sz w:val="10"/>
                <w:szCs w:val="10"/>
                <w:lang w:val="sr-Cyrl-RS"/>
              </w:rPr>
            </w:pPr>
          </w:p>
          <w:p w14:paraId="5CF13104" w14:textId="469CFE9D"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унапреди могућности преласка осуђе</w:t>
            </w:r>
            <w:r w:rsidR="00A91426">
              <w:rPr>
                <w:b/>
                <w:bCs/>
                <w:sz w:val="22"/>
                <w:szCs w:val="22"/>
                <w:lang w:val="sr-Cyrl-RS"/>
              </w:rPr>
              <w:t>них у повољнију васпитну групу.</w:t>
            </w:r>
          </w:p>
          <w:p w14:paraId="2BF24ADC" w14:textId="77777777" w:rsidR="00F65645" w:rsidRPr="00302E03" w:rsidRDefault="00F65645" w:rsidP="00302E03">
            <w:pPr>
              <w:pStyle w:val="Default"/>
              <w:rPr>
                <w:rFonts w:cs="Times New Roman"/>
                <w:color w:val="auto"/>
                <w:sz w:val="10"/>
                <w:szCs w:val="10"/>
                <w:lang w:val="sr-Cyrl-RS"/>
              </w:rPr>
            </w:pPr>
          </w:p>
          <w:p w14:paraId="092E9CB0" w14:textId="3A20BD85"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омогући да осуђенице и малолетници казну издржавају што бл</w:t>
            </w:r>
            <w:r w:rsidR="00A91426">
              <w:rPr>
                <w:b/>
                <w:bCs/>
                <w:sz w:val="22"/>
                <w:szCs w:val="22"/>
                <w:lang w:val="sr-Cyrl-RS"/>
              </w:rPr>
              <w:t>иже месту њиховог пребивалишта.</w:t>
            </w:r>
          </w:p>
          <w:p w14:paraId="5C3DB958" w14:textId="77777777" w:rsidR="00F65645" w:rsidRPr="00302E03" w:rsidRDefault="00F65645" w:rsidP="00302E03">
            <w:pPr>
              <w:pStyle w:val="Default"/>
              <w:rPr>
                <w:rFonts w:cs="Times New Roman"/>
                <w:color w:val="auto"/>
                <w:sz w:val="10"/>
                <w:szCs w:val="10"/>
                <w:lang w:val="sr-Cyrl-RS"/>
              </w:rPr>
            </w:pPr>
          </w:p>
          <w:p w14:paraId="46FC41A8" w14:textId="2492CC98" w:rsidR="00333BEF" w:rsidRPr="001070FE" w:rsidRDefault="00333BE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обезбеди да сва лица са менталним сметњама која издржавају казну затвора буду измештена</w:t>
            </w:r>
            <w:r w:rsidR="00A91426">
              <w:rPr>
                <w:b/>
                <w:bCs/>
                <w:sz w:val="22"/>
                <w:szCs w:val="22"/>
                <w:lang w:val="sr-Cyrl-RS"/>
              </w:rPr>
              <w:t xml:space="preserve"> из редовног затворског режима.</w:t>
            </w:r>
          </w:p>
          <w:p w14:paraId="566F97F5" w14:textId="77777777" w:rsidR="00F65645" w:rsidRPr="00302E03" w:rsidRDefault="00F65645" w:rsidP="00302E03">
            <w:pPr>
              <w:pStyle w:val="Default"/>
              <w:rPr>
                <w:rFonts w:cs="Times New Roman"/>
                <w:color w:val="auto"/>
                <w:sz w:val="10"/>
                <w:szCs w:val="10"/>
                <w:lang w:val="sr-Cyrl-RS"/>
              </w:rPr>
            </w:pPr>
          </w:p>
          <w:p w14:paraId="12256840" w14:textId="0B746941" w:rsidR="00890F1F" w:rsidRPr="001070FE" w:rsidRDefault="00890F1F" w:rsidP="00B867E8">
            <w:pPr>
              <w:pStyle w:val="Default"/>
              <w:jc w:val="both"/>
              <w:rPr>
                <w:b/>
                <w:bCs/>
                <w:sz w:val="22"/>
                <w:szCs w:val="22"/>
                <w:lang w:val="sr-Cyrl-RS"/>
              </w:rPr>
            </w:pPr>
            <w:r w:rsidRPr="001070FE">
              <w:rPr>
                <w:b/>
                <w:bCs/>
                <w:sz w:val="22"/>
                <w:szCs w:val="22"/>
                <w:lang w:val="sr-Cyrl-RS"/>
              </w:rPr>
              <w:t>Управа за извршење кривичних санкција треба да притвореницима омогући довољно расположивих активности, као и боравак током дана у заједничким просторијама са осталим притвореницима са којима им због вођења кривичног пост</w:t>
            </w:r>
            <w:r w:rsidR="00A91426">
              <w:rPr>
                <w:b/>
                <w:bCs/>
                <w:sz w:val="22"/>
                <w:szCs w:val="22"/>
                <w:lang w:val="sr-Cyrl-RS"/>
              </w:rPr>
              <w:t>упка суд није ограничио контакт.</w:t>
            </w:r>
          </w:p>
          <w:p w14:paraId="401D1559" w14:textId="77777777" w:rsidR="00F65645" w:rsidRPr="00302E03" w:rsidRDefault="00F65645" w:rsidP="00302E03">
            <w:pPr>
              <w:pStyle w:val="Default"/>
              <w:rPr>
                <w:rFonts w:cs="Times New Roman"/>
                <w:color w:val="auto"/>
                <w:sz w:val="10"/>
                <w:szCs w:val="10"/>
                <w:lang w:val="sr-Cyrl-RS"/>
              </w:rPr>
            </w:pPr>
          </w:p>
          <w:p w14:paraId="1219A625" w14:textId="111BFD2C" w:rsidR="002900A1" w:rsidRPr="001070FE" w:rsidRDefault="00333BEF" w:rsidP="00B867E8">
            <w:pPr>
              <w:pStyle w:val="Default"/>
              <w:jc w:val="both"/>
              <w:rPr>
                <w:b/>
                <w:bCs/>
                <w:sz w:val="22"/>
                <w:szCs w:val="22"/>
                <w:lang w:val="sr-Cyrl-RS"/>
              </w:rPr>
            </w:pPr>
            <w:r w:rsidRPr="001070FE">
              <w:rPr>
                <w:b/>
                <w:bCs/>
                <w:sz w:val="22"/>
                <w:szCs w:val="22"/>
                <w:lang w:val="sr-Cyrl-RS"/>
              </w:rPr>
              <w:t xml:space="preserve">Управа за извршење кривичних санкција треба да предузме мере како </w:t>
            </w:r>
            <w:proofErr w:type="spellStart"/>
            <w:r w:rsidRPr="001070FE">
              <w:rPr>
                <w:b/>
                <w:bCs/>
                <w:sz w:val="22"/>
                <w:szCs w:val="22"/>
                <w:lang w:val="sr-Cyrl-RS"/>
              </w:rPr>
              <w:t>притворенице</w:t>
            </w:r>
            <w:proofErr w:type="spellEnd"/>
            <w:r w:rsidRPr="001070FE">
              <w:rPr>
                <w:b/>
                <w:bCs/>
                <w:sz w:val="22"/>
                <w:szCs w:val="22"/>
                <w:lang w:val="sr-Cyrl-RS"/>
              </w:rPr>
              <w:t xml:space="preserve">, због њиховог релативно малог броја, не би меру </w:t>
            </w:r>
            <w:r w:rsidR="00A91426">
              <w:rPr>
                <w:b/>
                <w:bCs/>
                <w:sz w:val="22"/>
                <w:szCs w:val="22"/>
                <w:lang w:val="sr-Cyrl-RS"/>
              </w:rPr>
              <w:t xml:space="preserve">притвора издржавале у </w:t>
            </w:r>
            <w:proofErr w:type="spellStart"/>
            <w:r w:rsidR="00A91426">
              <w:rPr>
                <w:b/>
                <w:bCs/>
                <w:sz w:val="22"/>
                <w:szCs w:val="22"/>
                <w:lang w:val="sr-Cyrl-RS"/>
              </w:rPr>
              <w:t>усамљењу</w:t>
            </w:r>
            <w:proofErr w:type="spellEnd"/>
            <w:r w:rsidR="00A91426">
              <w:rPr>
                <w:b/>
                <w:bCs/>
                <w:sz w:val="22"/>
                <w:szCs w:val="22"/>
                <w:lang w:val="sr-Cyrl-RS"/>
              </w:rPr>
              <w:t>.</w:t>
            </w:r>
          </w:p>
          <w:p w14:paraId="36C8D6B7" w14:textId="77777777" w:rsidR="004C69C7" w:rsidRPr="00302E03" w:rsidRDefault="004C69C7" w:rsidP="00B867E8">
            <w:pPr>
              <w:pStyle w:val="Default"/>
              <w:jc w:val="both"/>
              <w:rPr>
                <w:sz w:val="10"/>
                <w:szCs w:val="6"/>
                <w:lang w:val="sr-Cyrl-RS"/>
              </w:rPr>
            </w:pPr>
          </w:p>
        </w:tc>
      </w:tr>
      <w:bookmarkEnd w:id="31"/>
    </w:tbl>
    <w:p w14:paraId="681CE054" w14:textId="77777777" w:rsidR="00DC377F" w:rsidRPr="00302E03" w:rsidRDefault="00DC377F" w:rsidP="00B867E8">
      <w:pPr>
        <w:spacing w:before="0" w:after="0"/>
        <w:ind w:firstLine="0"/>
        <w:rPr>
          <w:sz w:val="16"/>
          <w:szCs w:val="16"/>
          <w:lang w:val="sr-Cyrl-RS"/>
        </w:rPr>
      </w:pPr>
    </w:p>
    <w:p w14:paraId="36D6E077" w14:textId="1C98964B" w:rsidR="00EA54A8" w:rsidRPr="001070FE" w:rsidRDefault="007F26E3" w:rsidP="00302E03">
      <w:pPr>
        <w:spacing w:before="0" w:after="0"/>
        <w:ind w:left="547" w:hanging="547"/>
        <w:outlineLvl w:val="1"/>
        <w:rPr>
          <w:b/>
          <w:sz w:val="28"/>
          <w:szCs w:val="28"/>
          <w:lang w:val="sr-Cyrl-RS"/>
        </w:rPr>
      </w:pPr>
      <w:bookmarkStart w:id="32" w:name="_Toc45904155"/>
      <w:r w:rsidRPr="001070FE">
        <w:rPr>
          <w:b/>
          <w:sz w:val="28"/>
          <w:szCs w:val="28"/>
          <w:lang w:val="sr-Cyrl-RS"/>
        </w:rPr>
        <w:t>4</w:t>
      </w:r>
      <w:r w:rsidR="00600B25" w:rsidRPr="001070FE">
        <w:rPr>
          <w:b/>
          <w:sz w:val="28"/>
          <w:szCs w:val="28"/>
          <w:lang w:val="sr-Cyrl-RS"/>
        </w:rPr>
        <w:t>.</w:t>
      </w:r>
      <w:r w:rsidR="004955BA" w:rsidRPr="001070FE">
        <w:rPr>
          <w:b/>
          <w:sz w:val="28"/>
          <w:szCs w:val="28"/>
          <w:lang w:val="sr-Cyrl-RS"/>
        </w:rPr>
        <w:t>3</w:t>
      </w:r>
      <w:r w:rsidR="00600B25" w:rsidRPr="001070FE">
        <w:rPr>
          <w:b/>
          <w:sz w:val="28"/>
          <w:szCs w:val="28"/>
          <w:lang w:val="sr-Cyrl-RS"/>
        </w:rPr>
        <w:t>.</w:t>
      </w:r>
      <w:r w:rsidR="00302E03">
        <w:rPr>
          <w:b/>
          <w:sz w:val="28"/>
          <w:szCs w:val="28"/>
          <w:lang w:val="sr-Cyrl-RS"/>
        </w:rPr>
        <w:tab/>
      </w:r>
      <w:r w:rsidR="00253C85" w:rsidRPr="001070FE">
        <w:rPr>
          <w:b/>
          <w:sz w:val="28"/>
          <w:szCs w:val="28"/>
          <w:lang w:val="sr-Cyrl-RS"/>
        </w:rPr>
        <w:t>З</w:t>
      </w:r>
      <w:r w:rsidR="00EA54A8" w:rsidRPr="001070FE">
        <w:rPr>
          <w:b/>
          <w:sz w:val="28"/>
          <w:szCs w:val="28"/>
          <w:lang w:val="sr-Cyrl-RS"/>
        </w:rPr>
        <w:t xml:space="preserve">адржавање </w:t>
      </w:r>
      <w:r w:rsidR="00253C85" w:rsidRPr="001070FE">
        <w:rPr>
          <w:b/>
          <w:sz w:val="28"/>
          <w:szCs w:val="28"/>
          <w:lang w:val="sr-Cyrl-RS"/>
        </w:rPr>
        <w:t xml:space="preserve">особа </w:t>
      </w:r>
      <w:r w:rsidR="00EA54A8" w:rsidRPr="001070FE">
        <w:rPr>
          <w:b/>
          <w:sz w:val="28"/>
          <w:szCs w:val="28"/>
          <w:lang w:val="sr-Cyrl-RS"/>
        </w:rPr>
        <w:t>у установама социјалне заштите</w:t>
      </w:r>
      <w:bookmarkEnd w:id="32"/>
    </w:p>
    <w:p w14:paraId="6C6E08EC" w14:textId="77777777" w:rsidR="001F5822" w:rsidRPr="00302E03" w:rsidRDefault="001F5822" w:rsidP="00302E03">
      <w:pPr>
        <w:spacing w:before="0" w:after="0"/>
        <w:ind w:firstLine="0"/>
        <w:rPr>
          <w:sz w:val="16"/>
          <w:szCs w:val="16"/>
          <w:lang w:val="sr-Cyrl-RS"/>
        </w:rPr>
      </w:pPr>
    </w:p>
    <w:p w14:paraId="545941D1" w14:textId="0F134258" w:rsidR="00AE2A2A" w:rsidRDefault="00AE2A2A" w:rsidP="00302E03">
      <w:pPr>
        <w:spacing w:before="0" w:after="0"/>
        <w:ind w:firstLine="0"/>
        <w:rPr>
          <w:rFonts w:eastAsiaTheme="minorHAnsi" w:cs="Arial"/>
          <w:shd w:val="clear" w:color="auto" w:fill="FFFFFF"/>
          <w:lang w:val="sr-Cyrl-RS"/>
        </w:rPr>
      </w:pPr>
      <w:r w:rsidRPr="001070FE">
        <w:rPr>
          <w:rFonts w:cs="Times New Roman"/>
          <w:lang w:val="sr-Cyrl-RS"/>
        </w:rPr>
        <w:t>НПМ је током 2019. г</w:t>
      </w:r>
      <w:r w:rsidR="00DA044A" w:rsidRPr="001070FE">
        <w:rPr>
          <w:rFonts w:cs="Times New Roman"/>
          <w:lang w:val="sr-Cyrl-RS"/>
        </w:rPr>
        <w:t xml:space="preserve">одине посетио </w:t>
      </w:r>
      <w:r w:rsidRPr="001070FE">
        <w:rPr>
          <w:rFonts w:cs="Times New Roman"/>
          <w:lang w:val="sr-Cyrl-RS"/>
        </w:rPr>
        <w:t>1</w:t>
      </w:r>
      <w:r w:rsidR="008039A6" w:rsidRPr="001070FE">
        <w:rPr>
          <w:rFonts w:cs="Times New Roman"/>
          <w:lang w:val="sr-Cyrl-RS"/>
        </w:rPr>
        <w:t>3</w:t>
      </w:r>
      <w:r w:rsidRPr="001070FE">
        <w:rPr>
          <w:rFonts w:cs="Times New Roman"/>
          <w:lang w:val="sr-Cyrl-RS"/>
        </w:rPr>
        <w:t xml:space="preserve"> установа социјалне заштите домског типа, и то: </w:t>
      </w:r>
      <w:proofErr w:type="spellStart"/>
      <w:r w:rsidRPr="001070FE">
        <w:rPr>
          <w:rFonts w:cs="Times New Roman"/>
          <w:lang w:val="sr-Cyrl-RS"/>
        </w:rPr>
        <w:t>Геронтолошки</w:t>
      </w:r>
      <w:proofErr w:type="spellEnd"/>
      <w:r w:rsidRPr="001070FE">
        <w:rPr>
          <w:rFonts w:cs="Times New Roman"/>
          <w:lang w:val="sr-Cyrl-RS"/>
        </w:rPr>
        <w:t xml:space="preserve"> центар Крагујевац– Објекат 3/блок за појачани надзор, Дом за стара лица Вождовац, Стационар за децу и омладину са аутизмом, Дом за душевно оболела лица „</w:t>
      </w:r>
      <w:proofErr w:type="spellStart"/>
      <w:r w:rsidRPr="001070FE">
        <w:rPr>
          <w:rFonts w:cs="Times New Roman"/>
          <w:lang w:val="sr-Cyrl-RS"/>
        </w:rPr>
        <w:t>Чуруг</w:t>
      </w:r>
      <w:proofErr w:type="spellEnd"/>
      <w:r w:rsidRPr="001070FE">
        <w:rPr>
          <w:rFonts w:cs="Times New Roman"/>
          <w:lang w:val="sr-Cyrl-RS"/>
        </w:rPr>
        <w:t>“, Дом за смештај одраслих лица „</w:t>
      </w:r>
      <w:proofErr w:type="spellStart"/>
      <w:r w:rsidRPr="001070FE">
        <w:rPr>
          <w:rFonts w:cs="Times New Roman"/>
          <w:lang w:val="sr-Cyrl-RS"/>
        </w:rPr>
        <w:t>Трбуње</w:t>
      </w:r>
      <w:proofErr w:type="spellEnd"/>
      <w:r w:rsidRPr="001070FE">
        <w:rPr>
          <w:rFonts w:cs="Times New Roman"/>
          <w:lang w:val="sr-Cyrl-RS"/>
        </w:rPr>
        <w:t xml:space="preserve">“, Дом за лица ометена у менталном развоју „Срце у јабуци“, Дом за децу и омладину </w:t>
      </w:r>
      <w:proofErr w:type="spellStart"/>
      <w:r w:rsidRPr="001070FE">
        <w:rPr>
          <w:rFonts w:cs="Times New Roman"/>
          <w:lang w:val="sr-Cyrl-RS"/>
        </w:rPr>
        <w:t>ометену</w:t>
      </w:r>
      <w:proofErr w:type="spellEnd"/>
      <w:r w:rsidRPr="001070FE">
        <w:rPr>
          <w:rFonts w:cs="Times New Roman"/>
          <w:lang w:val="sr-Cyrl-RS"/>
        </w:rPr>
        <w:t xml:space="preserve"> у ра</w:t>
      </w:r>
      <w:r w:rsidR="009660E8" w:rsidRPr="001070FE">
        <w:rPr>
          <w:rFonts w:cs="Times New Roman"/>
          <w:lang w:val="sr-Cyrl-RS"/>
        </w:rPr>
        <w:t>звоју „</w:t>
      </w:r>
      <w:proofErr w:type="spellStart"/>
      <w:r w:rsidR="009660E8" w:rsidRPr="001070FE">
        <w:rPr>
          <w:rFonts w:cs="Times New Roman"/>
          <w:lang w:val="sr-Cyrl-RS"/>
        </w:rPr>
        <w:t>Ветерник</w:t>
      </w:r>
      <w:proofErr w:type="spellEnd"/>
      <w:r w:rsidR="009660E8" w:rsidRPr="001070FE">
        <w:rPr>
          <w:rFonts w:cs="Times New Roman"/>
          <w:lang w:val="sr-Cyrl-RS"/>
        </w:rPr>
        <w:t>“, Радну јединицу</w:t>
      </w:r>
      <w:r w:rsidRPr="001070FE">
        <w:rPr>
          <w:rFonts w:cs="Times New Roman"/>
          <w:lang w:val="sr-Cyrl-RS"/>
        </w:rPr>
        <w:t xml:space="preserve"> за смештај одраслих и старих са интелектуалним и менталним потешкоћама у „</w:t>
      </w:r>
      <w:proofErr w:type="spellStart"/>
      <w:r w:rsidRPr="001070FE">
        <w:rPr>
          <w:rFonts w:cs="Times New Roman"/>
          <w:lang w:val="sr-Cyrl-RS"/>
        </w:rPr>
        <w:t>Тешици</w:t>
      </w:r>
      <w:proofErr w:type="spellEnd"/>
      <w:r w:rsidRPr="001070FE">
        <w:rPr>
          <w:rFonts w:cs="Times New Roman"/>
          <w:lang w:val="sr-Cyrl-RS"/>
        </w:rPr>
        <w:t xml:space="preserve">“, Стационар Центра за заштиту одојчади, деце и омладине, Завод за смештај одраслих лица „Мале Пчелице“, Дом за децу и лица ометена у развоју „Др Никола Шуменковић“ у </w:t>
      </w:r>
      <w:proofErr w:type="spellStart"/>
      <w:r w:rsidRPr="001070FE">
        <w:rPr>
          <w:rFonts w:cs="Times New Roman"/>
          <w:lang w:val="sr-Cyrl-RS"/>
        </w:rPr>
        <w:t>Стамници</w:t>
      </w:r>
      <w:proofErr w:type="spellEnd"/>
      <w:r w:rsidRPr="001070FE">
        <w:rPr>
          <w:rFonts w:cs="Times New Roman"/>
          <w:lang w:val="sr-Cyrl-RS"/>
        </w:rPr>
        <w:t xml:space="preserve"> и Дом з</w:t>
      </w:r>
      <w:r w:rsidRPr="001070FE">
        <w:rPr>
          <w:rFonts w:eastAsiaTheme="minorHAnsi" w:cs="Arial"/>
          <w:shd w:val="clear" w:color="auto" w:fill="FFFFFF"/>
          <w:lang w:val="sr-Cyrl-RS"/>
        </w:rPr>
        <w:t>а смештај душевно оболелих лица “Свети Василије Ост</w:t>
      </w:r>
      <w:r w:rsidR="00302E03">
        <w:rPr>
          <w:rFonts w:eastAsiaTheme="minorHAnsi" w:cs="Arial"/>
          <w:shd w:val="clear" w:color="auto" w:fill="FFFFFF"/>
          <w:lang w:val="sr-Cyrl-RS"/>
        </w:rPr>
        <w:t>рошки – Чудотворац” Нови Бечеј.</w:t>
      </w:r>
    </w:p>
    <w:p w14:paraId="697D82E4" w14:textId="77777777" w:rsidR="00302E03" w:rsidRPr="00302E03" w:rsidRDefault="00302E03" w:rsidP="00302E03">
      <w:pPr>
        <w:spacing w:before="0" w:after="0"/>
        <w:ind w:firstLine="0"/>
        <w:rPr>
          <w:sz w:val="16"/>
          <w:szCs w:val="16"/>
          <w:lang w:val="sr-Cyrl-RS"/>
        </w:rPr>
      </w:pPr>
    </w:p>
    <w:p w14:paraId="7F3EC0F8" w14:textId="40A9EC31" w:rsidR="00AE2A2A" w:rsidRDefault="00AE2A2A" w:rsidP="00302E03">
      <w:pPr>
        <w:spacing w:before="0" w:after="0"/>
        <w:ind w:firstLine="0"/>
        <w:rPr>
          <w:rFonts w:eastAsiaTheme="minorHAnsi" w:cs="Arial"/>
          <w:shd w:val="clear" w:color="auto" w:fill="FFFFFF"/>
          <w:lang w:val="sr-Cyrl-RS"/>
        </w:rPr>
      </w:pPr>
      <w:r w:rsidRPr="001070FE">
        <w:rPr>
          <w:rFonts w:eastAsiaTheme="minorHAnsi" w:cs="Arial"/>
          <w:shd w:val="clear" w:color="auto" w:fill="FFFFFF"/>
          <w:lang w:val="sr-Cyrl-RS"/>
        </w:rPr>
        <w:t>Од укупног броја посета установама социјалне заштите домског типа, 5</w:t>
      </w:r>
      <w:r w:rsidR="00DE6150" w:rsidRPr="001070FE">
        <w:rPr>
          <w:rFonts w:eastAsiaTheme="minorHAnsi" w:cs="Arial"/>
          <w:shd w:val="clear" w:color="auto" w:fill="FFFFFF"/>
          <w:lang w:val="sr-Cyrl-RS"/>
        </w:rPr>
        <w:t xml:space="preserve"> посета</w:t>
      </w:r>
      <w:r w:rsidRPr="001070FE">
        <w:rPr>
          <w:rFonts w:eastAsiaTheme="minorHAnsi" w:cs="Arial"/>
          <w:shd w:val="clear" w:color="auto" w:fill="FFFFFF"/>
          <w:lang w:val="sr-Cyrl-RS"/>
        </w:rPr>
        <w:t xml:space="preserve"> су биле тематске</w:t>
      </w:r>
      <w:r w:rsidRPr="001070FE">
        <w:rPr>
          <w:rFonts w:eastAsiaTheme="minorHAnsi" w:cs="Arial"/>
          <w:shd w:val="clear" w:color="auto" w:fill="FFFFFF"/>
          <w:vertAlign w:val="superscript"/>
          <w:lang w:val="sr-Cyrl-RS"/>
        </w:rPr>
        <w:footnoteReference w:id="29"/>
      </w:r>
      <w:r w:rsidRPr="001070FE">
        <w:rPr>
          <w:rFonts w:eastAsiaTheme="minorHAnsi" w:cs="Arial"/>
          <w:shd w:val="clear" w:color="auto" w:fill="FFFFFF"/>
          <w:lang w:val="sr-Cyrl-RS"/>
        </w:rPr>
        <w:t>, 2 редовне</w:t>
      </w:r>
      <w:r w:rsidRPr="001070FE">
        <w:rPr>
          <w:rFonts w:eastAsiaTheme="minorHAnsi" w:cs="Arial"/>
          <w:shd w:val="clear" w:color="auto" w:fill="FFFFFF"/>
          <w:vertAlign w:val="superscript"/>
          <w:lang w:val="sr-Cyrl-RS"/>
        </w:rPr>
        <w:footnoteReference w:id="30"/>
      </w:r>
      <w:r w:rsidR="0015572E">
        <w:rPr>
          <w:rFonts w:eastAsiaTheme="minorHAnsi" w:cs="Arial"/>
          <w:shd w:val="clear" w:color="auto" w:fill="FFFFFF"/>
          <w:lang w:val="sr-Cyrl-RS"/>
        </w:rPr>
        <w:t>, 4</w:t>
      </w:r>
      <w:r w:rsidRPr="001070FE">
        <w:rPr>
          <w:rFonts w:eastAsiaTheme="minorHAnsi" w:cs="Arial"/>
          <w:shd w:val="clear" w:color="auto" w:fill="FFFFFF"/>
          <w:lang w:val="sr-Cyrl-RS"/>
        </w:rPr>
        <w:t xml:space="preserve"> студијске</w:t>
      </w:r>
      <w:r w:rsidR="0015572E">
        <w:rPr>
          <w:rStyle w:val="FootnoteReference"/>
          <w:rFonts w:eastAsiaTheme="minorHAnsi" w:cs="Arial"/>
          <w:shd w:val="clear" w:color="auto" w:fill="FFFFFF"/>
          <w:lang w:val="sr-Cyrl-RS"/>
        </w:rPr>
        <w:footnoteReference w:id="31"/>
      </w:r>
      <w:r w:rsidR="0015572E">
        <w:rPr>
          <w:rFonts w:eastAsiaTheme="minorHAnsi" w:cs="Arial"/>
          <w:shd w:val="clear" w:color="auto" w:fill="FFFFFF"/>
          <w:lang w:val="sr-Latn-RS"/>
        </w:rPr>
        <w:t xml:space="preserve"> </w:t>
      </w:r>
      <w:r w:rsidRPr="001070FE">
        <w:rPr>
          <w:rFonts w:eastAsiaTheme="minorHAnsi" w:cs="Arial"/>
          <w:shd w:val="clear" w:color="auto" w:fill="FFFFFF"/>
          <w:lang w:val="sr-Cyrl-RS"/>
        </w:rPr>
        <w:t xml:space="preserve">обављене са представницима НПМ Турске и </w:t>
      </w:r>
      <w:r w:rsidRPr="001070FE">
        <w:rPr>
          <w:rFonts w:eastAsiaTheme="minorHAnsi" w:cs="Arial"/>
          <w:shd w:val="clear" w:color="auto" w:fill="FFFFFF"/>
          <w:lang w:val="sr-Cyrl-RS"/>
        </w:rPr>
        <w:lastRenderedPageBreak/>
        <w:t xml:space="preserve">представником </w:t>
      </w:r>
      <w:proofErr w:type="spellStart"/>
      <w:r w:rsidRPr="001070FE">
        <w:rPr>
          <w:rFonts w:eastAsiaTheme="minorHAnsi" w:cs="Arial"/>
          <w:shd w:val="clear" w:color="auto" w:fill="FFFFFF"/>
          <w:lang w:val="sr-Cyrl-RS"/>
        </w:rPr>
        <w:t>Омбудсмана</w:t>
      </w:r>
      <w:proofErr w:type="spellEnd"/>
      <w:r w:rsidRPr="001070FE">
        <w:rPr>
          <w:rFonts w:eastAsiaTheme="minorHAnsi" w:cs="Arial"/>
          <w:shd w:val="clear" w:color="auto" w:fill="FFFFFF"/>
          <w:lang w:val="sr-Cyrl-RS"/>
        </w:rPr>
        <w:t xml:space="preserve"> Холандије, 1 ванредна</w:t>
      </w:r>
      <w:r w:rsidRPr="001070FE">
        <w:rPr>
          <w:rFonts w:eastAsiaTheme="minorHAnsi" w:cs="Arial"/>
          <w:shd w:val="clear" w:color="auto" w:fill="FFFFFF"/>
          <w:vertAlign w:val="superscript"/>
          <w:lang w:val="sr-Cyrl-RS"/>
        </w:rPr>
        <w:footnoteReference w:id="32"/>
      </w:r>
      <w:r w:rsidRPr="001070FE">
        <w:rPr>
          <w:rFonts w:eastAsiaTheme="minorHAnsi" w:cs="Arial"/>
          <w:shd w:val="clear" w:color="auto" w:fill="FFFFFF"/>
          <w:lang w:val="sr-Cyrl-RS"/>
        </w:rPr>
        <w:t xml:space="preserve"> и 1 контролна</w:t>
      </w:r>
      <w:r w:rsidRPr="001070FE">
        <w:rPr>
          <w:rFonts w:eastAsiaTheme="minorHAnsi" w:cs="Arial"/>
          <w:shd w:val="clear" w:color="auto" w:fill="FFFFFF"/>
          <w:vertAlign w:val="superscript"/>
          <w:lang w:val="sr-Cyrl-RS"/>
        </w:rPr>
        <w:footnoteReference w:id="33"/>
      </w:r>
      <w:r w:rsidRPr="001070FE">
        <w:rPr>
          <w:rFonts w:eastAsiaTheme="minorHAnsi" w:cs="Arial"/>
          <w:shd w:val="clear" w:color="auto" w:fill="FFFFFF"/>
          <w:lang w:val="sr-Cyrl-RS"/>
        </w:rPr>
        <w:t>. Из посета су сачињена 3 извештаја</w:t>
      </w:r>
      <w:r w:rsidRPr="001070FE">
        <w:rPr>
          <w:rFonts w:eastAsiaTheme="minorHAnsi" w:cs="Arial"/>
          <w:shd w:val="clear" w:color="auto" w:fill="FFFFFF"/>
          <w:vertAlign w:val="superscript"/>
          <w:lang w:val="sr-Cyrl-RS"/>
        </w:rPr>
        <w:footnoteReference w:id="34"/>
      </w:r>
      <w:r w:rsidRPr="001070FE">
        <w:rPr>
          <w:rFonts w:eastAsiaTheme="minorHAnsi" w:cs="Arial"/>
          <w:shd w:val="clear" w:color="auto" w:fill="FFFFFF"/>
          <w:lang w:val="sr-Cyrl-RS"/>
        </w:rPr>
        <w:t xml:space="preserve"> и надлежним органима упућено 48 пре</w:t>
      </w:r>
      <w:r w:rsidR="00DE6150" w:rsidRPr="001070FE">
        <w:rPr>
          <w:rFonts w:eastAsiaTheme="minorHAnsi" w:cs="Arial"/>
          <w:shd w:val="clear" w:color="auto" w:fill="FFFFFF"/>
          <w:lang w:val="sr-Cyrl-RS"/>
        </w:rPr>
        <w:t>порука. Од овог броја,</w:t>
      </w:r>
      <w:r w:rsidRPr="001070FE">
        <w:rPr>
          <w:rFonts w:eastAsiaTheme="minorHAnsi" w:cs="Arial"/>
          <w:shd w:val="clear" w:color="auto" w:fill="FFFFFF"/>
          <w:lang w:val="sr-Cyrl-RS"/>
        </w:rPr>
        <w:t xml:space="preserve"> </w:t>
      </w:r>
      <w:r w:rsidRPr="00302E03">
        <w:rPr>
          <w:rFonts w:eastAsiaTheme="minorHAnsi" w:cs="Arial"/>
          <w:shd w:val="clear" w:color="auto" w:fill="FFFFFF"/>
          <w:lang w:val="sr-Cyrl-RS"/>
        </w:rPr>
        <w:t xml:space="preserve">надлежни </w:t>
      </w:r>
      <w:r w:rsidRPr="00302E03">
        <w:rPr>
          <w:lang w:val="sr-Cyrl-RS"/>
        </w:rPr>
        <w:t>органи</w:t>
      </w:r>
      <w:r w:rsidRPr="00302E03">
        <w:rPr>
          <w:rFonts w:eastAsiaTheme="minorHAnsi" w:cs="Arial"/>
          <w:shd w:val="clear" w:color="auto" w:fill="FFFFFF"/>
          <w:lang w:val="sr-Cyrl-RS"/>
        </w:rPr>
        <w:t xml:space="preserve"> </w:t>
      </w:r>
      <w:r w:rsidR="00C136AE" w:rsidRPr="00302E03">
        <w:rPr>
          <w:rFonts w:eastAsiaTheme="minorHAnsi" w:cs="Arial"/>
          <w:shd w:val="clear" w:color="auto" w:fill="FFFFFF"/>
          <w:lang w:val="sr-Cyrl-RS"/>
        </w:rPr>
        <w:t>поступили</w:t>
      </w:r>
      <w:r w:rsidR="00C136AE" w:rsidRPr="001070FE">
        <w:rPr>
          <w:rFonts w:eastAsiaTheme="minorHAnsi" w:cs="Arial"/>
          <w:shd w:val="clear" w:color="auto" w:fill="FFFFFF"/>
          <w:lang w:val="sr-Cyrl-RS"/>
        </w:rPr>
        <w:t xml:space="preserve"> су по 17 препорука, нису по 9</w:t>
      </w:r>
      <w:r w:rsidRPr="001070FE">
        <w:rPr>
          <w:rFonts w:eastAsiaTheme="minorHAnsi" w:cs="Arial"/>
          <w:shd w:val="clear" w:color="auto" w:fill="FFFFFF"/>
          <w:lang w:val="sr-Cyrl-RS"/>
        </w:rPr>
        <w:t>, а з</w:t>
      </w:r>
      <w:r w:rsidR="00C136AE" w:rsidRPr="001070FE">
        <w:rPr>
          <w:rFonts w:eastAsiaTheme="minorHAnsi" w:cs="Arial"/>
          <w:shd w:val="clear" w:color="auto" w:fill="FFFFFF"/>
          <w:lang w:val="sr-Cyrl-RS"/>
        </w:rPr>
        <w:t>а највећи број препорука, њих 22</w:t>
      </w:r>
      <w:r w:rsidRPr="001070FE">
        <w:rPr>
          <w:rFonts w:eastAsiaTheme="minorHAnsi" w:cs="Arial"/>
          <w:shd w:val="clear" w:color="auto" w:fill="FFFFFF"/>
          <w:lang w:val="sr-Cyrl-RS"/>
        </w:rPr>
        <w:t xml:space="preserve"> потребно је даље праћење.</w:t>
      </w:r>
    </w:p>
    <w:p w14:paraId="154444C8" w14:textId="77777777" w:rsidR="00302E03" w:rsidRPr="00302E03" w:rsidRDefault="00302E03" w:rsidP="00302E03">
      <w:pPr>
        <w:spacing w:before="0" w:after="0"/>
        <w:ind w:firstLine="0"/>
        <w:rPr>
          <w:sz w:val="16"/>
          <w:szCs w:val="16"/>
          <w:lang w:val="sr-Cyrl-RS"/>
        </w:rPr>
      </w:pPr>
    </w:p>
    <w:p w14:paraId="257DE654" w14:textId="2F8C2FA9" w:rsidR="00AE2A2A" w:rsidRDefault="00AE2A2A" w:rsidP="00302E03">
      <w:pPr>
        <w:spacing w:before="0" w:after="0"/>
        <w:ind w:firstLine="0"/>
        <w:rPr>
          <w:rFonts w:cs="Times New Roman"/>
          <w:lang w:val="sr-Cyrl-RS"/>
        </w:rPr>
      </w:pPr>
      <w:r w:rsidRPr="001070FE">
        <w:rPr>
          <w:rFonts w:cs="Times New Roman"/>
          <w:lang w:val="sr-Cyrl-RS"/>
        </w:rPr>
        <w:t>НПМ је и у овом извештајном периоду утврдио да се у посећеним установама социјалне заштите домског типа на смештају и даље налази велики број корисника на дужи период, зато што у заједници нису обезбеђени услови за њихов боравак. Међутим, охрабрује чињеница да је крајем извештајног периода Влада Републике Србије донела Програм о заштити менталног здравља у Републици Србији за период 2019-2026. године</w:t>
      </w:r>
      <w:r w:rsidRPr="001070FE">
        <w:rPr>
          <w:rStyle w:val="FootnoteReference"/>
          <w:rFonts w:cs="Times New Roman"/>
          <w:sz w:val="18"/>
          <w:szCs w:val="18"/>
          <w:lang w:val="sr-Cyrl-RS"/>
        </w:rPr>
        <w:footnoteReference w:id="35"/>
      </w:r>
      <w:r w:rsidRPr="001070FE">
        <w:rPr>
          <w:rFonts w:cs="Times New Roman"/>
          <w:lang w:val="sr-Cyrl-RS"/>
        </w:rPr>
        <w:t xml:space="preserve">, са Акционим планом којим су предвиђене мере и активности за спровођење Програма и у </w:t>
      </w:r>
      <w:r w:rsidR="00302E03">
        <w:rPr>
          <w:rFonts w:cs="Times New Roman"/>
          <w:lang w:val="sr-Cyrl-RS"/>
        </w:rPr>
        <w:t xml:space="preserve">погледу </w:t>
      </w:r>
      <w:proofErr w:type="spellStart"/>
      <w:r w:rsidR="00302E03">
        <w:rPr>
          <w:rFonts w:cs="Times New Roman"/>
          <w:lang w:val="sr-Cyrl-RS"/>
        </w:rPr>
        <w:t>деинституционализације</w:t>
      </w:r>
      <w:proofErr w:type="spellEnd"/>
      <w:r w:rsidR="00302E03">
        <w:rPr>
          <w:rFonts w:cs="Times New Roman"/>
          <w:lang w:val="sr-Cyrl-RS"/>
        </w:rPr>
        <w:t>.</w:t>
      </w:r>
    </w:p>
    <w:p w14:paraId="24F03E21" w14:textId="77777777" w:rsidR="00302E03" w:rsidRPr="00302E03" w:rsidRDefault="00302E03" w:rsidP="00302E03">
      <w:pPr>
        <w:spacing w:before="0" w:after="0"/>
        <w:ind w:firstLine="0"/>
        <w:rPr>
          <w:sz w:val="16"/>
          <w:szCs w:val="16"/>
          <w:lang w:val="sr-Cyrl-RS"/>
        </w:rPr>
      </w:pPr>
    </w:p>
    <w:p w14:paraId="69F9DE48" w14:textId="65A59847" w:rsidR="00C9713C" w:rsidRDefault="00AE2A2A" w:rsidP="00302E03">
      <w:pPr>
        <w:tabs>
          <w:tab w:val="left" w:pos="0"/>
        </w:tabs>
        <w:spacing w:before="0" w:after="0"/>
        <w:ind w:firstLine="0"/>
        <w:rPr>
          <w:lang w:val="sr-Cyrl-RS"/>
        </w:rPr>
      </w:pPr>
      <w:r w:rsidRPr="001070FE">
        <w:rPr>
          <w:rFonts w:cs="Times New Roman"/>
          <w:lang w:val="sr-Cyrl-RS"/>
        </w:rPr>
        <w:t xml:space="preserve">Током извештајног периода </w:t>
      </w:r>
      <w:r w:rsidRPr="001070FE">
        <w:rPr>
          <w:rFonts w:eastAsia="Calibri" w:cs="Book Antiqua"/>
          <w:lang w:val="sr-Cyrl-RS"/>
        </w:rPr>
        <w:t>настављено је са применом рестриктивних мера према корисницима, иако наведено спутавање није прописано законом, већ је регулисано интерним правилницима установа социјалне заштите домског типа које примењују ову меру. Примену ових мера наставило је да ради медицинско особље које није прошло посебну обуку</w:t>
      </w:r>
      <w:r w:rsidRPr="001070FE">
        <w:rPr>
          <w:rFonts w:eastAsiaTheme="minorHAnsi" w:cstheme="minorBidi"/>
          <w:lang w:val="sr-Cyrl-RS" w:eastAsia="sr-Latn-CS"/>
        </w:rPr>
        <w:t>, а у појединим случајевима и немедицинско особље</w:t>
      </w:r>
      <w:r w:rsidRPr="001070FE">
        <w:rPr>
          <w:rFonts w:eastAsia="Calibri" w:cs="Times New Roman"/>
          <w:vertAlign w:val="superscript"/>
          <w:lang w:val="sr-Cyrl-RS"/>
        </w:rPr>
        <w:footnoteReference w:id="36"/>
      </w:r>
      <w:r w:rsidRPr="001070FE">
        <w:rPr>
          <w:rFonts w:eastAsiaTheme="minorHAnsi" w:cstheme="minorBidi"/>
          <w:lang w:val="sr-Cyrl-RS" w:eastAsia="sr-Latn-CS"/>
        </w:rPr>
        <w:t>. Такође, к</w:t>
      </w:r>
      <w:r w:rsidRPr="001070FE">
        <w:rPr>
          <w:rFonts w:eastAsia="Calibri" w:cs="Book Antiqua"/>
          <w:lang w:val="sr-Cyrl-RS"/>
        </w:rPr>
        <w:t xml:space="preserve">орисницима је настављена да се </w:t>
      </w:r>
      <w:r w:rsidRPr="001070FE">
        <w:rPr>
          <w:rFonts w:eastAsiaTheme="minorHAnsi" w:cstheme="minorBidi"/>
          <w:lang w:val="sr-Cyrl-RS"/>
        </w:rPr>
        <w:t>ограничава слобода кретања ван установе, иако</w:t>
      </w:r>
      <w:r w:rsidR="004A39BC" w:rsidRPr="001070FE">
        <w:rPr>
          <w:rFonts w:eastAsiaTheme="minorHAnsi" w:cstheme="minorBidi"/>
          <w:lang w:val="sr-Cyrl-RS"/>
        </w:rPr>
        <w:t xml:space="preserve"> за то</w:t>
      </w:r>
      <w:r w:rsidRPr="001070FE">
        <w:rPr>
          <w:rFonts w:eastAsiaTheme="minorHAnsi" w:cstheme="minorBidi"/>
          <w:lang w:val="sr-Cyrl-RS"/>
        </w:rPr>
        <w:t xml:space="preserve"> не постоји ваљан правни основ, нити процедуре којима би се регулисало њихово задржавање у установи. </w:t>
      </w:r>
      <w:r w:rsidR="00C9713C" w:rsidRPr="001070FE">
        <w:rPr>
          <w:rFonts w:eastAsiaTheme="minorHAnsi" w:cstheme="minorBidi"/>
          <w:lang w:val="sr-Cyrl-RS"/>
        </w:rPr>
        <w:t xml:space="preserve">Осим тога, ни </w:t>
      </w:r>
      <w:r w:rsidR="00C9713C" w:rsidRPr="001070FE">
        <w:rPr>
          <w:rFonts w:cs="Arial"/>
          <w:lang w:val="sr-Cyrl-RS"/>
        </w:rPr>
        <w:t xml:space="preserve">ограничења права корисника на кретање унутар установе, која се у пракси примењују са позивом на њихове најбоље интересе, немају основ у важећим прописима. </w:t>
      </w:r>
      <w:r w:rsidR="00C9713C" w:rsidRPr="001070FE">
        <w:rPr>
          <w:lang w:val="sr-Cyrl-RS"/>
        </w:rPr>
        <w:t>Такође, корисници чија су права на овај начин ограничена немају основне гаранције заштите од произвољног огранич</w:t>
      </w:r>
      <w:r w:rsidR="00302E03">
        <w:rPr>
          <w:lang w:val="sr-Cyrl-RS"/>
        </w:rPr>
        <w:t>авања права на слободу кретања.</w:t>
      </w:r>
    </w:p>
    <w:p w14:paraId="0729B230" w14:textId="77777777" w:rsidR="00302E03" w:rsidRPr="00302E03" w:rsidRDefault="00302E03" w:rsidP="00302E03">
      <w:pPr>
        <w:spacing w:before="0" w:after="0"/>
        <w:ind w:firstLine="0"/>
        <w:rPr>
          <w:sz w:val="16"/>
          <w:szCs w:val="16"/>
          <w:lang w:val="sr-Cyrl-RS"/>
        </w:rPr>
      </w:pPr>
    </w:p>
    <w:p w14:paraId="31D17215" w14:textId="0930FF85" w:rsidR="00AE2A2A" w:rsidRDefault="00AE2A2A" w:rsidP="00302E03">
      <w:pPr>
        <w:spacing w:before="0" w:after="0"/>
        <w:ind w:firstLine="0"/>
        <w:rPr>
          <w:rFonts w:cs="Times New Roman"/>
          <w:lang w:val="sr-Cyrl-RS"/>
        </w:rPr>
      </w:pPr>
      <w:r w:rsidRPr="001070FE">
        <w:rPr>
          <w:rFonts w:eastAsiaTheme="minorHAnsi" w:cstheme="minorBidi"/>
          <w:lang w:val="sr-Cyrl-RS"/>
        </w:rPr>
        <w:t xml:space="preserve">У циљу </w:t>
      </w:r>
      <w:r w:rsidRPr="001070FE">
        <w:rPr>
          <w:rFonts w:cs="Times New Roman"/>
          <w:lang w:val="sr-Cyrl-RS"/>
        </w:rPr>
        <w:t>законског регулисања смештаја и задржавања без пристанка корисника у установама социјалне заштите</w:t>
      </w:r>
      <w:r w:rsidRPr="001070FE">
        <w:rPr>
          <w:rFonts w:eastAsiaTheme="minorHAnsi" w:cstheme="minorBidi"/>
          <w:lang w:val="sr-Cyrl-RS"/>
        </w:rPr>
        <w:t xml:space="preserve">, Министарство за рад, запошљавање, борачка и социјална је почетком извештајног периода </w:t>
      </w:r>
      <w:r w:rsidRPr="001070FE">
        <w:rPr>
          <w:rFonts w:cs="Times New Roman"/>
          <w:lang w:val="sr-Cyrl-RS"/>
        </w:rPr>
        <w:t>сачинило Нацрт закона о заштити права лица са менталним сметњама, корисника услуга смештаја у социјалној заштити. У циљу унапређење поступања према лицима са интелектуалним и менталним потешкоћама на институционалном смештају, НПМ је упутио Министарству за рад, запошљавање, борачка и социјална питања мишљење на Нацрт овог закона</w:t>
      </w:r>
      <w:r w:rsidRPr="001070FE">
        <w:rPr>
          <w:rFonts w:cs="Times New Roman"/>
          <w:vertAlign w:val="superscript"/>
          <w:lang w:val="sr-Cyrl-RS"/>
        </w:rPr>
        <w:footnoteReference w:id="37"/>
      </w:r>
      <w:r w:rsidR="00302E03">
        <w:rPr>
          <w:rFonts w:cs="Times New Roman"/>
          <w:lang w:val="sr-Cyrl-RS"/>
        </w:rPr>
        <w:t>.</w:t>
      </w:r>
    </w:p>
    <w:p w14:paraId="6A4C38EE" w14:textId="77777777" w:rsidR="00302E03" w:rsidRPr="00302E03" w:rsidRDefault="00302E03" w:rsidP="00302E03">
      <w:pPr>
        <w:spacing w:before="0" w:after="0"/>
        <w:ind w:firstLine="0"/>
        <w:rPr>
          <w:sz w:val="16"/>
          <w:szCs w:val="16"/>
          <w:lang w:val="sr-Cyrl-RS"/>
        </w:rPr>
      </w:pPr>
    </w:p>
    <w:p w14:paraId="4B12681E" w14:textId="6DCFF067" w:rsidR="00AE2A2A" w:rsidRDefault="00AE2A2A" w:rsidP="00302E03">
      <w:pPr>
        <w:spacing w:before="0" w:after="0"/>
        <w:ind w:firstLine="0"/>
        <w:rPr>
          <w:rFonts w:eastAsiaTheme="minorHAnsi" w:cstheme="minorBidi"/>
          <w:lang w:val="sr-Cyrl-RS"/>
        </w:rPr>
      </w:pPr>
      <w:r w:rsidRPr="001070FE">
        <w:rPr>
          <w:rFonts w:cs="Times New Roman"/>
          <w:lang w:val="sr-Cyrl-RS"/>
        </w:rPr>
        <w:t>Смештајни услови у појединим установама социјалне заштите</w:t>
      </w:r>
      <w:r w:rsidRPr="001070FE">
        <w:rPr>
          <w:rFonts w:cs="Times New Roman"/>
          <w:vertAlign w:val="superscript"/>
          <w:lang w:val="sr-Cyrl-RS"/>
        </w:rPr>
        <w:footnoteReference w:id="38"/>
      </w:r>
      <w:r w:rsidRPr="001070FE">
        <w:rPr>
          <w:rFonts w:cs="Times New Roman"/>
          <w:lang w:val="sr-Cyrl-RS"/>
        </w:rPr>
        <w:t xml:space="preserve"> </w:t>
      </w:r>
      <w:r w:rsidRPr="001070FE">
        <w:rPr>
          <w:rFonts w:eastAsiaTheme="minorHAnsi" w:cstheme="minorBidi"/>
          <w:lang w:val="sr-Cyrl-RS"/>
        </w:rPr>
        <w:t xml:space="preserve">и услови за очување приватности корисника и даље су незадовољавајући и нису у складу са важећим стандардима. </w:t>
      </w:r>
      <w:r w:rsidRPr="001070FE">
        <w:rPr>
          <w:rFonts w:eastAsia="Calibri" w:cs="Book Antiqua"/>
          <w:lang w:val="sr-Cyrl-RS"/>
        </w:rPr>
        <w:t>Хронични проблем у посећеним установама социјалне заштите</w:t>
      </w:r>
      <w:r w:rsidRPr="001070FE">
        <w:rPr>
          <w:rFonts w:eastAsiaTheme="minorHAnsi" w:cstheme="minorBidi"/>
          <w:vertAlign w:val="superscript"/>
          <w:lang w:val="sr-Cyrl-RS"/>
        </w:rPr>
        <w:footnoteReference w:id="39"/>
      </w:r>
      <w:r w:rsidRPr="001070FE">
        <w:rPr>
          <w:rFonts w:eastAsiaTheme="minorHAnsi" w:cstheme="minorBidi"/>
          <w:lang w:val="sr-Cyrl-RS"/>
        </w:rPr>
        <w:t xml:space="preserve"> </w:t>
      </w:r>
      <w:r w:rsidRPr="001070FE">
        <w:rPr>
          <w:rFonts w:eastAsia="Calibri" w:cs="Book Antiqua"/>
          <w:lang w:val="sr-Cyrl-RS"/>
        </w:rPr>
        <w:t xml:space="preserve">и у овом </w:t>
      </w:r>
      <w:r w:rsidRPr="001070FE">
        <w:rPr>
          <w:rFonts w:eastAsia="Calibri" w:cs="Book Antiqua"/>
          <w:lang w:val="sr-Cyrl-RS"/>
        </w:rPr>
        <w:lastRenderedPageBreak/>
        <w:t xml:space="preserve">извештајном периоду био </w:t>
      </w:r>
      <w:r w:rsidRPr="001070FE">
        <w:rPr>
          <w:rFonts w:eastAsiaTheme="minorHAnsi" w:cstheme="minorBidi"/>
          <w:lang w:val="sr-Cyrl-RS"/>
        </w:rPr>
        <w:t xml:space="preserve">је </w:t>
      </w:r>
      <w:r w:rsidRPr="001070FE">
        <w:rPr>
          <w:rFonts w:cs="Times New Roman"/>
          <w:lang w:val="sr-Cyrl-RS"/>
        </w:rPr>
        <w:t>недостатак запослених за непосредан рад са корисницима</w:t>
      </w:r>
      <w:r w:rsidRPr="001070FE">
        <w:rPr>
          <w:rFonts w:eastAsia="Calibri" w:cs="Times New Roman"/>
          <w:lang w:val="sr-Cyrl-RS"/>
        </w:rPr>
        <w:t xml:space="preserve">, што неповољно може да утиче на квалитет пружања здравствених и </w:t>
      </w:r>
      <w:proofErr w:type="spellStart"/>
      <w:r w:rsidRPr="001070FE">
        <w:rPr>
          <w:rFonts w:eastAsia="Calibri" w:cs="Times New Roman"/>
          <w:lang w:val="sr-Cyrl-RS"/>
        </w:rPr>
        <w:t>психосоцијалних</w:t>
      </w:r>
      <w:proofErr w:type="spellEnd"/>
      <w:r w:rsidRPr="001070FE">
        <w:rPr>
          <w:rFonts w:eastAsia="Calibri" w:cs="Times New Roman"/>
          <w:lang w:val="sr-Cyrl-RS"/>
        </w:rPr>
        <w:t xml:space="preserve"> услуга</w:t>
      </w:r>
      <w:r w:rsidRPr="001070FE">
        <w:rPr>
          <w:rFonts w:eastAsiaTheme="minorHAnsi" w:cstheme="minorBidi"/>
          <w:lang w:val="sr-Cyrl-RS"/>
        </w:rPr>
        <w:t>. Одговарајући на препоруку у погледу обезбеђивања потребног броја запослених, Министарство за рад, запошљавање, борачка и социјална питања је обавестило НПМ да ће интензивирати активности ради добијања сагласности од Комисије за давање сагласности за ново запошљавање и додатно радно ангажовање код корисника јавних средстава. Међутим, на основу статистичких података које НПМ достављају установе социјалне заштите домског типа, о броју и структури запослених на број корисника по установама, и даље је евидентно присуство недостатка</w:t>
      </w:r>
      <w:r w:rsidR="00302E03">
        <w:rPr>
          <w:rFonts w:eastAsiaTheme="minorHAnsi" w:cstheme="minorBidi"/>
          <w:lang w:val="sr-Cyrl-RS"/>
        </w:rPr>
        <w:t xml:space="preserve"> особља за рад са корисницима.</w:t>
      </w:r>
    </w:p>
    <w:p w14:paraId="738FC6F1" w14:textId="77777777" w:rsidR="00302E03" w:rsidRPr="00302E03" w:rsidRDefault="00302E03" w:rsidP="00302E03">
      <w:pPr>
        <w:spacing w:before="0" w:after="0"/>
        <w:ind w:firstLine="0"/>
        <w:rPr>
          <w:sz w:val="16"/>
          <w:szCs w:val="16"/>
          <w:lang w:val="sr-Cyrl-RS"/>
        </w:rPr>
      </w:pPr>
    </w:p>
    <w:p w14:paraId="1C313499" w14:textId="2556CF30" w:rsidR="00AE2A2A" w:rsidRDefault="00AE2A2A" w:rsidP="00302E03">
      <w:pPr>
        <w:spacing w:before="0" w:after="0"/>
        <w:ind w:firstLine="0"/>
        <w:rPr>
          <w:rFonts w:eastAsiaTheme="minorHAnsi" w:cstheme="minorBidi"/>
          <w:lang w:val="sr-Cyrl-RS"/>
        </w:rPr>
      </w:pPr>
      <w:r w:rsidRPr="001070FE">
        <w:rPr>
          <w:rFonts w:eastAsiaTheme="minorHAnsi" w:cstheme="minorBidi"/>
          <w:lang w:val="sr-Cyrl-RS"/>
        </w:rPr>
        <w:t>У појединим установама</w:t>
      </w:r>
      <w:r w:rsidRPr="001070FE">
        <w:rPr>
          <w:rFonts w:eastAsiaTheme="minorHAnsi" w:cstheme="minorBidi"/>
          <w:vertAlign w:val="superscript"/>
          <w:lang w:val="sr-Cyrl-RS"/>
        </w:rPr>
        <w:footnoteReference w:id="40"/>
      </w:r>
      <w:r w:rsidRPr="001070FE">
        <w:rPr>
          <w:rFonts w:eastAsiaTheme="minorHAnsi" w:cstheme="minorBidi"/>
          <w:lang w:val="sr-Cyrl-RS"/>
        </w:rPr>
        <w:t xml:space="preserve"> и даље постоји недостатак </w:t>
      </w:r>
      <w:r w:rsidRPr="001070FE">
        <w:rPr>
          <w:rFonts w:eastAsia="Calibri" w:cs="Times New Roman"/>
          <w:lang w:val="sr-Cyrl-RS"/>
        </w:rPr>
        <w:t>ортопедских помагала</w:t>
      </w:r>
      <w:r w:rsidRPr="001070FE">
        <w:rPr>
          <w:rFonts w:eastAsiaTheme="minorHAnsi" w:cstheme="minorBidi"/>
          <w:lang w:val="sr-Cyrl-RS"/>
        </w:rPr>
        <w:t xml:space="preserve"> (колица, ходалица и других помагала) за непокретне и слабо</w:t>
      </w:r>
      <w:r w:rsidR="00302E03">
        <w:rPr>
          <w:rFonts w:eastAsiaTheme="minorHAnsi" w:cstheme="minorBidi"/>
          <w:lang w:val="sr-Latn-RS"/>
        </w:rPr>
        <w:t xml:space="preserve"> </w:t>
      </w:r>
      <w:r w:rsidRPr="001070FE">
        <w:rPr>
          <w:rFonts w:eastAsiaTheme="minorHAnsi" w:cstheme="minorBidi"/>
          <w:lang w:val="sr-Cyrl-RS"/>
        </w:rPr>
        <w:t>покретне кориснике, што поред недовољног броја особља додатно отежава корисницима остваривање права корисника на слободу кретања у установи и приступ отвореном простору и свежем ваздуху. НПМ је током посета</w:t>
      </w:r>
      <w:r w:rsidRPr="001070FE">
        <w:rPr>
          <w:rFonts w:eastAsiaTheme="minorHAnsi" w:cstheme="minorBidi"/>
          <w:vertAlign w:val="superscript"/>
          <w:lang w:val="sr-Cyrl-RS"/>
        </w:rPr>
        <w:footnoteReference w:id="41"/>
      </w:r>
      <w:r w:rsidRPr="001070FE">
        <w:rPr>
          <w:rFonts w:eastAsiaTheme="minorHAnsi" w:cstheme="minorBidi"/>
          <w:lang w:val="sr-Cyrl-RS"/>
        </w:rPr>
        <w:t xml:space="preserve"> утврдио да се корисници и не информишу о својим правима приликом пријема, нити им се пружају обавештења/брошуре о правима услед перципираног или умањеног менталног капацитета корисника, што може да створи простор за кршење и злоупотребу права</w:t>
      </w:r>
      <w:r w:rsidR="00302E03">
        <w:rPr>
          <w:rFonts w:eastAsiaTheme="minorHAnsi" w:cstheme="minorBidi"/>
          <w:lang w:val="sr-Cyrl-RS"/>
        </w:rPr>
        <w:t xml:space="preserve"> корисника.</w:t>
      </w:r>
    </w:p>
    <w:p w14:paraId="767B0A21" w14:textId="77777777" w:rsidR="00302E03" w:rsidRPr="00302E03" w:rsidRDefault="00302E03" w:rsidP="00302E03">
      <w:pPr>
        <w:spacing w:before="0" w:after="0"/>
        <w:ind w:firstLine="0"/>
        <w:rPr>
          <w:sz w:val="16"/>
          <w:szCs w:val="16"/>
          <w:lang w:val="sr-Cyrl-RS"/>
        </w:rPr>
      </w:pPr>
    </w:p>
    <w:p w14:paraId="26BB8210" w14:textId="77777777" w:rsidR="001502F1" w:rsidRPr="001070FE" w:rsidRDefault="001F6FC6" w:rsidP="00302E03">
      <w:pPr>
        <w:spacing w:before="0" w:after="0"/>
        <w:ind w:firstLine="0"/>
        <w:rPr>
          <w:rFonts w:eastAsiaTheme="minorHAnsi" w:cstheme="minorBidi"/>
          <w:lang w:val="sr-Cyrl-RS"/>
        </w:rPr>
      </w:pPr>
      <w:r w:rsidRPr="001070FE">
        <w:rPr>
          <w:lang w:val="sr-Cyrl-RS"/>
        </w:rPr>
        <w:t>Лоши смештајни услови, недостатак приватности, неадекватан број запослених за рад са корисницима и недостатак садржајних активности кумулативно и у континуитету могу да доведу до нечовечног и понижавајућег поступања према корисницима у установама социјалне заштите домског типа.</w:t>
      </w:r>
    </w:p>
    <w:p w14:paraId="0279674C" w14:textId="77777777" w:rsidR="00C262F5" w:rsidRPr="00302E03" w:rsidRDefault="00C262F5" w:rsidP="00302E03">
      <w:pPr>
        <w:spacing w:before="0" w:after="0"/>
        <w:ind w:firstLine="0"/>
        <w:rPr>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62F5" w:rsidRPr="001070FE" w14:paraId="429713DF" w14:textId="77777777" w:rsidTr="00302E03">
        <w:trPr>
          <w:trHeight w:val="70"/>
        </w:trPr>
        <w:tc>
          <w:tcPr>
            <w:tcW w:w="5000" w:type="pct"/>
            <w:shd w:val="clear" w:color="auto" w:fill="BFBFBF" w:themeFill="background1" w:themeFillShade="BF"/>
          </w:tcPr>
          <w:p w14:paraId="067C8D07" w14:textId="613AC406" w:rsidR="00C262F5" w:rsidRPr="001070FE" w:rsidRDefault="00C262F5" w:rsidP="00302E03">
            <w:pPr>
              <w:spacing w:before="0" w:after="0"/>
              <w:ind w:firstLine="0"/>
              <w:rPr>
                <w:rFonts w:cs="Times New Roman"/>
                <w:caps/>
                <w:sz w:val="10"/>
                <w:szCs w:val="10"/>
                <w:lang w:val="sr-Cyrl-RS"/>
              </w:rPr>
            </w:pPr>
          </w:p>
          <w:p w14:paraId="733B04C8" w14:textId="77777777" w:rsidR="00C262F5" w:rsidRPr="001070FE" w:rsidRDefault="00C262F5" w:rsidP="00302E03">
            <w:pPr>
              <w:spacing w:before="0" w:after="0"/>
              <w:ind w:firstLine="0"/>
              <w:jc w:val="center"/>
              <w:rPr>
                <w:rFonts w:cs="Times New Roman"/>
                <w:b/>
                <w:caps/>
                <w:lang w:val="sr-Cyrl-RS"/>
              </w:rPr>
            </w:pPr>
            <w:r w:rsidRPr="001070FE">
              <w:rPr>
                <w:rFonts w:cs="Times New Roman"/>
                <w:b/>
                <w:caps/>
                <w:lang w:val="sr-Cyrl-RS"/>
              </w:rPr>
              <w:t>опште препоруке за отклањање недостатака</w:t>
            </w:r>
          </w:p>
          <w:p w14:paraId="3A33692E" w14:textId="77777777" w:rsidR="00C262F5" w:rsidRPr="00302E03" w:rsidRDefault="00C262F5" w:rsidP="00302E03">
            <w:pPr>
              <w:spacing w:before="0" w:after="0"/>
              <w:ind w:firstLine="0"/>
              <w:rPr>
                <w:rFonts w:cs="Times New Roman"/>
                <w:caps/>
                <w:sz w:val="10"/>
                <w:szCs w:val="10"/>
                <w:lang w:val="sr-Cyrl-RS"/>
              </w:rPr>
            </w:pPr>
          </w:p>
          <w:p w14:paraId="6156D011" w14:textId="0E573CA2" w:rsidR="009B0A04" w:rsidRDefault="00C262F5" w:rsidP="00302E03">
            <w:pPr>
              <w:tabs>
                <w:tab w:val="left" w:pos="0"/>
              </w:tabs>
              <w:spacing w:before="0" w:after="0"/>
              <w:ind w:firstLine="0"/>
              <w:rPr>
                <w:b/>
                <w:lang w:val="sr-Cyrl-RS"/>
              </w:rPr>
            </w:pPr>
            <w:r w:rsidRPr="001070FE">
              <w:rPr>
                <w:b/>
                <w:lang w:val="sr-Cyrl-RS"/>
              </w:rPr>
              <w:t>Министарство за рад, запошљавање, борачка и социјална питања преиспитаће кадровско стање у установама социјалне заштите домског типа</w:t>
            </w:r>
            <w:r w:rsidR="004A39BC" w:rsidRPr="001070FE">
              <w:rPr>
                <w:b/>
                <w:lang w:val="sr-Cyrl-RS"/>
              </w:rPr>
              <w:t xml:space="preserve"> како би се обезбедио</w:t>
            </w:r>
            <w:r w:rsidR="009B0A04" w:rsidRPr="001070FE">
              <w:rPr>
                <w:b/>
                <w:lang w:val="sr-Cyrl-RS"/>
              </w:rPr>
              <w:t xml:space="preserve"> потребан број медицинског, неговатељског и другог особља у складу са проценом потреба за адекватним третманом корис</w:t>
            </w:r>
            <w:r w:rsidR="00302E03">
              <w:rPr>
                <w:b/>
                <w:lang w:val="sr-Cyrl-RS"/>
              </w:rPr>
              <w:t>ника и функционисањем установа.</w:t>
            </w:r>
          </w:p>
          <w:p w14:paraId="43BDBE4F" w14:textId="77777777" w:rsidR="00302E03" w:rsidRPr="00302E03" w:rsidRDefault="00302E03" w:rsidP="00302E03">
            <w:pPr>
              <w:tabs>
                <w:tab w:val="left" w:pos="0"/>
              </w:tabs>
              <w:spacing w:before="0" w:after="0"/>
              <w:ind w:firstLine="0"/>
              <w:rPr>
                <w:sz w:val="10"/>
                <w:szCs w:val="10"/>
                <w:lang w:val="sr-Cyrl-RS"/>
              </w:rPr>
            </w:pPr>
          </w:p>
          <w:p w14:paraId="5A790B85" w14:textId="722A358B" w:rsidR="009B0A04" w:rsidRPr="001070FE" w:rsidRDefault="009B0A04" w:rsidP="00302E03">
            <w:pPr>
              <w:tabs>
                <w:tab w:val="left" w:pos="0"/>
              </w:tabs>
              <w:spacing w:before="0" w:after="0"/>
              <w:ind w:firstLine="0"/>
              <w:rPr>
                <w:b/>
                <w:lang w:val="sr-Cyrl-RS"/>
              </w:rPr>
            </w:pPr>
            <w:r w:rsidRPr="001070FE">
              <w:rPr>
                <w:b/>
                <w:lang w:val="sr-Cyrl-RS"/>
              </w:rPr>
              <w:t>Министарство за рад, запошљавање, бора</w:t>
            </w:r>
            <w:r w:rsidR="00736B17" w:rsidRPr="001070FE">
              <w:rPr>
                <w:b/>
                <w:lang w:val="sr-Cyrl-RS"/>
              </w:rPr>
              <w:t>чка и социјална питања</w:t>
            </w:r>
            <w:r w:rsidRPr="001070FE">
              <w:rPr>
                <w:b/>
                <w:lang w:val="sr-Cyrl-RS"/>
              </w:rPr>
              <w:t xml:space="preserve"> треба да интензивира активности у циљу законског уређивања услова и </w:t>
            </w:r>
            <w:r w:rsidR="00302E03" w:rsidRPr="001070FE">
              <w:rPr>
                <w:b/>
                <w:lang w:val="sr-Cyrl-RS"/>
              </w:rPr>
              <w:t>поступака</w:t>
            </w:r>
            <w:r w:rsidRPr="001070FE">
              <w:rPr>
                <w:b/>
                <w:lang w:val="sr-Cyrl-RS"/>
              </w:rPr>
              <w:t xml:space="preserve"> за ограничавање слободе кретања корисника смештених у установама социјалне заштите домског типа. </w:t>
            </w:r>
          </w:p>
          <w:p w14:paraId="6E5B60A2" w14:textId="77777777" w:rsidR="00C262F5" w:rsidRPr="001070FE" w:rsidRDefault="00C262F5" w:rsidP="00B867E8">
            <w:pPr>
              <w:widowControl w:val="0"/>
              <w:spacing w:before="0" w:after="0"/>
              <w:ind w:firstLine="0"/>
              <w:rPr>
                <w:caps/>
                <w:sz w:val="10"/>
                <w:szCs w:val="10"/>
                <w:lang w:val="sr-Cyrl-RS"/>
              </w:rPr>
            </w:pPr>
          </w:p>
        </w:tc>
      </w:tr>
    </w:tbl>
    <w:p w14:paraId="38E236F1" w14:textId="77777777" w:rsidR="00C262F5" w:rsidRPr="00302E03" w:rsidRDefault="00C262F5" w:rsidP="00302E03">
      <w:pPr>
        <w:spacing w:before="0" w:after="0"/>
        <w:ind w:firstLine="0"/>
        <w:rPr>
          <w:sz w:val="16"/>
          <w:szCs w:val="16"/>
          <w:lang w:val="sr-Cyrl-RS"/>
        </w:rPr>
      </w:pPr>
    </w:p>
    <w:p w14:paraId="596288BA" w14:textId="311A0C9D" w:rsidR="006727A1" w:rsidRPr="001070FE" w:rsidRDefault="00302E03" w:rsidP="00302E03">
      <w:pPr>
        <w:spacing w:before="0" w:after="0"/>
        <w:ind w:firstLine="0"/>
        <w:outlineLvl w:val="1"/>
        <w:rPr>
          <w:rFonts w:cs="Times New Roman"/>
          <w:b/>
          <w:sz w:val="28"/>
          <w:szCs w:val="28"/>
          <w:lang w:val="sr-Cyrl-RS"/>
        </w:rPr>
      </w:pPr>
      <w:bookmarkStart w:id="33" w:name="_Toc45904156"/>
      <w:r>
        <w:rPr>
          <w:rFonts w:cs="Times New Roman"/>
          <w:b/>
          <w:sz w:val="28"/>
          <w:szCs w:val="28"/>
          <w:lang w:val="sr-Cyrl-RS"/>
        </w:rPr>
        <w:t>4.4.</w:t>
      </w:r>
      <w:r>
        <w:rPr>
          <w:rFonts w:cs="Times New Roman"/>
          <w:b/>
          <w:sz w:val="28"/>
          <w:szCs w:val="28"/>
          <w:lang w:val="sr-Cyrl-RS"/>
        </w:rPr>
        <w:tab/>
      </w:r>
      <w:r w:rsidR="006727A1" w:rsidRPr="001070FE">
        <w:rPr>
          <w:rFonts w:cs="Times New Roman"/>
          <w:b/>
          <w:sz w:val="28"/>
          <w:szCs w:val="28"/>
          <w:lang w:val="sr-Cyrl-RS"/>
        </w:rPr>
        <w:t>Задржавање особа са менталним сметњама у психијатријским болницама</w:t>
      </w:r>
      <w:bookmarkEnd w:id="33"/>
    </w:p>
    <w:p w14:paraId="4F62A605" w14:textId="77777777" w:rsidR="00302E03" w:rsidRPr="00A91426" w:rsidRDefault="00302E03" w:rsidP="00302E03">
      <w:pPr>
        <w:spacing w:before="0" w:after="0"/>
        <w:ind w:firstLine="0"/>
        <w:rPr>
          <w:sz w:val="16"/>
          <w:szCs w:val="16"/>
          <w:lang w:val="sr-Cyrl-RS"/>
        </w:rPr>
      </w:pPr>
    </w:p>
    <w:p w14:paraId="342424DB" w14:textId="455E5E22" w:rsidR="006727A1" w:rsidRDefault="006727A1" w:rsidP="00302E03">
      <w:pPr>
        <w:spacing w:before="0" w:after="0"/>
        <w:ind w:firstLine="0"/>
        <w:rPr>
          <w:lang w:val="sr-Cyrl-RS"/>
        </w:rPr>
      </w:pPr>
      <w:r w:rsidRPr="001070FE">
        <w:rPr>
          <w:lang w:val="sr-Cyrl-RS"/>
        </w:rPr>
        <w:t>У извештајном периоду НПМ је обавио 8 посета психијатријским установама, односно клиникама при клиничким центрима и службама за психија</w:t>
      </w:r>
      <w:r w:rsidR="00302E03">
        <w:rPr>
          <w:lang w:val="sr-Cyrl-RS"/>
        </w:rPr>
        <w:t>трију у саставу општих болница.</w:t>
      </w:r>
    </w:p>
    <w:p w14:paraId="79081018" w14:textId="77777777" w:rsidR="00302E03" w:rsidRPr="00A91426" w:rsidRDefault="00302E03" w:rsidP="00302E03">
      <w:pPr>
        <w:spacing w:before="0" w:after="0"/>
        <w:ind w:firstLine="0"/>
        <w:rPr>
          <w:sz w:val="16"/>
          <w:szCs w:val="16"/>
          <w:lang w:val="sr-Cyrl-RS"/>
        </w:rPr>
      </w:pPr>
    </w:p>
    <w:p w14:paraId="69A6C4DD" w14:textId="77777777" w:rsidR="006727A1" w:rsidRDefault="006727A1" w:rsidP="00302E03">
      <w:pPr>
        <w:spacing w:before="0" w:after="0"/>
        <w:ind w:firstLine="0"/>
        <w:rPr>
          <w:lang w:val="sr-Cyrl-RS"/>
        </w:rPr>
      </w:pPr>
      <w:r w:rsidRPr="001070FE">
        <w:rPr>
          <w:lang w:val="sr-Cyrl-RS"/>
        </w:rPr>
        <w:lastRenderedPageBreak/>
        <w:t xml:space="preserve">По први пут су обављене редовне посете свим клиникама за психијатрију при клиничким центрима (КЦ Крагујевац, КЦ Србије, КЦ Ниш, КЦ Војводине), Општој болници Јагодина – Служби за психијатрију, као и Центру за заштиту менталног здравља КЦ Ниш у чијем је саставу Одељење за дечју и </w:t>
      </w:r>
      <w:proofErr w:type="spellStart"/>
      <w:r w:rsidRPr="001070FE">
        <w:rPr>
          <w:lang w:val="sr-Cyrl-RS"/>
        </w:rPr>
        <w:t>адолесцентну</w:t>
      </w:r>
      <w:proofErr w:type="spellEnd"/>
      <w:r w:rsidRPr="001070FE">
        <w:rPr>
          <w:lang w:val="sr-Cyrl-RS"/>
        </w:rPr>
        <w:t xml:space="preserve"> психијатрију са стационаром.</w:t>
      </w:r>
    </w:p>
    <w:p w14:paraId="504E0A1A" w14:textId="77777777" w:rsidR="00302E03" w:rsidRPr="00A91426" w:rsidRDefault="00302E03" w:rsidP="00302E03">
      <w:pPr>
        <w:spacing w:before="0" w:after="0"/>
        <w:ind w:firstLine="0"/>
        <w:rPr>
          <w:sz w:val="16"/>
          <w:szCs w:val="16"/>
          <w:lang w:val="sr-Cyrl-RS"/>
        </w:rPr>
      </w:pPr>
    </w:p>
    <w:p w14:paraId="3DDB5449" w14:textId="3AF21670" w:rsidR="006727A1" w:rsidRDefault="006727A1" w:rsidP="00302E03">
      <w:pPr>
        <w:pStyle w:val="CommentText"/>
        <w:spacing w:before="0" w:after="0"/>
        <w:ind w:firstLine="0"/>
        <w:rPr>
          <w:rFonts w:eastAsia="Calibri" w:cs="Book Antiqua"/>
          <w:sz w:val="22"/>
          <w:szCs w:val="22"/>
          <w:lang w:val="sr-Cyrl-RS"/>
        </w:rPr>
      </w:pPr>
      <w:r w:rsidRPr="001070FE">
        <w:rPr>
          <w:sz w:val="22"/>
          <w:szCs w:val="22"/>
          <w:lang w:val="sr-Cyrl-RS"/>
        </w:rPr>
        <w:t xml:space="preserve">Посета Служби за психијатрију Опште болнице „Др Лаза К. Лазаревић“ у Шапцу обављена је заједно са представницима </w:t>
      </w:r>
      <w:r w:rsidRPr="001070FE">
        <w:rPr>
          <w:rFonts w:eastAsia="Calibri" w:cs="Book Antiqua"/>
          <w:sz w:val="22"/>
          <w:szCs w:val="22"/>
          <w:lang w:val="sr-Cyrl-RS"/>
        </w:rPr>
        <w:t>Институције за људска права и равноправност Републике Турске, у оквиру њихове студијске посете НПМ, док је посета</w:t>
      </w:r>
      <w:r w:rsidRPr="001070FE">
        <w:rPr>
          <w:sz w:val="22"/>
          <w:szCs w:val="22"/>
          <w:lang w:val="sr-Cyrl-RS"/>
        </w:rPr>
        <w:t xml:space="preserve"> Клиници за неурологију и психијатрију за децу и омладину обављена у склопу обележавања Међународног дана људских права</w:t>
      </w:r>
      <w:r w:rsidR="00302E03">
        <w:rPr>
          <w:rFonts w:eastAsia="Calibri" w:cs="Book Antiqua"/>
          <w:sz w:val="22"/>
          <w:szCs w:val="22"/>
          <w:lang w:val="sr-Cyrl-RS"/>
        </w:rPr>
        <w:t>.</w:t>
      </w:r>
    </w:p>
    <w:p w14:paraId="10DAF4E8" w14:textId="77777777" w:rsidR="00302E03" w:rsidRPr="00A91426" w:rsidRDefault="00302E03" w:rsidP="00A91426">
      <w:pPr>
        <w:spacing w:before="0" w:after="0"/>
        <w:ind w:firstLine="0"/>
        <w:rPr>
          <w:sz w:val="16"/>
          <w:szCs w:val="16"/>
          <w:lang w:val="sr-Cyrl-RS"/>
        </w:rPr>
      </w:pPr>
    </w:p>
    <w:p w14:paraId="223D53FB" w14:textId="16543150" w:rsidR="006727A1" w:rsidRDefault="002D37B4" w:rsidP="00302E03">
      <w:pPr>
        <w:spacing w:before="0" w:after="0"/>
        <w:ind w:firstLine="0"/>
        <w:rPr>
          <w:lang w:val="sr-Cyrl-RS"/>
        </w:rPr>
      </w:pPr>
      <w:r w:rsidRPr="001070FE">
        <w:rPr>
          <w:lang w:val="sr-Cyrl-RS"/>
        </w:rPr>
        <w:t>У 2019. години сачињена су</w:t>
      </w:r>
      <w:r w:rsidR="006727A1" w:rsidRPr="001070FE">
        <w:rPr>
          <w:lang w:val="sr-Cyrl-RS"/>
        </w:rPr>
        <w:t xml:space="preserve"> четири извештаја о обављеним редовним, системским посетам</w:t>
      </w:r>
      <w:r w:rsidR="00AF4BDE">
        <w:rPr>
          <w:lang w:val="sr-Cyrl-RS"/>
        </w:rPr>
        <w:t xml:space="preserve">а </w:t>
      </w:r>
      <w:r w:rsidRPr="001070FE">
        <w:rPr>
          <w:lang w:val="sr-Cyrl-RS"/>
        </w:rPr>
        <w:t>и упућено укупно 42 препоруке</w:t>
      </w:r>
      <w:r w:rsidR="006727A1" w:rsidRPr="001070FE">
        <w:rPr>
          <w:lang w:val="sr-Cyrl-RS"/>
        </w:rPr>
        <w:t xml:space="preserve"> </w:t>
      </w:r>
      <w:r w:rsidR="006727A1" w:rsidRPr="001070FE">
        <w:rPr>
          <w:rFonts w:cs="Times New Roman"/>
          <w:lang w:val="sr-Cyrl-RS"/>
        </w:rPr>
        <w:t>које се односе на поступање према лицима која се налазе на смештају и лечењу у посећеним установама</w:t>
      </w:r>
      <w:r w:rsidR="006727A1" w:rsidRPr="001070FE">
        <w:rPr>
          <w:lang w:val="sr-Cyrl-RS"/>
        </w:rPr>
        <w:t xml:space="preserve">. </w:t>
      </w:r>
      <w:r w:rsidR="00C136AE" w:rsidRPr="001070FE">
        <w:rPr>
          <w:lang w:val="sr-Cyrl-RS"/>
        </w:rPr>
        <w:t xml:space="preserve">Од укупног броја упућених препорука, поступљено је по 29, није поступљено по 4, а за 9 је потребно даље праћење. </w:t>
      </w:r>
      <w:r w:rsidR="006727A1" w:rsidRPr="001070FE">
        <w:rPr>
          <w:lang w:val="sr-Cyrl-RS"/>
        </w:rPr>
        <w:t>Два извештаја о обављеним посетама</w:t>
      </w:r>
      <w:r w:rsidR="008039A6" w:rsidRPr="001070FE">
        <w:rPr>
          <w:rStyle w:val="FootnoteReference"/>
          <w:lang w:val="sr-Cyrl-RS"/>
        </w:rPr>
        <w:footnoteReference w:id="42"/>
      </w:r>
      <w:r w:rsidR="006727A1" w:rsidRPr="001070FE">
        <w:rPr>
          <w:lang w:val="sr-Cyrl-RS"/>
        </w:rPr>
        <w:t xml:space="preserve"> сачињена</w:t>
      </w:r>
      <w:r w:rsidR="00302E03">
        <w:rPr>
          <w:lang w:val="sr-Cyrl-RS"/>
        </w:rPr>
        <w:t xml:space="preserve"> су и упућена у 2020. години.</w:t>
      </w:r>
    </w:p>
    <w:p w14:paraId="46A133F5" w14:textId="77777777" w:rsidR="00302E03" w:rsidRPr="00A91426" w:rsidRDefault="00302E03" w:rsidP="00302E03">
      <w:pPr>
        <w:spacing w:before="0" w:after="0"/>
        <w:ind w:firstLine="0"/>
        <w:rPr>
          <w:sz w:val="16"/>
          <w:szCs w:val="16"/>
          <w:lang w:val="sr-Cyrl-RS"/>
        </w:rPr>
      </w:pPr>
    </w:p>
    <w:p w14:paraId="25CB8765" w14:textId="77777777" w:rsidR="006727A1" w:rsidRDefault="006727A1" w:rsidP="00302E03">
      <w:pPr>
        <w:spacing w:before="0" w:after="0"/>
        <w:ind w:firstLine="0"/>
        <w:rPr>
          <w:rFonts w:eastAsia="Calibri" w:cs="Book Antiqua"/>
          <w:lang w:val="sr-Cyrl-RS"/>
        </w:rPr>
      </w:pPr>
      <w:r w:rsidRPr="001070FE">
        <w:rPr>
          <w:lang w:val="sr-Cyrl-RS"/>
        </w:rPr>
        <w:t xml:space="preserve">Највећи број упућених препорука усмерен је на унапређење поступања приликом примене </w:t>
      </w:r>
      <w:r w:rsidRPr="001070FE">
        <w:rPr>
          <w:rFonts w:eastAsia="Calibri" w:cs="Book Antiqua"/>
          <w:lang w:val="sr-Cyrl-RS"/>
        </w:rPr>
        <w:t>мере физичког спутавања пацијената везивањем, како би се ова мера спроводила и евидентирала у потпуности  у складу са установљеним стандардима.</w:t>
      </w:r>
    </w:p>
    <w:p w14:paraId="5BD20A9F" w14:textId="77777777" w:rsidR="00302E03" w:rsidRPr="00A91426" w:rsidRDefault="00302E03" w:rsidP="00302E03">
      <w:pPr>
        <w:spacing w:before="0" w:after="0"/>
        <w:ind w:firstLine="0"/>
        <w:rPr>
          <w:sz w:val="16"/>
          <w:szCs w:val="16"/>
          <w:lang w:val="sr-Cyrl-RS"/>
        </w:rPr>
      </w:pPr>
    </w:p>
    <w:p w14:paraId="0C1604E9" w14:textId="77777777" w:rsidR="006727A1" w:rsidRDefault="006727A1" w:rsidP="00302E03">
      <w:pPr>
        <w:spacing w:before="0" w:after="0"/>
        <w:ind w:firstLine="0"/>
        <w:rPr>
          <w:rFonts w:cs="Times New Roman"/>
          <w:lang w:val="sr-Cyrl-RS"/>
        </w:rPr>
      </w:pPr>
      <w:r w:rsidRPr="001070FE">
        <w:rPr>
          <w:rFonts w:cs="Times New Roman"/>
          <w:lang w:val="sr-Cyrl-RS"/>
        </w:rPr>
        <w:t>Након обављених посета и упућивања извештаја са препорукама</w:t>
      </w:r>
      <w:r w:rsidRPr="001070FE">
        <w:rPr>
          <w:rFonts w:cs="Times New Roman"/>
          <w:vertAlign w:val="superscript"/>
          <w:lang w:val="sr-Cyrl-RS"/>
        </w:rPr>
        <w:footnoteReference w:id="43"/>
      </w:r>
      <w:r w:rsidRPr="001070FE">
        <w:rPr>
          <w:rFonts w:cs="Times New Roman"/>
          <w:lang w:val="sr-Cyrl-RS"/>
        </w:rPr>
        <w:t>, НПМ је примио обавештења од посећених клиника о предузетим активностима у циљу поступања по препорукама. Активности су усмерене на бољу примену и евидентирање података о примени мере физичког спутавања, систематичније и уредније вођење медицинске документације, израду плана едукације средњег медицинског кадра</w:t>
      </w:r>
      <w:r w:rsidRPr="001070FE">
        <w:rPr>
          <w:rFonts w:cs="Times New Roman"/>
          <w:vertAlign w:val="superscript"/>
          <w:lang w:val="sr-Cyrl-RS"/>
        </w:rPr>
        <w:footnoteReference w:id="44"/>
      </w:r>
      <w:r w:rsidRPr="001070FE">
        <w:rPr>
          <w:rFonts w:cs="Times New Roman"/>
          <w:lang w:val="sr-Cyrl-RS"/>
        </w:rPr>
        <w:t xml:space="preserve">, унапређење материјалних услова, сачињавање посебних образаца за информисани пристанак пацијента на накнадно уведену медицинску меру и проширење плана </w:t>
      </w:r>
      <w:proofErr w:type="spellStart"/>
      <w:r w:rsidRPr="001070FE">
        <w:rPr>
          <w:rFonts w:cs="Times New Roman"/>
          <w:lang w:val="sr-Cyrl-RS"/>
        </w:rPr>
        <w:t>психосоцијалне</w:t>
      </w:r>
      <w:proofErr w:type="spellEnd"/>
      <w:r w:rsidRPr="001070FE">
        <w:rPr>
          <w:rFonts w:cs="Times New Roman"/>
          <w:lang w:val="sr-Cyrl-RS"/>
        </w:rPr>
        <w:t xml:space="preserve"> рехабилитације у складу са индивидуалним потребама пацијената и прилагођено њиховим могућностима.</w:t>
      </w:r>
    </w:p>
    <w:p w14:paraId="23EE6508" w14:textId="77777777" w:rsidR="00302E03" w:rsidRPr="00A91426" w:rsidRDefault="00302E03" w:rsidP="00302E03">
      <w:pPr>
        <w:spacing w:before="0" w:after="0"/>
        <w:ind w:firstLine="0"/>
        <w:rPr>
          <w:sz w:val="16"/>
          <w:szCs w:val="16"/>
          <w:lang w:val="sr-Cyrl-RS"/>
        </w:rPr>
      </w:pPr>
    </w:p>
    <w:p w14:paraId="43C7229B" w14:textId="5F526858" w:rsidR="006727A1" w:rsidRDefault="006727A1" w:rsidP="00302E03">
      <w:pPr>
        <w:spacing w:before="0" w:after="0"/>
        <w:ind w:firstLine="0"/>
        <w:rPr>
          <w:lang w:val="sr-Cyrl-RS"/>
        </w:rPr>
      </w:pPr>
      <w:r w:rsidRPr="001070FE">
        <w:rPr>
          <w:lang w:val="sr-Cyrl-RS"/>
        </w:rPr>
        <w:t>Клиника за психијатрију Клиничког центра Крагујевац обавестила је НПМ и да је,</w:t>
      </w:r>
      <w:r w:rsidRPr="001070FE">
        <w:rPr>
          <w:rFonts w:eastAsia="Calibri" w:cs="Book Antiqua"/>
          <w:lang w:val="sr-Cyrl-RS"/>
        </w:rPr>
        <w:t xml:space="preserve"> ради омогућавања позитивног терапијског окружења,</w:t>
      </w:r>
      <w:r w:rsidRPr="001070FE">
        <w:rPr>
          <w:lang w:val="sr-Cyrl-RS"/>
        </w:rPr>
        <w:t xml:space="preserve"> у болесничким собама извршена дозвољена декорација, да су у ходницима постављене слике и украсне жардињере, направљена места за предах и кратак одмор, да су поправљени или набављени нови ормарићи уз кревете пацијената, као и да су опредељена средства ради побољшања услова за боравак пацијената и рад запосл</w:t>
      </w:r>
      <w:r w:rsidR="00AF4BDE">
        <w:rPr>
          <w:lang w:val="sr-Cyrl-RS"/>
        </w:rPr>
        <w:t>ених. Такође, из одговора произ</w:t>
      </w:r>
      <w:r w:rsidRPr="001070FE">
        <w:rPr>
          <w:lang w:val="sr-Cyrl-RS"/>
        </w:rPr>
        <w:t>лази да је сачињен план едукације средњег медицинског кадра, будући да медицинске сестре и здравствени техничари током школовања не пролазе формалну специјализовану едукацију за област заштите менталног здравља и рад на одељењима психијатрије.</w:t>
      </w:r>
    </w:p>
    <w:p w14:paraId="0BA6B3A2" w14:textId="77777777" w:rsidR="00302E03" w:rsidRPr="00A91426" w:rsidRDefault="00302E03" w:rsidP="00302E03">
      <w:pPr>
        <w:spacing w:before="0" w:after="0"/>
        <w:ind w:firstLine="0"/>
        <w:rPr>
          <w:sz w:val="16"/>
          <w:szCs w:val="16"/>
          <w:lang w:val="sr-Cyrl-RS"/>
        </w:rPr>
      </w:pPr>
    </w:p>
    <w:p w14:paraId="4987647B" w14:textId="77777777" w:rsidR="006727A1" w:rsidRDefault="006727A1" w:rsidP="00302E03">
      <w:pPr>
        <w:pStyle w:val="CommentText"/>
        <w:spacing w:before="0" w:after="0"/>
        <w:ind w:firstLine="0"/>
        <w:rPr>
          <w:sz w:val="22"/>
          <w:szCs w:val="22"/>
          <w:lang w:val="sr-Cyrl-RS"/>
        </w:rPr>
      </w:pPr>
      <w:r w:rsidRPr="001070FE">
        <w:rPr>
          <w:sz w:val="22"/>
          <w:szCs w:val="22"/>
          <w:lang w:val="sr-Cyrl-RS"/>
        </w:rPr>
        <w:lastRenderedPageBreak/>
        <w:t xml:space="preserve">Клиника за психијатрију Клиничког центра Србије обавестила је НПМ да је предузела активности у циљу одржавања зграде Клинике у задовољавајућем стању и опремања Клинике </w:t>
      </w:r>
      <w:r w:rsidRPr="001070FE">
        <w:rPr>
          <w:bCs/>
          <w:sz w:val="22"/>
          <w:szCs w:val="22"/>
          <w:lang w:val="sr-Cyrl-RS"/>
        </w:rPr>
        <w:t xml:space="preserve">прописаном опремом за </w:t>
      </w:r>
      <w:r w:rsidRPr="001070FE">
        <w:rPr>
          <w:sz w:val="22"/>
          <w:szCs w:val="22"/>
          <w:lang w:val="sr-Cyrl-RS"/>
        </w:rPr>
        <w:t>спровођење стандардних дијагностичких процедура, а Клинички центар Србије да је предузео активности ради јавне набавке недостајуће опреме. Такође, Клиника је, у складу са упућеним препорукама, предузела активности</w:t>
      </w:r>
      <w:r w:rsidRPr="001070FE">
        <w:rPr>
          <w:b/>
          <w:sz w:val="22"/>
          <w:szCs w:val="22"/>
          <w:lang w:val="sr-Cyrl-RS"/>
        </w:rPr>
        <w:t xml:space="preserve"> </w:t>
      </w:r>
      <w:r w:rsidRPr="001070FE">
        <w:rPr>
          <w:sz w:val="22"/>
          <w:szCs w:val="22"/>
          <w:lang w:val="sr-Cyrl-RS"/>
        </w:rPr>
        <w:t xml:space="preserve">усмерене на сачињавање посебних образаца за информисани пристанак пацијента на накнадно уведену медицинску меру, уредније вођење медицинске документације и проширење плана </w:t>
      </w:r>
      <w:proofErr w:type="spellStart"/>
      <w:r w:rsidRPr="001070FE">
        <w:rPr>
          <w:sz w:val="22"/>
          <w:szCs w:val="22"/>
          <w:lang w:val="sr-Cyrl-RS"/>
        </w:rPr>
        <w:t>психосоцијалне</w:t>
      </w:r>
      <w:proofErr w:type="spellEnd"/>
      <w:r w:rsidRPr="001070FE">
        <w:rPr>
          <w:sz w:val="22"/>
          <w:szCs w:val="22"/>
          <w:lang w:val="sr-Cyrl-RS"/>
        </w:rPr>
        <w:t xml:space="preserve"> рехабилитације у складу са индивидуалним потребама пацијената и прилагођено њиховим могућностима.</w:t>
      </w:r>
    </w:p>
    <w:p w14:paraId="15460B85" w14:textId="77777777" w:rsidR="00302E03" w:rsidRPr="00A91426" w:rsidRDefault="00302E03" w:rsidP="00A91426">
      <w:pPr>
        <w:spacing w:before="0" w:after="0"/>
        <w:ind w:firstLine="0"/>
        <w:rPr>
          <w:sz w:val="16"/>
          <w:szCs w:val="16"/>
          <w:lang w:val="sr-Cyrl-RS"/>
        </w:rPr>
      </w:pPr>
    </w:p>
    <w:p w14:paraId="6A26AA28" w14:textId="57DFCA3C" w:rsidR="006727A1" w:rsidRDefault="006727A1" w:rsidP="00302E03">
      <w:pPr>
        <w:spacing w:before="0" w:after="0"/>
        <w:ind w:firstLine="0"/>
        <w:rPr>
          <w:rFonts w:cs="Arial"/>
          <w:spacing w:val="5"/>
          <w:lang w:val="sr-Cyrl-RS"/>
        </w:rPr>
      </w:pPr>
      <w:r w:rsidRPr="001070FE">
        <w:rPr>
          <w:rFonts w:cs="Arial"/>
          <w:spacing w:val="5"/>
          <w:lang w:val="sr-Cyrl-RS"/>
        </w:rPr>
        <w:t xml:space="preserve">Чест проблем са којим се посећене установе суочавају је недостатак средстава за унапређење материјалних услова смештаја пацијената, као и за разраду програма </w:t>
      </w:r>
      <w:proofErr w:type="spellStart"/>
      <w:r w:rsidRPr="001070FE">
        <w:rPr>
          <w:rFonts w:cs="Arial"/>
          <w:spacing w:val="5"/>
          <w:lang w:val="sr-Cyrl-RS"/>
        </w:rPr>
        <w:t>психосоцијалне</w:t>
      </w:r>
      <w:proofErr w:type="spellEnd"/>
      <w:r w:rsidRPr="001070FE">
        <w:rPr>
          <w:rFonts w:cs="Arial"/>
          <w:spacing w:val="5"/>
          <w:lang w:val="sr-Cyrl-RS"/>
        </w:rPr>
        <w:t xml:space="preserve"> рехабилитације за све пацијенте. Посебно су неповољни услови смештаја пацијената Клинике за психијатрију Клиничког центра Ниш, која се налази у старој, </w:t>
      </w:r>
      <w:proofErr w:type="spellStart"/>
      <w:r w:rsidRPr="001070FE">
        <w:rPr>
          <w:rFonts w:cs="Arial"/>
          <w:spacing w:val="5"/>
          <w:lang w:val="sr-Cyrl-RS"/>
        </w:rPr>
        <w:t>неодржаваној</w:t>
      </w:r>
      <w:proofErr w:type="spellEnd"/>
      <w:r w:rsidRPr="001070FE">
        <w:rPr>
          <w:rFonts w:cs="Arial"/>
          <w:spacing w:val="5"/>
          <w:lang w:val="sr-Cyrl-RS"/>
        </w:rPr>
        <w:t xml:space="preserve"> згради у оквиру комплекса Специјалне болнице за психијатријске болести Горња </w:t>
      </w:r>
      <w:proofErr w:type="spellStart"/>
      <w:r w:rsidRPr="001070FE">
        <w:rPr>
          <w:rFonts w:cs="Arial"/>
          <w:spacing w:val="5"/>
          <w:lang w:val="sr-Cyrl-RS"/>
        </w:rPr>
        <w:t>Топоница</w:t>
      </w:r>
      <w:proofErr w:type="spellEnd"/>
      <w:r w:rsidRPr="001070FE">
        <w:rPr>
          <w:rFonts w:cs="Arial"/>
          <w:spacing w:val="5"/>
          <w:lang w:val="sr-Cyrl-RS"/>
        </w:rPr>
        <w:t>, дислоцирана од Клиничког центра. Без обзира на отежане услове рада, процедура задржавања без пристанка и смештаја без пристанка лица са менталним сметњама на овој клиници представља пример добре праксе, будући да се иста спроводи у роковима и на начин прописан законом</w:t>
      </w:r>
      <w:r w:rsidRPr="001070FE">
        <w:rPr>
          <w:rStyle w:val="FootnoteReference"/>
          <w:spacing w:val="5"/>
          <w:lang w:val="sr-Cyrl-RS"/>
        </w:rPr>
        <w:footnoteReference w:id="45"/>
      </w:r>
      <w:r w:rsidRPr="001070FE">
        <w:rPr>
          <w:rFonts w:cs="Arial"/>
          <w:spacing w:val="5"/>
          <w:lang w:val="sr-Cyrl-RS"/>
        </w:rPr>
        <w:t>, као и да Клиника доставља задржаном лицу са менталним сметњама решење суда и омогућава му да оствари право на жалбу. Такође, психијатар који је запослен на Клиници није истовремено и вештак у поступку пред судом. Судови одлуке доносе након одржаног рочишта на Клиници и саслушања особе са менталним сметњ</w:t>
      </w:r>
      <w:r w:rsidR="00581052">
        <w:rPr>
          <w:rFonts w:cs="Arial"/>
          <w:spacing w:val="5"/>
          <w:lang w:val="sr-Cyrl-RS"/>
        </w:rPr>
        <w:t>ама, у законом прописаном року.</w:t>
      </w:r>
    </w:p>
    <w:p w14:paraId="62043E88" w14:textId="77777777" w:rsidR="00581052" w:rsidRPr="00A91426" w:rsidRDefault="00581052" w:rsidP="00302E03">
      <w:pPr>
        <w:spacing w:before="0" w:after="0"/>
        <w:ind w:firstLine="0"/>
        <w:rPr>
          <w:sz w:val="16"/>
          <w:szCs w:val="16"/>
          <w:lang w:val="sr-Cyrl-RS"/>
        </w:rPr>
      </w:pPr>
    </w:p>
    <w:p w14:paraId="685ABAD0" w14:textId="77777777" w:rsidR="006727A1" w:rsidRDefault="006727A1" w:rsidP="00302E03">
      <w:pPr>
        <w:spacing w:before="0" w:after="0"/>
        <w:ind w:firstLine="0"/>
        <w:rPr>
          <w:lang w:val="sr-Cyrl-RS"/>
        </w:rPr>
      </w:pPr>
      <w:r w:rsidRPr="001070FE">
        <w:rPr>
          <w:lang w:val="sr-Cyrl-RS"/>
        </w:rPr>
        <w:t>Мониторинг тим НПМ се приликом посета појединим установама под надлежношћу Министарства здравља</w:t>
      </w:r>
      <w:r w:rsidRPr="001070FE">
        <w:rPr>
          <w:vertAlign w:val="superscript"/>
          <w:lang w:val="sr-Cyrl-RS"/>
        </w:rPr>
        <w:footnoteReference w:id="46"/>
      </w:r>
      <w:r w:rsidRPr="001070FE">
        <w:rPr>
          <w:lang w:val="sr-Cyrl-RS"/>
        </w:rPr>
        <w:t xml:space="preserve"> суочио са тешкоћама у остваривању сарадње и одбијањем да се учини доступном документација која се односи на спроведене поступке задржавања без пристанка и смештаја без пристанка лица са менталним сметњама у психијатријску установу, те је Заштитник грађана предложио Министарству здравља организовање тематских скупова и обука ради упознавања здравствених радника са мандатом Националног механизма за превенцију тортуре, досадашњим налазима и упућеним препорукама базираним на важећим прописима и стандардима поступања према особама са менталним сметњама, као и значају њихове имплементације.</w:t>
      </w:r>
    </w:p>
    <w:p w14:paraId="2337D22A" w14:textId="77777777" w:rsidR="00581052" w:rsidRPr="00A91426" w:rsidRDefault="00581052" w:rsidP="00302E03">
      <w:pPr>
        <w:spacing w:before="0" w:after="0"/>
        <w:ind w:firstLine="0"/>
        <w:rPr>
          <w:sz w:val="16"/>
          <w:szCs w:val="16"/>
          <w:lang w:val="sr-Cyrl-RS"/>
        </w:rPr>
      </w:pPr>
    </w:p>
    <w:p w14:paraId="7BBDA82F" w14:textId="2F86606A" w:rsidR="006727A1" w:rsidRDefault="006727A1" w:rsidP="00302E03">
      <w:pPr>
        <w:spacing w:before="0" w:after="0"/>
        <w:ind w:firstLine="0"/>
        <w:rPr>
          <w:color w:val="000000"/>
          <w:lang w:val="sr-Cyrl-RS"/>
        </w:rPr>
      </w:pPr>
      <w:r w:rsidRPr="001070FE">
        <w:rPr>
          <w:lang w:val="sr-Cyrl-RS"/>
        </w:rPr>
        <w:t xml:space="preserve">НПМ је у извештајном периоду посебну пажњу посветио условима стационарног психијатријског лечења деце и младих, као једне од посебно рањивих група. Посећена су одељења за дечју и </w:t>
      </w:r>
      <w:proofErr w:type="spellStart"/>
      <w:r w:rsidRPr="001070FE">
        <w:rPr>
          <w:lang w:val="sr-Cyrl-RS"/>
        </w:rPr>
        <w:t>адолесцентну</w:t>
      </w:r>
      <w:proofErr w:type="spellEnd"/>
      <w:r w:rsidRPr="001070FE">
        <w:rPr>
          <w:lang w:val="sr-Cyrl-RS"/>
        </w:rPr>
        <w:t xml:space="preserve"> психијатрију при Центру за заштиту менталног здравља Клиничког центра Ниш и Клиници за психијатрију Клиничког центра Војводине, а у склопу обележавања Међународног дана људских права посећена је и Клиника за неурологију и психијатрију за децу и омладину. Уочено је да </w:t>
      </w:r>
      <w:r w:rsidRPr="001070FE">
        <w:rPr>
          <w:color w:val="000000"/>
          <w:lang w:val="sr-Cyrl-RS"/>
        </w:rPr>
        <w:t xml:space="preserve">запослени раде у условима у којима је отежано прилагодити </w:t>
      </w:r>
      <w:proofErr w:type="spellStart"/>
      <w:r w:rsidRPr="001070FE">
        <w:rPr>
          <w:lang w:val="sr-Cyrl-RS"/>
        </w:rPr>
        <w:t>психосоцијалне</w:t>
      </w:r>
      <w:proofErr w:type="spellEnd"/>
      <w:r w:rsidRPr="001070FE">
        <w:rPr>
          <w:lang w:val="sr-Cyrl-RS"/>
        </w:rPr>
        <w:t xml:space="preserve"> активности потребама и могућностима сваког пацијента, посебно имајући у виду различит узраст, потребе и могућности деце и адолесцената. Додатно, за збрињавање ургентних стања </w:t>
      </w:r>
      <w:r w:rsidRPr="001070FE">
        <w:rPr>
          <w:lang w:val="sr-Cyrl-RS"/>
        </w:rPr>
        <w:lastRenderedPageBreak/>
        <w:t>малолетника адолесцената намењене су само две установе, обе у Београду, што онемогућава свим</w:t>
      </w:r>
      <w:r w:rsidRPr="001070FE">
        <w:rPr>
          <w:color w:val="000000"/>
          <w:lang w:val="sr-Cyrl-RS"/>
        </w:rPr>
        <w:t xml:space="preserve"> пацијентима лечење у близини породице.</w:t>
      </w:r>
    </w:p>
    <w:p w14:paraId="512D7D1A" w14:textId="77777777" w:rsidR="00581052" w:rsidRPr="00A91426" w:rsidRDefault="00581052" w:rsidP="00302E03">
      <w:pPr>
        <w:spacing w:before="0" w:after="0"/>
        <w:ind w:firstLine="0"/>
        <w:rPr>
          <w:sz w:val="16"/>
          <w:szCs w:val="16"/>
          <w:lang w:val="sr-Cyrl-RS"/>
        </w:rPr>
      </w:pPr>
    </w:p>
    <w:p w14:paraId="35E9FF1F" w14:textId="38432CC9" w:rsidR="006727A1" w:rsidRDefault="006727A1" w:rsidP="00302E03">
      <w:pPr>
        <w:pStyle w:val="CommentText"/>
        <w:spacing w:before="0" w:after="0"/>
        <w:ind w:firstLine="0"/>
        <w:rPr>
          <w:sz w:val="22"/>
          <w:szCs w:val="22"/>
          <w:lang w:val="sr-Cyrl-RS"/>
        </w:rPr>
      </w:pPr>
      <w:r w:rsidRPr="001070FE">
        <w:rPr>
          <w:rFonts w:cs="Calibri"/>
          <w:sz w:val="22"/>
          <w:szCs w:val="22"/>
          <w:lang w:val="sr-Cyrl-RS"/>
        </w:rPr>
        <w:t xml:space="preserve">Као и у претходним извештајним периодима, и у овом извештајном периоду је уочено да је и даље мали број служби за заштиту менталног здравља у заједници (отворено је укупно само пет центара за заштиту менталног здравља у заједници), које би требало да омогуће свеобухватно лечење, што ближе породици особе са менталним сметњама. Охрабрује чињеница да је значај оснивања </w:t>
      </w:r>
      <w:r w:rsidRPr="001070FE">
        <w:rPr>
          <w:sz w:val="22"/>
          <w:szCs w:val="22"/>
          <w:lang w:val="sr-Cyrl-RS"/>
        </w:rPr>
        <w:t>центара за заштиту менталног здравља у заједници препознат у Програму о заштити менталног здравља у Републици Срби</w:t>
      </w:r>
      <w:r w:rsidR="00581052">
        <w:rPr>
          <w:sz w:val="22"/>
          <w:szCs w:val="22"/>
          <w:lang w:val="sr-Cyrl-RS"/>
        </w:rPr>
        <w:t>ји за период 2019-2026. године.</w:t>
      </w:r>
    </w:p>
    <w:p w14:paraId="01C6875A" w14:textId="77777777" w:rsidR="00581052" w:rsidRPr="00A91426" w:rsidRDefault="00581052" w:rsidP="00A91426">
      <w:pPr>
        <w:spacing w:before="0" w:after="0"/>
        <w:ind w:firstLine="0"/>
        <w:rPr>
          <w:sz w:val="16"/>
          <w:szCs w:val="16"/>
          <w:lang w:val="sr-Cyrl-RS"/>
        </w:rPr>
      </w:pPr>
    </w:p>
    <w:p w14:paraId="6CED1F67" w14:textId="0F6C57B7" w:rsidR="006727A1" w:rsidRDefault="006727A1" w:rsidP="00302E03">
      <w:pPr>
        <w:spacing w:before="0" w:after="0"/>
        <w:ind w:firstLine="0"/>
        <w:rPr>
          <w:lang w:val="sr-Cyrl-RS"/>
        </w:rPr>
      </w:pPr>
      <w:r w:rsidRPr="001070FE">
        <w:rPr>
          <w:lang w:val="sr-Cyrl-RS"/>
        </w:rPr>
        <w:t xml:space="preserve">Такође, и даље је присутан недовољан број запослених, посебно медицинских техничара/сестара, и изостанак њихове континуиране специјалистичке едукације, што може погодовати настанку понашања која могу имати карактер злостављања. Недовољан је број и дечјих </w:t>
      </w:r>
      <w:r w:rsidR="00A91426">
        <w:rPr>
          <w:lang w:val="sr-Cyrl-RS"/>
        </w:rPr>
        <w:t>психијатара и радних терапеута.</w:t>
      </w:r>
    </w:p>
    <w:p w14:paraId="237660CD" w14:textId="77777777" w:rsidR="00A91426" w:rsidRPr="00A91426" w:rsidRDefault="00A91426" w:rsidP="00302E03">
      <w:pPr>
        <w:spacing w:before="0" w:after="0"/>
        <w:ind w:firstLine="0"/>
        <w:rPr>
          <w:sz w:val="16"/>
          <w:szCs w:val="16"/>
          <w:lang w:val="sr-Cyrl-RS"/>
        </w:rPr>
      </w:pPr>
    </w:p>
    <w:p w14:paraId="5FDA95C5" w14:textId="77777777" w:rsidR="006727A1" w:rsidRDefault="006727A1" w:rsidP="00302E03">
      <w:pPr>
        <w:spacing w:before="0" w:after="0"/>
        <w:ind w:firstLine="0"/>
        <w:rPr>
          <w:lang w:val="sr-Cyrl-RS"/>
        </w:rPr>
      </w:pPr>
      <w:r w:rsidRPr="001070FE">
        <w:rPr>
          <w:lang w:val="sr-Cyrl-RS"/>
        </w:rPr>
        <w:t>НПМ у наредном периоду планира да интензивира дијалог са Министарством здравља, а у вези са могућим начинима имплементације појединих препорука. Наведено се првенствено односи на опште препоруке за отклањање системских недостатака.</w:t>
      </w:r>
    </w:p>
    <w:p w14:paraId="4A6DC6A5" w14:textId="77777777" w:rsidR="00A91426" w:rsidRPr="00A91426" w:rsidRDefault="00A91426" w:rsidP="00302E03">
      <w:pPr>
        <w:spacing w:before="0" w:after="0"/>
        <w:ind w:firstLine="0"/>
        <w:rPr>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27A1" w:rsidRPr="001070FE" w14:paraId="27828D14" w14:textId="77777777" w:rsidTr="00A91426">
        <w:tc>
          <w:tcPr>
            <w:tcW w:w="5000" w:type="pct"/>
            <w:shd w:val="clear" w:color="auto" w:fill="BFBFBF" w:themeFill="background1" w:themeFillShade="BF"/>
          </w:tcPr>
          <w:p w14:paraId="162BAE8D" w14:textId="74B84044" w:rsidR="006727A1" w:rsidRPr="001070FE" w:rsidRDefault="006727A1" w:rsidP="00A91426">
            <w:pPr>
              <w:spacing w:before="0" w:after="0"/>
              <w:ind w:firstLine="0"/>
              <w:rPr>
                <w:rFonts w:cs="Times New Roman"/>
                <w:caps/>
                <w:sz w:val="10"/>
                <w:szCs w:val="10"/>
                <w:lang w:val="sr-Cyrl-RS"/>
              </w:rPr>
            </w:pPr>
          </w:p>
          <w:p w14:paraId="24D4266D" w14:textId="77777777" w:rsidR="006727A1" w:rsidRPr="001070FE" w:rsidRDefault="006727A1" w:rsidP="00A91426">
            <w:pPr>
              <w:spacing w:before="0" w:after="0"/>
              <w:jc w:val="center"/>
              <w:rPr>
                <w:rFonts w:cs="Times New Roman"/>
                <w:b/>
                <w:caps/>
                <w:lang w:val="sr-Cyrl-RS"/>
              </w:rPr>
            </w:pPr>
            <w:r w:rsidRPr="001070FE">
              <w:rPr>
                <w:rFonts w:cs="Times New Roman"/>
                <w:b/>
                <w:caps/>
                <w:lang w:val="sr-Cyrl-RS"/>
              </w:rPr>
              <w:t>опште препоруке за отклањање недостатака</w:t>
            </w:r>
          </w:p>
          <w:p w14:paraId="79D2D6D8" w14:textId="77777777" w:rsidR="006727A1" w:rsidRPr="00A91426" w:rsidRDefault="006727A1" w:rsidP="00A91426">
            <w:pPr>
              <w:pStyle w:val="Default"/>
              <w:rPr>
                <w:rFonts w:cs="Times New Roman"/>
                <w:color w:val="auto"/>
                <w:sz w:val="10"/>
                <w:szCs w:val="10"/>
                <w:lang w:val="sr-Cyrl-RS"/>
              </w:rPr>
            </w:pPr>
          </w:p>
          <w:p w14:paraId="288925F7" w14:textId="79CC42C5" w:rsidR="006727A1" w:rsidRDefault="006727A1" w:rsidP="00A91426">
            <w:pPr>
              <w:pStyle w:val="Default"/>
              <w:jc w:val="both"/>
              <w:rPr>
                <w:b/>
                <w:bCs/>
                <w:sz w:val="22"/>
                <w:szCs w:val="22"/>
                <w:lang w:val="sr-Cyrl-RS"/>
              </w:rPr>
            </w:pPr>
            <w:r w:rsidRPr="001070FE">
              <w:rPr>
                <w:b/>
                <w:bCs/>
                <w:sz w:val="22"/>
                <w:szCs w:val="22"/>
                <w:lang w:val="sr-Cyrl-RS"/>
              </w:rPr>
              <w:t>Министарство здравља треба да унапреди материјалне услове смештаја у психијатријским установама, који нису у потпуности усклађени са важећим стандардима</w:t>
            </w:r>
            <w:r w:rsidR="00A91426">
              <w:rPr>
                <w:b/>
                <w:bCs/>
                <w:sz w:val="22"/>
                <w:szCs w:val="22"/>
                <w:lang w:val="sr-Cyrl-RS"/>
              </w:rPr>
              <w:t>.</w:t>
            </w:r>
          </w:p>
          <w:p w14:paraId="2C2A6BD7" w14:textId="77777777" w:rsidR="00A91426" w:rsidRPr="00A91426" w:rsidRDefault="00A91426" w:rsidP="00A91426">
            <w:pPr>
              <w:pStyle w:val="Default"/>
              <w:rPr>
                <w:rFonts w:cs="Times New Roman"/>
                <w:color w:val="auto"/>
                <w:sz w:val="10"/>
                <w:szCs w:val="10"/>
                <w:lang w:val="sr-Cyrl-RS"/>
              </w:rPr>
            </w:pPr>
          </w:p>
          <w:p w14:paraId="30823432" w14:textId="7B5B2880" w:rsidR="006727A1" w:rsidRDefault="006727A1" w:rsidP="00A91426">
            <w:pPr>
              <w:pStyle w:val="Default"/>
              <w:jc w:val="both"/>
              <w:rPr>
                <w:b/>
                <w:bCs/>
                <w:sz w:val="22"/>
                <w:szCs w:val="22"/>
                <w:lang w:val="sr-Cyrl-RS"/>
              </w:rPr>
            </w:pPr>
            <w:r w:rsidRPr="001070FE">
              <w:rPr>
                <w:b/>
                <w:bCs/>
                <w:sz w:val="22"/>
                <w:szCs w:val="22"/>
                <w:lang w:val="sr-Cyrl-RS"/>
              </w:rPr>
              <w:t>Министарство здравља треба да повећа број запослених у психијатријским установама, како би било омогућено поступање према пацијентима у складу са прописима и стандардима</w:t>
            </w:r>
            <w:r w:rsidR="00A91426">
              <w:rPr>
                <w:b/>
                <w:bCs/>
                <w:sz w:val="22"/>
                <w:szCs w:val="22"/>
                <w:lang w:val="sr-Cyrl-RS"/>
              </w:rPr>
              <w:t>.</w:t>
            </w:r>
          </w:p>
          <w:p w14:paraId="732DB666" w14:textId="77777777" w:rsidR="00A91426" w:rsidRPr="00A91426" w:rsidRDefault="00A91426" w:rsidP="00A91426">
            <w:pPr>
              <w:pStyle w:val="Default"/>
              <w:rPr>
                <w:rFonts w:cs="Times New Roman"/>
                <w:color w:val="auto"/>
                <w:sz w:val="10"/>
                <w:szCs w:val="10"/>
                <w:lang w:val="sr-Cyrl-RS"/>
              </w:rPr>
            </w:pPr>
          </w:p>
          <w:p w14:paraId="0E19363D" w14:textId="1FD11C96" w:rsidR="006727A1" w:rsidRDefault="006727A1" w:rsidP="00A91426">
            <w:pPr>
              <w:pStyle w:val="Default"/>
              <w:jc w:val="both"/>
              <w:rPr>
                <w:b/>
                <w:bCs/>
                <w:sz w:val="22"/>
                <w:szCs w:val="22"/>
                <w:lang w:val="sr-Cyrl-RS"/>
              </w:rPr>
            </w:pPr>
            <w:r w:rsidRPr="001070FE">
              <w:rPr>
                <w:b/>
                <w:bCs/>
                <w:sz w:val="22"/>
                <w:szCs w:val="22"/>
                <w:lang w:val="sr-Cyrl-RS"/>
              </w:rPr>
              <w:t>Министарство здравља треба да предузме мере из своје надлежности у циљу унапређења примене мере физичког спутавања везивањем пацијена</w:t>
            </w:r>
            <w:r w:rsidR="00A91426">
              <w:rPr>
                <w:b/>
                <w:bCs/>
                <w:sz w:val="22"/>
                <w:szCs w:val="22"/>
                <w:lang w:val="sr-Cyrl-RS"/>
              </w:rPr>
              <w:t>та у психијатријским болницама.</w:t>
            </w:r>
          </w:p>
          <w:p w14:paraId="34427611" w14:textId="77777777" w:rsidR="00A91426" w:rsidRPr="00A91426" w:rsidRDefault="00A91426" w:rsidP="00A91426">
            <w:pPr>
              <w:pStyle w:val="Default"/>
              <w:rPr>
                <w:rFonts w:cs="Times New Roman"/>
                <w:color w:val="auto"/>
                <w:sz w:val="10"/>
                <w:szCs w:val="10"/>
                <w:lang w:val="sr-Cyrl-RS"/>
              </w:rPr>
            </w:pPr>
          </w:p>
          <w:p w14:paraId="5B866597" w14:textId="77777777" w:rsidR="006727A1" w:rsidRDefault="006727A1" w:rsidP="00A91426">
            <w:pPr>
              <w:spacing w:before="0" w:after="0"/>
              <w:ind w:firstLine="0"/>
              <w:rPr>
                <w:b/>
                <w:lang w:val="sr-Cyrl-RS"/>
              </w:rPr>
            </w:pPr>
            <w:r w:rsidRPr="00A91426">
              <w:rPr>
                <w:b/>
                <w:lang w:val="sr-Cyrl-RS"/>
              </w:rPr>
              <w:t xml:space="preserve">Министарство здравља ће </w:t>
            </w:r>
            <w:r w:rsidRPr="001070FE">
              <w:rPr>
                <w:b/>
                <w:lang w:val="sr-Cyrl-RS"/>
              </w:rPr>
              <w:t>предузети активности у циљу формирања центра за заштиту менталног здравља у заједници, уз обезбеђивање потребних ресурса, а ради превенције, лечења и рехабилитације пацијената у заједници и унапређења менталног здравља.</w:t>
            </w:r>
          </w:p>
          <w:p w14:paraId="78426DFD" w14:textId="77777777" w:rsidR="00A91426" w:rsidRPr="00A91426" w:rsidRDefault="00A91426" w:rsidP="00A91426">
            <w:pPr>
              <w:pStyle w:val="Default"/>
              <w:rPr>
                <w:sz w:val="10"/>
                <w:szCs w:val="10"/>
                <w:lang w:val="sr-Cyrl-RS"/>
              </w:rPr>
            </w:pPr>
          </w:p>
        </w:tc>
      </w:tr>
    </w:tbl>
    <w:p w14:paraId="566B1001" w14:textId="77777777" w:rsidR="00EC0A57" w:rsidRPr="00A91426" w:rsidRDefault="00EC0A57" w:rsidP="00B867E8">
      <w:pPr>
        <w:spacing w:before="0" w:after="0"/>
        <w:ind w:firstLine="0"/>
        <w:rPr>
          <w:sz w:val="16"/>
          <w:szCs w:val="16"/>
          <w:lang w:val="sr-Cyrl-RS"/>
        </w:rPr>
      </w:pPr>
    </w:p>
    <w:p w14:paraId="3DF23A9F" w14:textId="77777777" w:rsidR="00EA54A8" w:rsidRPr="00A91426" w:rsidRDefault="007F26E3" w:rsidP="00A91426">
      <w:pPr>
        <w:spacing w:before="0" w:after="0"/>
        <w:ind w:firstLine="0"/>
        <w:outlineLvl w:val="1"/>
        <w:rPr>
          <w:caps/>
          <w:sz w:val="28"/>
          <w:lang w:val="sr-Cyrl-RS"/>
        </w:rPr>
      </w:pPr>
      <w:bookmarkStart w:id="34" w:name="_Toc45904157"/>
      <w:r w:rsidRPr="00A91426">
        <w:rPr>
          <w:b/>
          <w:sz w:val="28"/>
          <w:szCs w:val="28"/>
          <w:lang w:val="sr-Cyrl-RS"/>
        </w:rPr>
        <w:t>4</w:t>
      </w:r>
      <w:r w:rsidR="00600B25" w:rsidRPr="00A91426">
        <w:rPr>
          <w:b/>
          <w:sz w:val="28"/>
          <w:szCs w:val="28"/>
          <w:lang w:val="sr-Cyrl-RS"/>
        </w:rPr>
        <w:t>.</w:t>
      </w:r>
      <w:r w:rsidR="009C748B" w:rsidRPr="00A91426">
        <w:rPr>
          <w:b/>
          <w:sz w:val="28"/>
          <w:szCs w:val="28"/>
          <w:lang w:val="sr-Cyrl-RS"/>
        </w:rPr>
        <w:t>5</w:t>
      </w:r>
      <w:r w:rsidR="00600B25" w:rsidRPr="00A91426">
        <w:rPr>
          <w:b/>
          <w:sz w:val="28"/>
          <w:szCs w:val="28"/>
          <w:lang w:val="sr-Cyrl-RS"/>
        </w:rPr>
        <w:t>.</w:t>
      </w:r>
      <w:r w:rsidRPr="00A91426">
        <w:rPr>
          <w:b/>
          <w:sz w:val="28"/>
          <w:szCs w:val="28"/>
          <w:lang w:val="sr-Cyrl-RS"/>
        </w:rPr>
        <w:tab/>
      </w:r>
      <w:r w:rsidR="00EA54A8" w:rsidRPr="00A91426">
        <w:rPr>
          <w:b/>
          <w:sz w:val="28"/>
          <w:szCs w:val="28"/>
          <w:lang w:val="sr-Cyrl-RS"/>
        </w:rPr>
        <w:t>Поступање према избеглицама</w:t>
      </w:r>
      <w:r w:rsidR="0033250D" w:rsidRPr="00A91426">
        <w:rPr>
          <w:b/>
          <w:sz w:val="28"/>
          <w:szCs w:val="28"/>
          <w:lang w:val="sr-Cyrl-RS"/>
        </w:rPr>
        <w:t xml:space="preserve"> </w:t>
      </w:r>
      <w:r w:rsidR="008367CA" w:rsidRPr="00A91426">
        <w:rPr>
          <w:b/>
          <w:sz w:val="28"/>
          <w:szCs w:val="28"/>
          <w:lang w:val="sr-Cyrl-RS"/>
        </w:rPr>
        <w:t>/</w:t>
      </w:r>
      <w:r w:rsidR="0033250D" w:rsidRPr="00A91426">
        <w:rPr>
          <w:b/>
          <w:sz w:val="28"/>
          <w:szCs w:val="28"/>
          <w:lang w:val="sr-Cyrl-RS"/>
        </w:rPr>
        <w:t xml:space="preserve"> </w:t>
      </w:r>
      <w:proofErr w:type="spellStart"/>
      <w:r w:rsidR="00EA54A8" w:rsidRPr="00A91426">
        <w:rPr>
          <w:b/>
          <w:sz w:val="28"/>
          <w:szCs w:val="28"/>
          <w:lang w:val="sr-Cyrl-RS"/>
        </w:rPr>
        <w:t>мигрантима</w:t>
      </w:r>
      <w:bookmarkEnd w:id="34"/>
      <w:proofErr w:type="spellEnd"/>
    </w:p>
    <w:p w14:paraId="10BFC6F2" w14:textId="77777777" w:rsidR="00CA0AF8" w:rsidRPr="00A91426" w:rsidRDefault="00CA0AF8" w:rsidP="00A91426">
      <w:pPr>
        <w:spacing w:before="0" w:after="0"/>
        <w:ind w:firstLine="0"/>
        <w:rPr>
          <w:rFonts w:cs="Times New Roman"/>
          <w:sz w:val="16"/>
          <w:szCs w:val="16"/>
          <w:lang w:val="sr-Cyrl-RS"/>
        </w:rPr>
      </w:pPr>
    </w:p>
    <w:p w14:paraId="48651BE0" w14:textId="1E7EFED7" w:rsidR="00736B17" w:rsidRDefault="00AE2A2A" w:rsidP="00A91426">
      <w:pPr>
        <w:spacing w:before="0" w:after="0"/>
        <w:ind w:firstLine="0"/>
        <w:rPr>
          <w:rFonts w:eastAsiaTheme="minorHAnsi" w:cstheme="minorBidi"/>
          <w:lang w:val="sr-Cyrl-RS"/>
        </w:rPr>
      </w:pPr>
      <w:r w:rsidRPr="00A91426">
        <w:rPr>
          <w:lang w:val="sr-Cyrl-RS"/>
        </w:rPr>
        <w:t xml:space="preserve">НПМ је током извештајног периода наставио са праћењем положаја </w:t>
      </w:r>
      <w:proofErr w:type="spellStart"/>
      <w:r w:rsidRPr="00A91426">
        <w:rPr>
          <w:lang w:val="sr-Cyrl-RS"/>
        </w:rPr>
        <w:t>миграната</w:t>
      </w:r>
      <w:proofErr w:type="spellEnd"/>
      <w:r w:rsidRPr="00A91426">
        <w:rPr>
          <w:lang w:val="sr-Cyrl-RS"/>
        </w:rPr>
        <w:t xml:space="preserve"> у Србији. Према подацима које је НПМ добио од Комесаријата за избеглице и миграције, на дан 31. децембар 2019. године у центрима је било смештено 5,199 </w:t>
      </w:r>
      <w:proofErr w:type="spellStart"/>
      <w:r w:rsidRPr="00A91426">
        <w:rPr>
          <w:lang w:val="sr-Cyrl-RS"/>
        </w:rPr>
        <w:t>миграната</w:t>
      </w:r>
      <w:proofErr w:type="spellEnd"/>
      <w:r w:rsidRPr="00A91426">
        <w:rPr>
          <w:lang w:val="sr-Cyrl-RS"/>
        </w:rPr>
        <w:t xml:space="preserve">. И даље је мали број </w:t>
      </w:r>
      <w:proofErr w:type="spellStart"/>
      <w:r w:rsidRPr="00A91426">
        <w:rPr>
          <w:lang w:val="sr-Cyrl-RS"/>
        </w:rPr>
        <w:t>миграната</w:t>
      </w:r>
      <w:proofErr w:type="spellEnd"/>
      <w:r w:rsidRPr="00A91426">
        <w:rPr>
          <w:lang w:val="sr-Cyrl-RS"/>
        </w:rPr>
        <w:t xml:space="preserve"> који су стварни тражиоци азила. До краја године поново је активиран Прихватни центар у Прешеву, па се, према подацима Комесаријата за избеглице и миграције, користи укупно 17 прихватних и центара за азил.</w:t>
      </w:r>
      <w:r w:rsidR="00736B17" w:rsidRPr="00A91426">
        <w:rPr>
          <w:rFonts w:eastAsiaTheme="minorHAnsi" w:cstheme="minorBidi"/>
          <w:lang w:val="sr-Cyrl-RS"/>
        </w:rPr>
        <w:t xml:space="preserve"> Малолетни </w:t>
      </w:r>
      <w:proofErr w:type="spellStart"/>
      <w:r w:rsidR="00736B17" w:rsidRPr="00A91426">
        <w:rPr>
          <w:rFonts w:eastAsiaTheme="minorHAnsi" w:cstheme="minorBidi"/>
          <w:lang w:val="sr-Cyrl-RS"/>
        </w:rPr>
        <w:t>мигранти</w:t>
      </w:r>
      <w:proofErr w:type="spellEnd"/>
      <w:r w:rsidR="00736B17" w:rsidRPr="00A91426">
        <w:rPr>
          <w:rFonts w:eastAsiaTheme="minorHAnsi" w:cstheme="minorBidi"/>
          <w:lang w:val="sr-Cyrl-RS"/>
        </w:rPr>
        <w:t xml:space="preserve"> без пратње су се смештали у центрима за азил у Крњачи и Сјеници</w:t>
      </w:r>
      <w:r w:rsidR="00736B17" w:rsidRPr="00A91426">
        <w:rPr>
          <w:rFonts w:asciiTheme="minorHAnsi" w:eastAsiaTheme="minorHAnsi" w:hAnsiTheme="minorHAnsi" w:cstheme="minorBidi"/>
          <w:lang w:val="sr-Cyrl-RS"/>
        </w:rPr>
        <w:t xml:space="preserve"> </w:t>
      </w:r>
      <w:r w:rsidR="00736B17" w:rsidRPr="00A91426">
        <w:rPr>
          <w:rFonts w:eastAsiaTheme="minorHAnsi" w:cstheme="minorBidi"/>
          <w:lang w:val="sr-Cyrl-RS"/>
        </w:rPr>
        <w:t xml:space="preserve">– под Комесаријатом за избеглице и миграције, домовима Васа Стајић (објекат у </w:t>
      </w:r>
      <w:proofErr w:type="spellStart"/>
      <w:r w:rsidR="00736B17" w:rsidRPr="00A91426">
        <w:rPr>
          <w:rFonts w:eastAsiaTheme="minorHAnsi" w:cstheme="minorBidi"/>
          <w:lang w:val="sr-Cyrl-RS"/>
        </w:rPr>
        <w:t>Водоводској</w:t>
      </w:r>
      <w:proofErr w:type="spellEnd"/>
      <w:r w:rsidR="00736B17" w:rsidRPr="00A91426">
        <w:rPr>
          <w:rFonts w:eastAsiaTheme="minorHAnsi" w:cstheme="minorBidi"/>
          <w:lang w:val="sr-Cyrl-RS"/>
        </w:rPr>
        <w:t xml:space="preserve"> улици), Завод за васпитање деце и омладине у Нишу и Змај (</w:t>
      </w:r>
      <w:proofErr w:type="spellStart"/>
      <w:r w:rsidR="00736B17" w:rsidRPr="00A91426">
        <w:rPr>
          <w:rFonts w:eastAsiaTheme="minorHAnsi" w:cstheme="minorBidi"/>
          <w:lang w:val="sr-Cyrl-RS"/>
        </w:rPr>
        <w:t>Звечанска</w:t>
      </w:r>
      <w:proofErr w:type="spellEnd"/>
      <w:r w:rsidR="00736B17" w:rsidRPr="00A91426">
        <w:rPr>
          <w:rFonts w:eastAsiaTheme="minorHAnsi" w:cstheme="minorBidi"/>
          <w:lang w:val="sr-Cyrl-RS"/>
        </w:rPr>
        <w:t xml:space="preserve"> улица) – под Министарством за рад, запошљавање, борачка и социјална питања и у две куће којима управљају невладина удружења: Кућа „Педро </w:t>
      </w:r>
      <w:proofErr w:type="spellStart"/>
      <w:r w:rsidR="00736B17" w:rsidRPr="00A91426">
        <w:rPr>
          <w:rFonts w:eastAsiaTheme="minorHAnsi" w:cstheme="minorBidi"/>
          <w:lang w:val="sr-Cyrl-RS"/>
        </w:rPr>
        <w:t>Арупе</w:t>
      </w:r>
      <w:proofErr w:type="spellEnd"/>
      <w:r w:rsidR="00736B17" w:rsidRPr="00A91426">
        <w:rPr>
          <w:rFonts w:eastAsiaTheme="minorHAnsi" w:cstheme="minorBidi"/>
          <w:lang w:val="sr-Cyrl-RS"/>
        </w:rPr>
        <w:t xml:space="preserve">“ у Београду – под организацијом </w:t>
      </w:r>
      <w:proofErr w:type="spellStart"/>
      <w:r w:rsidR="00736B17" w:rsidRPr="00A91426">
        <w:rPr>
          <w:rFonts w:eastAsiaTheme="minorHAnsi" w:cstheme="minorBidi"/>
          <w:i/>
          <w:lang w:val="sr-Cyrl-RS"/>
        </w:rPr>
        <w:t>Jesuit</w:t>
      </w:r>
      <w:proofErr w:type="spellEnd"/>
      <w:r w:rsidR="00736B17" w:rsidRPr="00A91426">
        <w:rPr>
          <w:rFonts w:eastAsiaTheme="minorHAnsi" w:cstheme="minorBidi"/>
          <w:i/>
          <w:lang w:val="sr-Cyrl-RS"/>
        </w:rPr>
        <w:t xml:space="preserve"> </w:t>
      </w:r>
      <w:proofErr w:type="spellStart"/>
      <w:r w:rsidR="00736B17" w:rsidRPr="00A91426">
        <w:rPr>
          <w:rFonts w:eastAsiaTheme="minorHAnsi" w:cstheme="minorBidi"/>
          <w:i/>
          <w:lang w:val="sr-Cyrl-RS"/>
        </w:rPr>
        <w:t>refugee</w:t>
      </w:r>
      <w:proofErr w:type="spellEnd"/>
      <w:r w:rsidR="00736B17" w:rsidRPr="00A91426">
        <w:rPr>
          <w:rFonts w:eastAsiaTheme="minorHAnsi" w:cstheme="minorBidi"/>
          <w:i/>
          <w:lang w:val="sr-Cyrl-RS"/>
        </w:rPr>
        <w:t xml:space="preserve"> </w:t>
      </w:r>
      <w:proofErr w:type="spellStart"/>
      <w:r w:rsidR="00736B17" w:rsidRPr="00A91426">
        <w:rPr>
          <w:rFonts w:eastAsiaTheme="minorHAnsi" w:cstheme="minorBidi"/>
          <w:i/>
          <w:lang w:val="sr-Cyrl-RS"/>
        </w:rPr>
        <w:t>service</w:t>
      </w:r>
      <w:proofErr w:type="spellEnd"/>
      <w:r w:rsidR="00736B17" w:rsidRPr="00A91426">
        <w:rPr>
          <w:rFonts w:eastAsiaTheme="minorHAnsi" w:cstheme="minorBidi"/>
          <w:lang w:val="sr-Cyrl-RS"/>
        </w:rPr>
        <w:t xml:space="preserve"> и кућа у Лозници – под организацијом </w:t>
      </w:r>
      <w:proofErr w:type="spellStart"/>
      <w:r w:rsidR="00736B17" w:rsidRPr="00A91426">
        <w:rPr>
          <w:rFonts w:eastAsiaTheme="minorHAnsi" w:cstheme="minorBidi"/>
          <w:i/>
          <w:lang w:val="sr-Cyrl-RS"/>
        </w:rPr>
        <w:t>No</w:t>
      </w:r>
      <w:proofErr w:type="spellEnd"/>
      <w:r w:rsidR="00736B17" w:rsidRPr="00A91426">
        <w:rPr>
          <w:rFonts w:eastAsiaTheme="minorHAnsi" w:cstheme="minorBidi"/>
          <w:i/>
          <w:lang w:val="sr-Cyrl-RS"/>
        </w:rPr>
        <w:t xml:space="preserve"> </w:t>
      </w:r>
      <w:proofErr w:type="spellStart"/>
      <w:r w:rsidR="00736B17" w:rsidRPr="00A91426">
        <w:rPr>
          <w:rFonts w:eastAsiaTheme="minorHAnsi" w:cstheme="minorBidi"/>
          <w:i/>
          <w:lang w:val="sr-Cyrl-RS"/>
        </w:rPr>
        <w:t>border</w:t>
      </w:r>
      <w:proofErr w:type="spellEnd"/>
      <w:r w:rsidR="00736B17" w:rsidRPr="00A91426">
        <w:rPr>
          <w:rFonts w:eastAsiaTheme="minorHAnsi" w:cstheme="minorBidi"/>
          <w:i/>
          <w:lang w:val="sr-Cyrl-RS"/>
        </w:rPr>
        <w:t xml:space="preserve"> </w:t>
      </w:r>
      <w:proofErr w:type="spellStart"/>
      <w:r w:rsidR="00736B17" w:rsidRPr="00A91426">
        <w:rPr>
          <w:rFonts w:eastAsiaTheme="minorHAnsi" w:cstheme="minorBidi"/>
          <w:i/>
          <w:lang w:val="sr-Cyrl-RS"/>
        </w:rPr>
        <w:t>Serbia</w:t>
      </w:r>
      <w:proofErr w:type="spellEnd"/>
      <w:r w:rsidR="00A91426">
        <w:rPr>
          <w:rFonts w:eastAsiaTheme="minorHAnsi" w:cstheme="minorBidi"/>
          <w:lang w:val="sr-Cyrl-RS"/>
        </w:rPr>
        <w:t>.</w:t>
      </w:r>
    </w:p>
    <w:p w14:paraId="1D4295F1" w14:textId="77777777" w:rsidR="00A91426" w:rsidRPr="00A91426" w:rsidRDefault="00A91426" w:rsidP="00A91426">
      <w:pPr>
        <w:spacing w:before="0" w:after="0"/>
        <w:ind w:firstLine="0"/>
        <w:rPr>
          <w:rFonts w:cs="Times New Roman"/>
          <w:sz w:val="16"/>
          <w:szCs w:val="16"/>
          <w:lang w:val="sr-Cyrl-RS"/>
        </w:rPr>
      </w:pPr>
    </w:p>
    <w:bookmarkEnd w:id="28"/>
    <w:p w14:paraId="123440AD" w14:textId="705F1CF9" w:rsidR="00736B17" w:rsidRDefault="00736B17" w:rsidP="00A91426">
      <w:pPr>
        <w:spacing w:before="0" w:after="0"/>
        <w:ind w:firstLine="0"/>
        <w:rPr>
          <w:lang w:val="sr-Cyrl-RS"/>
        </w:rPr>
      </w:pPr>
      <w:r w:rsidRPr="00A91426">
        <w:rPr>
          <w:rFonts w:eastAsiaTheme="minorHAnsi" w:cstheme="minorHAnsi"/>
          <w:lang w:val="sr-Cyrl-RS"/>
        </w:rPr>
        <w:lastRenderedPageBreak/>
        <w:t xml:space="preserve">НПМ је обавио ненајављену посету Прихватилишту за странце у Падинској Скели, што је шеста посета овој установи, </w:t>
      </w:r>
      <w:r w:rsidRPr="00A91426">
        <w:rPr>
          <w:rFonts w:cstheme="minorHAnsi"/>
          <w:lang w:val="sr-Cyrl-RS"/>
        </w:rPr>
        <w:t xml:space="preserve">али </w:t>
      </w:r>
      <w:r w:rsidRPr="00A91426">
        <w:rPr>
          <w:lang w:val="sr-Cyrl-RS"/>
        </w:rPr>
        <w:t xml:space="preserve">многа питања су упркос посетама и упућеним препорукама остала нерешена. Писмена са важним информацијама су се и даље уручивала странцима на српском језику, утврђени су недостаци у погледу приступа адвокату, организације здравствене заштите, обавештавању треће особе и дипломатско-конзуларног представништва стране земље о пријему странца у Прихватилиште и контакту са спољним светом. Поступањем по упућеним препорукама нека од ових питања су решена, али нека важна и даље остају отворена. </w:t>
      </w:r>
      <w:r w:rsidRPr="00A91426">
        <w:rPr>
          <w:rFonts w:eastAsiaTheme="minorHAnsi" w:cstheme="minorBidi"/>
          <w:lang w:val="sr-Cyrl-RS"/>
        </w:rPr>
        <w:t>Крајем године обављена је и прва посета НПМ Станици граничне полиције Ниш и Аеродрому Константин Велики. Током посете праћено је поступање према странцима којима је одбијен улазак у земљу и услови у којима бораве до напуштања аеродрома.</w:t>
      </w:r>
      <w:r w:rsidRPr="00A91426">
        <w:rPr>
          <w:lang w:val="sr-Cyrl-RS"/>
        </w:rPr>
        <w:t xml:space="preserve"> Извештај о посети са препорукама за отклањање </w:t>
      </w:r>
      <w:r w:rsidR="00A91426" w:rsidRPr="00A91426">
        <w:rPr>
          <w:lang w:val="sr-Cyrl-RS"/>
        </w:rPr>
        <w:t>уочених</w:t>
      </w:r>
      <w:r w:rsidRPr="00A91426">
        <w:rPr>
          <w:lang w:val="sr-Cyrl-RS"/>
        </w:rPr>
        <w:t xml:space="preserve"> недостатака, упућен је надлежним органима 2020. године, те ће бити детаљније приказан у годишњем</w:t>
      </w:r>
      <w:r w:rsidR="00A91426">
        <w:rPr>
          <w:lang w:val="sr-Cyrl-RS"/>
        </w:rPr>
        <w:t xml:space="preserve"> извештају НПМ за 2020. годину.</w:t>
      </w:r>
    </w:p>
    <w:p w14:paraId="0BE77E3D" w14:textId="77777777" w:rsidR="00A91426" w:rsidRPr="00A91426" w:rsidRDefault="00A91426" w:rsidP="00A91426">
      <w:pPr>
        <w:spacing w:before="0" w:after="0"/>
        <w:ind w:firstLine="0"/>
        <w:rPr>
          <w:rFonts w:cs="Times New Roman"/>
          <w:sz w:val="16"/>
          <w:szCs w:val="16"/>
          <w:lang w:val="sr-Cyrl-RS"/>
        </w:rPr>
      </w:pPr>
    </w:p>
    <w:p w14:paraId="79A1FAEB" w14:textId="77777777" w:rsidR="00736B17" w:rsidRDefault="00736B17" w:rsidP="00A91426">
      <w:pPr>
        <w:spacing w:before="0" w:after="0"/>
        <w:ind w:firstLine="0"/>
        <w:rPr>
          <w:rFonts w:eastAsiaTheme="minorHAnsi" w:cstheme="minorHAnsi"/>
          <w:lang w:val="sr-Cyrl-RS"/>
        </w:rPr>
      </w:pPr>
      <w:r w:rsidRPr="00A91426">
        <w:rPr>
          <w:rFonts w:eastAsiaTheme="minorHAnsi" w:cstheme="minorHAnsi"/>
          <w:lang w:val="sr-Cyrl-RS"/>
        </w:rPr>
        <w:t>НПМ је размотрио Предлог закључка о усвајању Миграционог профила Републике Србије за 2018. годину и предложио да се Статистика која се односи на превенцију илегалног уласка и боравка допуни статистичким подацима о принудним удаљењима. Овај предлог није прихваћен.</w:t>
      </w:r>
    </w:p>
    <w:p w14:paraId="4AE28E5A" w14:textId="77777777" w:rsidR="00A91426" w:rsidRPr="00A91426" w:rsidRDefault="00A91426" w:rsidP="00A91426">
      <w:pPr>
        <w:spacing w:before="0" w:after="0"/>
        <w:ind w:firstLine="0"/>
        <w:rPr>
          <w:rFonts w:cs="Times New Roman"/>
          <w:sz w:val="16"/>
          <w:szCs w:val="16"/>
          <w:lang w:val="sr-Cyrl-RS"/>
        </w:rPr>
      </w:pPr>
    </w:p>
    <w:p w14:paraId="562413EA" w14:textId="77777777" w:rsidR="00736B17" w:rsidRPr="00A91426" w:rsidRDefault="00736B17" w:rsidP="00A91426">
      <w:pPr>
        <w:spacing w:before="0" w:after="0"/>
        <w:ind w:firstLine="0"/>
        <w:rPr>
          <w:rFonts w:eastAsiaTheme="minorHAnsi" w:cstheme="minorHAnsi"/>
          <w:lang w:val="sr-Cyrl-RS"/>
        </w:rPr>
      </w:pPr>
      <w:r w:rsidRPr="00A91426">
        <w:rPr>
          <w:rFonts w:eastAsiaTheme="minorHAnsi" w:cstheme="minorHAnsi"/>
          <w:lang w:val="sr-Cyrl-RS"/>
        </w:rPr>
        <w:t>Током извештајног периода Влада је донела Уредбу о утврђивању програма за подршку добровољног повратка странаца за период од 2019. до 2021. године.</w:t>
      </w:r>
      <w:r w:rsidRPr="00A91426">
        <w:rPr>
          <w:rFonts w:eastAsiaTheme="minorHAnsi" w:cstheme="minorHAnsi"/>
          <w:vertAlign w:val="superscript"/>
          <w:lang w:val="sr-Cyrl-RS"/>
        </w:rPr>
        <w:footnoteReference w:id="47"/>
      </w:r>
      <w:r w:rsidRPr="00A91426">
        <w:rPr>
          <w:rFonts w:eastAsiaTheme="minorHAnsi" w:cstheme="minorHAnsi"/>
          <w:lang w:val="sr-Cyrl-RS"/>
        </w:rPr>
        <w:t xml:space="preserve"> Уредбом је одређено да програм спроводи Комесаријат за избеглице и миграције у сарадњи са релевантним међународним или невладиним организацијама.</w:t>
      </w:r>
    </w:p>
    <w:p w14:paraId="3B670B68" w14:textId="77777777" w:rsidR="00DD0BA5" w:rsidRPr="00A91426" w:rsidRDefault="00DD0BA5" w:rsidP="00A91426">
      <w:pPr>
        <w:spacing w:before="0" w:after="0"/>
        <w:ind w:firstLine="0"/>
        <w:rPr>
          <w:rFonts w:cs="Times New Roman"/>
          <w:sz w:val="16"/>
          <w:szCs w:val="16"/>
          <w:lang w:val="sr-Cyrl-RS"/>
        </w:rPr>
      </w:pPr>
    </w:p>
    <w:p w14:paraId="7B2D6D6B" w14:textId="707420F7" w:rsidR="00DD0BA5" w:rsidRPr="001070FE" w:rsidRDefault="002838BD" w:rsidP="00A91426">
      <w:pPr>
        <w:pStyle w:val="CommentText"/>
        <w:spacing w:before="0" w:after="0"/>
        <w:ind w:firstLine="0"/>
        <w:outlineLvl w:val="1"/>
        <w:rPr>
          <w:b/>
          <w:sz w:val="28"/>
          <w:szCs w:val="28"/>
          <w:lang w:val="sr-Cyrl-RS"/>
        </w:rPr>
      </w:pPr>
      <w:bookmarkStart w:id="35" w:name="_Toc45904158"/>
      <w:r w:rsidRPr="001070FE">
        <w:rPr>
          <w:rFonts w:eastAsia="Calibri"/>
          <w:b/>
          <w:sz w:val="28"/>
          <w:szCs w:val="28"/>
          <w:lang w:val="sr-Cyrl-RS"/>
        </w:rPr>
        <w:t>4</w:t>
      </w:r>
      <w:r w:rsidR="00124A29" w:rsidRPr="001070FE">
        <w:rPr>
          <w:rFonts w:eastAsia="Calibri"/>
          <w:b/>
          <w:sz w:val="28"/>
          <w:szCs w:val="28"/>
          <w:lang w:val="sr-Cyrl-RS"/>
        </w:rPr>
        <w:t>.6</w:t>
      </w:r>
      <w:r w:rsidR="00A91426">
        <w:rPr>
          <w:rFonts w:eastAsia="Calibri"/>
          <w:b/>
          <w:sz w:val="28"/>
          <w:szCs w:val="28"/>
          <w:lang w:val="sr-Cyrl-RS"/>
        </w:rPr>
        <w:t>.</w:t>
      </w:r>
      <w:r w:rsidR="00A91426">
        <w:rPr>
          <w:rFonts w:eastAsia="Calibri"/>
          <w:b/>
          <w:sz w:val="28"/>
          <w:szCs w:val="28"/>
          <w:lang w:val="sr-Cyrl-RS"/>
        </w:rPr>
        <w:tab/>
      </w:r>
      <w:r w:rsidR="00DD0BA5" w:rsidRPr="001070FE">
        <w:rPr>
          <w:b/>
          <w:sz w:val="28"/>
          <w:szCs w:val="28"/>
          <w:lang w:val="sr-Cyrl-RS"/>
        </w:rPr>
        <w:t>Извршење дисциплинских санкција - забране удаљења из посебних просторија у војном објекту</w:t>
      </w:r>
      <w:bookmarkEnd w:id="35"/>
    </w:p>
    <w:p w14:paraId="18CB9D81" w14:textId="77777777" w:rsidR="002923FB" w:rsidRPr="00A91426" w:rsidRDefault="002923FB" w:rsidP="00A91426">
      <w:pPr>
        <w:spacing w:before="0" w:after="0"/>
        <w:ind w:firstLine="0"/>
        <w:rPr>
          <w:rFonts w:cs="Times New Roman"/>
          <w:sz w:val="16"/>
          <w:szCs w:val="16"/>
          <w:lang w:val="sr-Cyrl-RS"/>
        </w:rPr>
      </w:pPr>
    </w:p>
    <w:p w14:paraId="459B4886" w14:textId="77777777" w:rsidR="00D5416A" w:rsidRPr="001070FE" w:rsidRDefault="00D5416A" w:rsidP="00A91426">
      <w:pPr>
        <w:pStyle w:val="ListParagraph"/>
        <w:ind w:left="0"/>
        <w:jc w:val="both"/>
        <w:rPr>
          <w:rFonts w:ascii="Book Antiqua" w:hAnsi="Book Antiqua"/>
          <w:sz w:val="22"/>
          <w:szCs w:val="22"/>
          <w:lang w:val="sr-Cyrl-RS"/>
        </w:rPr>
      </w:pPr>
      <w:r w:rsidRPr="001070FE">
        <w:rPr>
          <w:rFonts w:ascii="Book Antiqua" w:hAnsi="Book Antiqua"/>
          <w:spacing w:val="-4"/>
          <w:sz w:val="22"/>
          <w:szCs w:val="22"/>
          <w:lang w:val="sr-Cyrl-RS"/>
        </w:rPr>
        <w:t xml:space="preserve">Будући да су Законом о Војсци Србије прописане дисциплинске санкције које се могу изрећи због повреде војне дисциплине, а да неке од њих, у смислу Опционог протокола, представљају лишење слободе, </w:t>
      </w:r>
      <w:r w:rsidRPr="001070FE">
        <w:rPr>
          <w:rFonts w:ascii="Book Antiqua" w:hAnsi="Book Antiqua" w:cs="Arial"/>
          <w:sz w:val="22"/>
          <w:szCs w:val="22"/>
          <w:lang w:val="sr-Cyrl-RS"/>
        </w:rPr>
        <w:t>НПМ је током 2019. године отпочео праксу посета војним објектима у којима се налазе просторије за извршење</w:t>
      </w:r>
      <w:r w:rsidRPr="001070FE">
        <w:rPr>
          <w:rFonts w:ascii="Book Antiqua" w:hAnsi="Book Antiqua"/>
          <w:sz w:val="22"/>
          <w:szCs w:val="22"/>
          <w:lang w:val="sr-Cyrl-RS"/>
        </w:rPr>
        <w:t xml:space="preserve"> дисциплинских санкција које се састоје у забрани удаљења из посебних просторија у војном објекту. </w:t>
      </w:r>
    </w:p>
    <w:p w14:paraId="713A07D5" w14:textId="77777777" w:rsidR="00D5416A" w:rsidRPr="00A91426" w:rsidRDefault="00D5416A" w:rsidP="00A91426">
      <w:pPr>
        <w:spacing w:before="0" w:after="0"/>
        <w:ind w:firstLine="0"/>
        <w:rPr>
          <w:rFonts w:cs="Times New Roman"/>
          <w:sz w:val="16"/>
          <w:szCs w:val="16"/>
          <w:lang w:val="sr-Cyrl-RS"/>
        </w:rPr>
      </w:pPr>
    </w:p>
    <w:p w14:paraId="5A4B5756" w14:textId="77777777" w:rsidR="00D5416A" w:rsidRPr="001070FE" w:rsidRDefault="00D5416A" w:rsidP="00A91426">
      <w:pPr>
        <w:pStyle w:val="ListParagraph"/>
        <w:ind w:left="0"/>
        <w:jc w:val="both"/>
        <w:rPr>
          <w:rFonts w:ascii="Book Antiqua" w:hAnsi="Book Antiqua"/>
          <w:sz w:val="22"/>
          <w:szCs w:val="22"/>
          <w:lang w:val="sr-Cyrl-RS"/>
        </w:rPr>
      </w:pPr>
      <w:r w:rsidRPr="001070FE">
        <w:rPr>
          <w:rFonts w:ascii="Book Antiqua" w:hAnsi="Book Antiqua"/>
          <w:sz w:val="22"/>
          <w:szCs w:val="22"/>
          <w:lang w:val="sr-Cyrl-RS"/>
        </w:rPr>
        <w:t>НПМ сматра да на овај начин Република Србија истовремено поступа и по препоруци Комитета министара Савета Европе државама чланицама да предузму мере заштите припадника оружаних снага од излагања мучењу или нечовечном или понижавајућем поступању или кажњавању, уз посвећивање посебне пажње рањивијим категоријама као што су регрути.</w:t>
      </w:r>
    </w:p>
    <w:p w14:paraId="176259E2" w14:textId="77777777" w:rsidR="00D5416A" w:rsidRPr="00A91426" w:rsidRDefault="00D5416A" w:rsidP="00A91426">
      <w:pPr>
        <w:spacing w:before="0" w:after="0"/>
        <w:ind w:firstLine="0"/>
        <w:rPr>
          <w:rFonts w:cs="Times New Roman"/>
          <w:sz w:val="16"/>
          <w:szCs w:val="16"/>
          <w:lang w:val="sr-Cyrl-RS"/>
        </w:rPr>
      </w:pPr>
    </w:p>
    <w:p w14:paraId="331EEC33" w14:textId="77777777" w:rsidR="00D5416A" w:rsidRPr="001070FE" w:rsidRDefault="00D5416A" w:rsidP="00A91426">
      <w:pPr>
        <w:pStyle w:val="ListParagraph"/>
        <w:ind w:left="0"/>
        <w:jc w:val="both"/>
        <w:rPr>
          <w:rFonts w:ascii="Book Antiqua" w:hAnsi="Book Antiqua"/>
          <w:sz w:val="22"/>
          <w:szCs w:val="22"/>
          <w:lang w:val="sr-Cyrl-RS"/>
        </w:rPr>
      </w:pPr>
      <w:r w:rsidRPr="001070FE">
        <w:rPr>
          <w:rFonts w:ascii="Book Antiqua" w:hAnsi="Book Antiqua"/>
          <w:sz w:val="22"/>
          <w:szCs w:val="22"/>
          <w:lang w:val="sr-Cyrl-RS"/>
        </w:rPr>
        <w:t>Такође, посете НПМ су облик цивилне и демократске контроле Војске Србије предвиђене Уставом, као и Законом о Војсци Србије, којим је прописано да демократску и цивилну контролу Војске Србије врше Народна скупштина, Заштитник грађана и други државни органи у складу са својим надлежностима, грађани и јавност.</w:t>
      </w:r>
      <w:r w:rsidRPr="001070FE">
        <w:rPr>
          <w:rStyle w:val="FootnoteReference"/>
          <w:rFonts w:ascii="Book Antiqua" w:hAnsi="Book Antiqua"/>
          <w:sz w:val="22"/>
          <w:szCs w:val="22"/>
          <w:lang w:val="sr-Cyrl-RS"/>
        </w:rPr>
        <w:footnoteReference w:id="48"/>
      </w:r>
    </w:p>
    <w:p w14:paraId="445823BD" w14:textId="77777777" w:rsidR="00D5416A" w:rsidRPr="00A91426" w:rsidRDefault="00D5416A" w:rsidP="00A91426">
      <w:pPr>
        <w:spacing w:before="0" w:after="0"/>
        <w:ind w:firstLine="0"/>
        <w:rPr>
          <w:rFonts w:cs="Times New Roman"/>
          <w:sz w:val="16"/>
          <w:szCs w:val="16"/>
          <w:lang w:val="sr-Cyrl-RS"/>
        </w:rPr>
      </w:pPr>
    </w:p>
    <w:p w14:paraId="045FE0E1" w14:textId="77777777" w:rsidR="00D5416A" w:rsidRPr="001070FE" w:rsidRDefault="00D5416A" w:rsidP="00A91426">
      <w:pPr>
        <w:pStyle w:val="ListParagraph"/>
        <w:ind w:left="0"/>
        <w:jc w:val="both"/>
        <w:rPr>
          <w:rFonts w:ascii="Book Antiqua" w:hAnsi="Book Antiqua"/>
          <w:sz w:val="22"/>
          <w:szCs w:val="22"/>
          <w:lang w:val="sr-Cyrl-RS"/>
        </w:rPr>
      </w:pPr>
      <w:r w:rsidRPr="001070FE">
        <w:rPr>
          <w:rFonts w:ascii="Book Antiqua" w:hAnsi="Book Antiqua" w:cs="Arial"/>
          <w:sz w:val="22"/>
          <w:szCs w:val="22"/>
          <w:lang w:val="sr-Cyrl-RS"/>
        </w:rPr>
        <w:t xml:space="preserve">Посете су биле најављене Министарству одбране. </w:t>
      </w:r>
      <w:r w:rsidRPr="001070FE">
        <w:rPr>
          <w:rFonts w:ascii="Book Antiqua" w:hAnsi="Book Antiqua"/>
          <w:sz w:val="22"/>
          <w:szCs w:val="22"/>
          <w:lang w:val="sr-Cyrl-RS"/>
        </w:rPr>
        <w:t xml:space="preserve">У тиму НПМ за посете касарнама Војске Србије које се налазе на територији АП Војводине учествовали су и представници Покрајинског заштитника грађана – </w:t>
      </w:r>
      <w:proofErr w:type="spellStart"/>
      <w:r w:rsidRPr="001070FE">
        <w:rPr>
          <w:rFonts w:ascii="Book Antiqua" w:hAnsi="Book Antiqua"/>
          <w:sz w:val="22"/>
          <w:szCs w:val="22"/>
          <w:lang w:val="sr-Cyrl-RS"/>
        </w:rPr>
        <w:t>омбудсмана</w:t>
      </w:r>
      <w:proofErr w:type="spellEnd"/>
      <w:r w:rsidRPr="001070FE">
        <w:rPr>
          <w:rFonts w:ascii="Book Antiqua" w:hAnsi="Book Antiqua"/>
          <w:sz w:val="22"/>
          <w:szCs w:val="22"/>
          <w:lang w:val="sr-Cyrl-RS"/>
        </w:rPr>
        <w:t xml:space="preserve"> АП Војводине.</w:t>
      </w:r>
    </w:p>
    <w:p w14:paraId="4473528D" w14:textId="77777777" w:rsidR="002923FB" w:rsidRPr="00A91426" w:rsidRDefault="002923FB" w:rsidP="00A91426">
      <w:pPr>
        <w:spacing w:before="0" w:after="0"/>
        <w:ind w:firstLine="0"/>
        <w:rPr>
          <w:rFonts w:cs="Times New Roman"/>
          <w:sz w:val="16"/>
          <w:szCs w:val="16"/>
          <w:lang w:val="sr-Cyrl-RS"/>
        </w:rPr>
      </w:pPr>
    </w:p>
    <w:p w14:paraId="13C43135" w14:textId="0F2DD807" w:rsidR="002923FB" w:rsidRDefault="002923FB" w:rsidP="00A91426">
      <w:pPr>
        <w:pStyle w:val="ListParagraph"/>
        <w:ind w:left="0"/>
        <w:jc w:val="both"/>
        <w:rPr>
          <w:rFonts w:ascii="Book Antiqua" w:hAnsi="Book Antiqua" w:cs="Arial"/>
          <w:sz w:val="22"/>
          <w:szCs w:val="22"/>
          <w:lang w:val="sr-Cyrl-RS"/>
        </w:rPr>
      </w:pPr>
      <w:r w:rsidRPr="001070FE">
        <w:rPr>
          <w:rFonts w:ascii="Book Antiqua" w:hAnsi="Book Antiqua" w:cs="Arial"/>
          <w:sz w:val="22"/>
          <w:szCs w:val="22"/>
          <w:lang w:val="sr-Cyrl-RS"/>
        </w:rPr>
        <w:lastRenderedPageBreak/>
        <w:t xml:space="preserve">У фази припреме посета, од Министарства одбране затражени су подаци о броју изречених дисциплинских санкција: забрана удаљења из посебних просторија </w:t>
      </w:r>
      <w:r w:rsidRPr="001070FE">
        <w:rPr>
          <w:rFonts w:ascii="Book Antiqua" w:hAnsi="Book Antiqua"/>
          <w:sz w:val="22"/>
          <w:szCs w:val="22"/>
          <w:lang w:val="sr-Cyrl-RS"/>
        </w:rPr>
        <w:t>у војном објекту</w:t>
      </w:r>
      <w:r w:rsidRPr="001070FE">
        <w:rPr>
          <w:rFonts w:ascii="Book Antiqua" w:hAnsi="Book Antiqua" w:cs="Arial"/>
          <w:sz w:val="22"/>
          <w:szCs w:val="22"/>
          <w:lang w:val="sr-Cyrl-RS"/>
        </w:rPr>
        <w:t xml:space="preserve"> и забрани изласка из касарне или другог војног објекта,</w:t>
      </w:r>
      <w:r w:rsidRPr="001070FE">
        <w:rPr>
          <w:rFonts w:ascii="Book Antiqua" w:hAnsi="Book Antiqua"/>
          <w:sz w:val="22"/>
          <w:szCs w:val="22"/>
          <w:lang w:val="sr-Cyrl-RS"/>
        </w:rPr>
        <w:t xml:space="preserve"> у периоду од 2014 - 2018. године, као и </w:t>
      </w:r>
      <w:r w:rsidRPr="001070FE">
        <w:rPr>
          <w:rFonts w:ascii="Book Antiqua" w:hAnsi="Book Antiqua" w:cs="Arial"/>
          <w:sz w:val="22"/>
          <w:szCs w:val="22"/>
          <w:lang w:val="sr-Cyrl-RS"/>
        </w:rPr>
        <w:t xml:space="preserve"> подаци о местима/касарнама у којима се налазе посебне наменске просторије за извршење дисциплинске санкције забране удаљења из посебних просторија.</w:t>
      </w:r>
      <w:r w:rsidRPr="001070FE">
        <w:rPr>
          <w:rStyle w:val="FootnoteReference"/>
          <w:rFonts w:ascii="Book Antiqua" w:hAnsi="Book Antiqua" w:cs="Arial"/>
          <w:sz w:val="22"/>
          <w:szCs w:val="22"/>
          <w:lang w:val="sr-Cyrl-RS"/>
        </w:rPr>
        <w:footnoteReference w:id="49"/>
      </w:r>
      <w:r w:rsidRPr="001070FE">
        <w:rPr>
          <w:rFonts w:ascii="Book Antiqua" w:hAnsi="Book Antiqua" w:cs="Arial"/>
          <w:sz w:val="22"/>
          <w:szCs w:val="22"/>
          <w:lang w:val="sr-Cyrl-RS"/>
        </w:rPr>
        <w:t xml:space="preserve"> Министарство одбране доставило је све тражене податке, те је НПМ </w:t>
      </w:r>
      <w:r w:rsidRPr="001070FE">
        <w:rPr>
          <w:rFonts w:ascii="Book Antiqua" w:hAnsi="Book Antiqua"/>
          <w:sz w:val="22"/>
          <w:szCs w:val="22"/>
          <w:lang w:val="sr-Cyrl-RS"/>
        </w:rPr>
        <w:t>у циљу</w:t>
      </w:r>
      <w:r w:rsidRPr="001070FE">
        <w:rPr>
          <w:rFonts w:ascii="Book Antiqua" w:hAnsi="Book Antiqua" w:cs="Arial"/>
          <w:sz w:val="22"/>
          <w:szCs w:val="22"/>
          <w:lang w:val="sr-Cyrl-RS"/>
        </w:rPr>
        <w:t xml:space="preserve"> утврђивања начина извршења ових дисциплинских санкција и поступања према санкционисаним лицима, посетио 16 касарни Војске Србије, од којих у 15 постоје просторије намењене за извршење забране удаљења из посебних просторија у војном објекту, док је једна касарна</w:t>
      </w:r>
      <w:r w:rsidRPr="001070FE">
        <w:rPr>
          <w:rStyle w:val="FootnoteReference"/>
          <w:rFonts w:ascii="Book Antiqua" w:hAnsi="Book Antiqua" w:cs="Arial"/>
          <w:sz w:val="22"/>
          <w:szCs w:val="22"/>
          <w:lang w:val="sr-Cyrl-RS"/>
        </w:rPr>
        <w:footnoteReference w:id="50"/>
      </w:r>
      <w:r w:rsidRPr="001070FE">
        <w:rPr>
          <w:rFonts w:ascii="Book Antiqua" w:hAnsi="Book Antiqua" w:cs="Arial"/>
          <w:sz w:val="22"/>
          <w:szCs w:val="22"/>
          <w:lang w:val="sr-Cyrl-RS"/>
        </w:rPr>
        <w:t xml:space="preserve"> посећена будући да су у њој 2018. године у два случаја биле изречене дисциплинске мере забране изласка из касарне или другог војног објекта.</w:t>
      </w:r>
    </w:p>
    <w:p w14:paraId="02D934A5" w14:textId="77777777" w:rsidR="00A91426" w:rsidRPr="00A91426" w:rsidRDefault="00A91426" w:rsidP="00A91426">
      <w:pPr>
        <w:spacing w:before="0" w:after="0"/>
        <w:ind w:firstLine="0"/>
        <w:rPr>
          <w:rFonts w:cs="Times New Roman"/>
          <w:sz w:val="16"/>
          <w:szCs w:val="16"/>
          <w:lang w:val="sr-Cyrl-RS"/>
        </w:rPr>
      </w:pPr>
    </w:p>
    <w:p w14:paraId="68A08AC1" w14:textId="77777777" w:rsidR="002923FB" w:rsidRDefault="002923FB" w:rsidP="00A91426">
      <w:pPr>
        <w:pStyle w:val="FootnoteText"/>
        <w:spacing w:after="0"/>
        <w:ind w:firstLine="0"/>
        <w:rPr>
          <w:sz w:val="22"/>
          <w:szCs w:val="22"/>
          <w:lang w:val="sr-Cyrl-RS"/>
        </w:rPr>
      </w:pPr>
      <w:r w:rsidRPr="001070FE">
        <w:rPr>
          <w:sz w:val="22"/>
          <w:szCs w:val="22"/>
          <w:lang w:val="sr-Cyrl-RS"/>
        </w:rPr>
        <w:t>Током посета касарнама, НПМ није затекао ниједно лице на извршењу дисциплинске санкције</w:t>
      </w:r>
      <w:r w:rsidRPr="001070FE">
        <w:rPr>
          <w:b/>
          <w:sz w:val="22"/>
          <w:szCs w:val="22"/>
          <w:lang w:val="sr-Cyrl-RS"/>
        </w:rPr>
        <w:t xml:space="preserve"> </w:t>
      </w:r>
      <w:r w:rsidRPr="001070FE">
        <w:rPr>
          <w:sz w:val="22"/>
          <w:szCs w:val="22"/>
          <w:lang w:val="sr-Cyrl-RS"/>
        </w:rPr>
        <w:t>забране удаљења из посебних просторија у војном објекту нити су те санкције изрицане током 2019. године до дана посете НПМ. У већини јединица Војске Србије и већини посећених касарни, ове санкције нису изрицане ни извршаване од 2011. године када је обустављена обавеза служења војног рока.</w:t>
      </w:r>
    </w:p>
    <w:p w14:paraId="61C542BB" w14:textId="77777777" w:rsidR="00A91426" w:rsidRPr="00A91426" w:rsidRDefault="00A91426" w:rsidP="00A91426">
      <w:pPr>
        <w:spacing w:before="0" w:after="0"/>
        <w:ind w:firstLine="0"/>
        <w:rPr>
          <w:rFonts w:cs="Times New Roman"/>
          <w:sz w:val="16"/>
          <w:szCs w:val="16"/>
          <w:lang w:val="sr-Cyrl-RS"/>
        </w:rPr>
      </w:pPr>
    </w:p>
    <w:p w14:paraId="71F7F968" w14:textId="77777777" w:rsidR="00DD0BA5" w:rsidRPr="001070FE" w:rsidRDefault="00DD0BA5" w:rsidP="00A91426">
      <w:pPr>
        <w:pStyle w:val="CommentText"/>
        <w:spacing w:before="0" w:after="0"/>
        <w:ind w:firstLine="0"/>
        <w:rPr>
          <w:sz w:val="22"/>
          <w:szCs w:val="22"/>
          <w:lang w:val="sr-Cyrl-RS"/>
        </w:rPr>
      </w:pPr>
      <w:r w:rsidRPr="001070FE">
        <w:rPr>
          <w:sz w:val="22"/>
          <w:szCs w:val="22"/>
          <w:lang w:val="sr-Cyrl-RS"/>
        </w:rPr>
        <w:t xml:space="preserve">Извештај о посетама војним објектима у којима се налазе посебне просторије за извршење дисциплинских санкција, са препорукама како би извршење ових санкција требало ускладити са важећим стандардима, упућен је надлежним органима 2020. године, те ће бити детаљније приказан у годишњем извештају НПМ за 2020. годину. </w:t>
      </w:r>
    </w:p>
    <w:p w14:paraId="4B5D65D2" w14:textId="77777777" w:rsidR="00AC50DE" w:rsidRPr="00A91426" w:rsidRDefault="00AC50DE" w:rsidP="00A91426">
      <w:pPr>
        <w:spacing w:before="0" w:after="0"/>
        <w:ind w:firstLine="0"/>
        <w:rPr>
          <w:rFonts w:cs="Times New Roman"/>
          <w:sz w:val="16"/>
          <w:szCs w:val="16"/>
          <w:lang w:val="sr-Cyrl-RS"/>
        </w:rPr>
      </w:pPr>
    </w:p>
    <w:p w14:paraId="51280F2E" w14:textId="7879E3DA" w:rsidR="00DD0BA5" w:rsidRPr="001070FE" w:rsidRDefault="00124A29" w:rsidP="00A91426">
      <w:pPr>
        <w:spacing w:before="0" w:after="0"/>
        <w:ind w:firstLine="0"/>
        <w:outlineLvl w:val="1"/>
        <w:rPr>
          <w:rFonts w:cstheme="minorHAnsi"/>
          <w:b/>
          <w:sz w:val="28"/>
          <w:szCs w:val="28"/>
          <w:lang w:val="sr-Cyrl-RS"/>
        </w:rPr>
      </w:pPr>
      <w:bookmarkStart w:id="36" w:name="_Toc45904159"/>
      <w:r w:rsidRPr="001070FE">
        <w:rPr>
          <w:rFonts w:cstheme="minorHAnsi"/>
          <w:b/>
          <w:sz w:val="28"/>
          <w:szCs w:val="28"/>
          <w:lang w:val="sr-Cyrl-RS"/>
        </w:rPr>
        <w:t>4.7</w:t>
      </w:r>
      <w:r w:rsidR="00DC2DDB" w:rsidRPr="001070FE">
        <w:rPr>
          <w:rFonts w:cstheme="minorHAnsi"/>
          <w:b/>
          <w:sz w:val="28"/>
          <w:szCs w:val="28"/>
          <w:lang w:val="sr-Cyrl-RS"/>
        </w:rPr>
        <w:t>. Надзор над поступцима принудних</w:t>
      </w:r>
      <w:r w:rsidR="00DD0BA5" w:rsidRPr="001070FE">
        <w:rPr>
          <w:rFonts w:cstheme="minorHAnsi"/>
          <w:b/>
          <w:sz w:val="28"/>
          <w:szCs w:val="28"/>
          <w:lang w:val="sr-Cyrl-RS"/>
        </w:rPr>
        <w:t xml:space="preserve"> удаљења стран</w:t>
      </w:r>
      <w:r w:rsidR="00DC2DDB" w:rsidRPr="001070FE">
        <w:rPr>
          <w:rFonts w:cstheme="minorHAnsi"/>
          <w:b/>
          <w:sz w:val="28"/>
          <w:szCs w:val="28"/>
          <w:lang w:val="sr-Cyrl-RS"/>
        </w:rPr>
        <w:t>а</w:t>
      </w:r>
      <w:r w:rsidR="00DD0BA5" w:rsidRPr="001070FE">
        <w:rPr>
          <w:rFonts w:cstheme="minorHAnsi"/>
          <w:b/>
          <w:sz w:val="28"/>
          <w:szCs w:val="28"/>
          <w:lang w:val="sr-Cyrl-RS"/>
        </w:rPr>
        <w:t>ца</w:t>
      </w:r>
      <w:bookmarkEnd w:id="36"/>
    </w:p>
    <w:p w14:paraId="47516BDC" w14:textId="77777777" w:rsidR="00A91426" w:rsidRPr="00A91426" w:rsidRDefault="00A91426" w:rsidP="00A91426">
      <w:pPr>
        <w:spacing w:before="0" w:after="0"/>
        <w:ind w:firstLine="0"/>
        <w:rPr>
          <w:rFonts w:cstheme="minorHAnsi"/>
          <w:sz w:val="16"/>
          <w:szCs w:val="16"/>
          <w:lang w:val="sr-Cyrl-RS"/>
        </w:rPr>
      </w:pPr>
    </w:p>
    <w:p w14:paraId="08DB300E" w14:textId="23F7FF27" w:rsidR="00DD0BA5" w:rsidRDefault="00DD0BA5" w:rsidP="00A91426">
      <w:pPr>
        <w:spacing w:before="0" w:after="0"/>
        <w:ind w:firstLine="0"/>
        <w:rPr>
          <w:lang w:val="sr-Cyrl-RS"/>
        </w:rPr>
      </w:pPr>
      <w:r w:rsidRPr="001070FE">
        <w:rPr>
          <w:rFonts w:cstheme="minorHAnsi"/>
          <w:lang w:val="sr-Cyrl-RS"/>
        </w:rPr>
        <w:t xml:space="preserve">НПМ је током 2019. године обавио 8 надзора над поступцима принудних удаљења странаца. </w:t>
      </w:r>
      <w:r w:rsidR="00781797">
        <w:rPr>
          <w:lang w:val="sr-Cyrl-RS"/>
        </w:rPr>
        <w:t>С тим у вези, сачињено је 5</w:t>
      </w:r>
      <w:r w:rsidRPr="001070FE">
        <w:rPr>
          <w:lang w:val="sr-Cyrl-RS"/>
        </w:rPr>
        <w:t xml:space="preserve"> извештаја</w:t>
      </w:r>
      <w:r w:rsidR="00C136AE" w:rsidRPr="001070FE">
        <w:rPr>
          <w:lang w:val="sr-Cyrl-RS"/>
        </w:rPr>
        <w:t xml:space="preserve"> и упућене</w:t>
      </w:r>
      <w:r w:rsidRPr="001070FE">
        <w:rPr>
          <w:lang w:val="sr-Cyrl-RS"/>
        </w:rPr>
        <w:t xml:space="preserve"> 3 препоруке за отклањање уочених недостатака</w:t>
      </w:r>
      <w:r w:rsidR="00125AAB" w:rsidRPr="001070FE">
        <w:rPr>
          <w:lang w:val="sr-Cyrl-RS"/>
        </w:rPr>
        <w:t>, од којих је поступљено по две а за једну препоруку је потребно даље праћење.</w:t>
      </w:r>
    </w:p>
    <w:p w14:paraId="19A3B4F6" w14:textId="77777777" w:rsidR="00A91426" w:rsidRPr="00A91426" w:rsidRDefault="00A91426" w:rsidP="00A91426">
      <w:pPr>
        <w:spacing w:before="0" w:after="0"/>
        <w:ind w:firstLine="0"/>
        <w:rPr>
          <w:rFonts w:cstheme="minorHAnsi"/>
          <w:sz w:val="16"/>
          <w:szCs w:val="16"/>
          <w:lang w:val="sr-Cyrl-RS"/>
        </w:rPr>
      </w:pPr>
    </w:p>
    <w:p w14:paraId="5BCF427B" w14:textId="77777777" w:rsidR="00DD0BA5" w:rsidRPr="001070FE" w:rsidRDefault="00DD0BA5" w:rsidP="00A91426">
      <w:pPr>
        <w:spacing w:before="0" w:after="0"/>
        <w:ind w:firstLine="0"/>
        <w:rPr>
          <w:rFonts w:cstheme="minorHAnsi"/>
          <w:lang w:val="sr-Cyrl-RS"/>
        </w:rPr>
      </w:pPr>
      <w:r w:rsidRPr="001070FE">
        <w:rPr>
          <w:rFonts w:cstheme="minorHAnsi"/>
          <w:lang w:val="sr-Cyrl-RS"/>
        </w:rPr>
        <w:t>НПМ је у оквиру вршења надзора над принудним удаљењем странаца, успоставио сарадњу са Министарством унутрашњих послова – Управом граничне полиције и посебно Прихватилиштем за странце у Падинској Скели. Подршку овој сарадњи дао је и Високи комесаријат Уједињених нација за избеглице (УНХЦР), који је НПМ обезбедио преводиоце. Током обављених надзора је уочено да полицијски службеници који спроводе удаљења поштују интегритет и достојанство странаца и показују висок ниво професионалности у обављању овог посла. Међутим, уочени су одређени недостаци у току припреме странаца за удаљење, који се огледају у неблаговременом обавештавању странаца о предстојећем удаљењу, одсуству психолошке подршке и немогућности да странци обавесте треће особе о предстојећем удаљењу. Поводом овога, НПМ је упутио одговарајуће препоруке и успоставио дијалог са Министарством.</w:t>
      </w:r>
    </w:p>
    <w:p w14:paraId="726C174C" w14:textId="77777777" w:rsidR="00DD0BA5" w:rsidRPr="00A91426" w:rsidRDefault="00DD0BA5" w:rsidP="00A91426">
      <w:pPr>
        <w:spacing w:before="0" w:after="0"/>
        <w:ind w:firstLine="0"/>
        <w:rPr>
          <w:rFonts w:cstheme="minorHAnsi"/>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016"/>
      </w:tblGrid>
      <w:tr w:rsidR="00DD0BA5" w:rsidRPr="001070FE" w14:paraId="348D098A" w14:textId="77777777" w:rsidTr="00A91426">
        <w:trPr>
          <w:trHeight w:val="70"/>
        </w:trPr>
        <w:tc>
          <w:tcPr>
            <w:tcW w:w="5000" w:type="pct"/>
            <w:shd w:val="clear" w:color="auto" w:fill="BFBFBF" w:themeFill="background1" w:themeFillShade="BF"/>
          </w:tcPr>
          <w:p w14:paraId="37C6AA6F" w14:textId="77777777" w:rsidR="00DD0BA5" w:rsidRPr="001070FE" w:rsidRDefault="00DD0BA5" w:rsidP="00A91426">
            <w:pPr>
              <w:spacing w:before="0" w:after="0"/>
              <w:ind w:firstLine="0"/>
              <w:rPr>
                <w:rFonts w:cs="Times New Roman"/>
                <w:caps/>
                <w:sz w:val="10"/>
                <w:szCs w:val="10"/>
                <w:lang w:val="sr-Cyrl-RS"/>
              </w:rPr>
            </w:pPr>
          </w:p>
          <w:p w14:paraId="5B85267C" w14:textId="77777777" w:rsidR="00DD0BA5" w:rsidRPr="001070FE" w:rsidRDefault="00DD0BA5" w:rsidP="00A91426">
            <w:pPr>
              <w:spacing w:before="0" w:after="0"/>
              <w:ind w:firstLine="0"/>
              <w:jc w:val="center"/>
              <w:rPr>
                <w:rFonts w:cs="Times New Roman"/>
                <w:b/>
                <w:caps/>
                <w:lang w:val="sr-Cyrl-RS"/>
              </w:rPr>
            </w:pPr>
            <w:r w:rsidRPr="001070FE">
              <w:rPr>
                <w:rFonts w:cs="Times New Roman"/>
                <w:b/>
                <w:caps/>
                <w:lang w:val="sr-Cyrl-RS"/>
              </w:rPr>
              <w:t>опште препоруке за отклањање недостатака</w:t>
            </w:r>
          </w:p>
          <w:p w14:paraId="4D9E704B" w14:textId="77777777" w:rsidR="00A91426" w:rsidRPr="00A91426" w:rsidRDefault="00A91426" w:rsidP="00A91426">
            <w:pPr>
              <w:spacing w:before="0" w:after="0"/>
              <w:ind w:firstLine="0"/>
              <w:rPr>
                <w:rFonts w:cs="Times New Roman"/>
                <w:caps/>
                <w:sz w:val="10"/>
                <w:szCs w:val="10"/>
                <w:lang w:val="sr-Cyrl-RS"/>
              </w:rPr>
            </w:pPr>
          </w:p>
          <w:p w14:paraId="5AC34258" w14:textId="571F6156" w:rsidR="00DD0BA5" w:rsidRPr="001070FE" w:rsidRDefault="00DD0BA5" w:rsidP="00A91426">
            <w:pPr>
              <w:spacing w:before="0" w:after="0"/>
              <w:ind w:firstLine="0"/>
              <w:rPr>
                <w:b/>
                <w:lang w:val="sr-Cyrl-RS"/>
              </w:rPr>
            </w:pPr>
            <w:r w:rsidRPr="001070FE">
              <w:rPr>
                <w:b/>
                <w:lang w:val="sr-Cyrl-RS"/>
              </w:rPr>
              <w:t xml:space="preserve">Министарство унутрашњих послова ће </w:t>
            </w:r>
            <w:r w:rsidR="00D5416A" w:rsidRPr="001070FE">
              <w:rPr>
                <w:b/>
                <w:lang w:val="sr-Cyrl-RS"/>
              </w:rPr>
              <w:t>предузети активности везане за унапређење припреме странаца за удаљења.</w:t>
            </w:r>
          </w:p>
          <w:p w14:paraId="7DAEC373" w14:textId="77777777" w:rsidR="00DD0BA5" w:rsidRPr="00A91426" w:rsidRDefault="00DD0BA5" w:rsidP="00A91426">
            <w:pPr>
              <w:spacing w:before="0" w:after="0"/>
              <w:ind w:firstLine="0"/>
              <w:rPr>
                <w:rFonts w:eastAsia="Calibri"/>
                <w:sz w:val="10"/>
                <w:szCs w:val="10"/>
                <w:lang w:val="sr-Cyrl-RS"/>
              </w:rPr>
            </w:pPr>
          </w:p>
        </w:tc>
      </w:tr>
    </w:tbl>
    <w:p w14:paraId="3068131F" w14:textId="77777777" w:rsidR="00A91426" w:rsidRDefault="00A91426">
      <w:pPr>
        <w:spacing w:before="0" w:after="0"/>
        <w:ind w:firstLine="0"/>
        <w:jc w:val="left"/>
        <w:rPr>
          <w:rFonts w:eastAsia="Calibri" w:cs="Times New Roman"/>
          <w:lang w:val="sr-Cyrl-RS"/>
        </w:rPr>
      </w:pPr>
      <w:r>
        <w:rPr>
          <w:rFonts w:eastAsia="Calibri" w:cs="Times New Roman"/>
          <w:lang w:val="sr-Cyrl-RS"/>
        </w:rPr>
        <w:br w:type="page"/>
      </w:r>
    </w:p>
    <w:p w14:paraId="6D1F9B4B" w14:textId="7A2E4557" w:rsidR="005940C1" w:rsidRPr="001070FE" w:rsidRDefault="005940C1" w:rsidP="00B867E8">
      <w:pPr>
        <w:pStyle w:val="Heading1"/>
        <w:numPr>
          <w:ilvl w:val="0"/>
          <w:numId w:val="0"/>
        </w:numPr>
        <w:shd w:val="clear" w:color="auto" w:fill="D9D9D9" w:themeFill="background1" w:themeFillShade="D9"/>
        <w:spacing w:before="0" w:after="0"/>
        <w:ind w:left="2250" w:hanging="2250"/>
        <w:rPr>
          <w:lang w:val="sr-Cyrl-RS"/>
        </w:rPr>
      </w:pPr>
      <w:bookmarkStart w:id="37" w:name="_Toc45904160"/>
      <w:r w:rsidRPr="001070FE">
        <w:rPr>
          <w:lang w:val="sr-Cyrl-RS"/>
        </w:rPr>
        <w:lastRenderedPageBreak/>
        <w:t>ДОДА</w:t>
      </w:r>
      <w:r w:rsidR="004E204E" w:rsidRPr="001070FE">
        <w:rPr>
          <w:lang w:val="sr-Cyrl-RS"/>
        </w:rPr>
        <w:t>ТАК</w:t>
      </w:r>
      <w:r w:rsidR="00291491" w:rsidRPr="001070FE">
        <w:rPr>
          <w:lang w:val="sr-Cyrl-RS"/>
        </w:rPr>
        <w:t xml:space="preserve"> I</w:t>
      </w:r>
      <w:r w:rsidR="00365634">
        <w:rPr>
          <w:lang w:val="sr-Latn-RS"/>
        </w:rPr>
        <w:t xml:space="preserve"> </w:t>
      </w:r>
      <w:r w:rsidR="00AA4709" w:rsidRPr="001070FE">
        <w:rPr>
          <w:lang w:val="sr-Cyrl-RS"/>
        </w:rPr>
        <w:t>Препоруке упућене органима власти</w:t>
      </w:r>
      <w:bookmarkEnd w:id="37"/>
    </w:p>
    <w:p w14:paraId="7095894C" w14:textId="77777777" w:rsidR="00EA54A8" w:rsidRPr="001070FE" w:rsidRDefault="00EA54A8" w:rsidP="00B867E8">
      <w:pPr>
        <w:spacing w:before="0" w:after="0"/>
        <w:ind w:firstLine="0"/>
        <w:rPr>
          <w:sz w:val="10"/>
          <w:szCs w:val="10"/>
          <w:lang w:val="sr-Cyrl-RS"/>
        </w:rPr>
      </w:pPr>
    </w:p>
    <w:p w14:paraId="7C043B61" w14:textId="77777777" w:rsidR="00781797" w:rsidRDefault="00781797" w:rsidP="00A91426">
      <w:pPr>
        <w:spacing w:before="0" w:after="0"/>
        <w:ind w:firstLine="0"/>
        <w:jc w:val="center"/>
        <w:outlineLvl w:val="1"/>
        <w:rPr>
          <w:rFonts w:eastAsia="Calibri"/>
          <w:b/>
          <w:i/>
          <w:sz w:val="28"/>
          <w:lang w:val="sr-Cyrl-RS"/>
        </w:rPr>
      </w:pPr>
      <w:bookmarkStart w:id="38" w:name="_Toc45904161"/>
    </w:p>
    <w:p w14:paraId="6734F166" w14:textId="77777777" w:rsidR="007125B7" w:rsidRPr="001070FE" w:rsidRDefault="007125B7" w:rsidP="00A91426">
      <w:pPr>
        <w:spacing w:before="0" w:after="0"/>
        <w:ind w:firstLine="0"/>
        <w:jc w:val="center"/>
        <w:outlineLvl w:val="1"/>
        <w:rPr>
          <w:rFonts w:eastAsia="Calibri"/>
          <w:b/>
          <w:i/>
          <w:sz w:val="28"/>
          <w:lang w:val="sr-Cyrl-RS"/>
        </w:rPr>
      </w:pPr>
      <w:r w:rsidRPr="001070FE">
        <w:rPr>
          <w:rFonts w:eastAsia="Calibri"/>
          <w:b/>
          <w:i/>
          <w:sz w:val="28"/>
          <w:lang w:val="sr-Cyrl-RS"/>
        </w:rPr>
        <w:t>I-1 – Препоруке упућене министарству унутрашњих послова, полицијским управама и полицијским станицама</w:t>
      </w:r>
      <w:bookmarkEnd w:id="38"/>
    </w:p>
    <w:p w14:paraId="751DBF2D" w14:textId="77777777" w:rsidR="007125B7" w:rsidRPr="00A91426" w:rsidRDefault="007125B7" w:rsidP="00B867E8">
      <w:pPr>
        <w:spacing w:before="0" w:after="0"/>
        <w:ind w:firstLine="0"/>
        <w:rPr>
          <w:rFonts w:eastAsia="Calibri"/>
          <w:sz w:val="10"/>
          <w:szCs w:val="10"/>
          <w:lang w:val="sr-Cyrl-RS"/>
        </w:rPr>
      </w:pPr>
    </w:p>
    <w:p w14:paraId="4966EBA1" w14:textId="77777777" w:rsidR="00781797" w:rsidRDefault="00781797" w:rsidP="00B867E8">
      <w:pPr>
        <w:spacing w:before="0" w:after="0"/>
        <w:ind w:firstLine="0"/>
        <w:rPr>
          <w:b/>
          <w:color w:val="00000A"/>
          <w:lang w:val="sr-Cyrl-RS"/>
        </w:rPr>
      </w:pPr>
    </w:p>
    <w:p w14:paraId="113C1B7C" w14:textId="77777777" w:rsidR="007125B7" w:rsidRPr="001070FE" w:rsidRDefault="007125B7" w:rsidP="00B867E8">
      <w:pPr>
        <w:spacing w:before="0" w:after="0"/>
        <w:ind w:firstLine="0"/>
        <w:rPr>
          <w:b/>
          <w:color w:val="00000A"/>
          <w:lang w:val="sr-Cyrl-RS"/>
        </w:rPr>
      </w:pPr>
      <w:r w:rsidRPr="001070FE">
        <w:rPr>
          <w:b/>
          <w:color w:val="00000A"/>
          <w:lang w:val="sr-Cyrl-RS"/>
        </w:rPr>
        <w:t>Полицијска станица Велика Плана</w:t>
      </w:r>
    </w:p>
    <w:p w14:paraId="49F71A85" w14:textId="77777777" w:rsidR="007125B7" w:rsidRPr="00A91426" w:rsidRDefault="007125B7" w:rsidP="008804EF">
      <w:pPr>
        <w:spacing w:before="0" w:after="0"/>
        <w:ind w:firstLine="0"/>
        <w:rPr>
          <w:color w:val="00000A"/>
          <w:sz w:val="10"/>
          <w:szCs w:val="10"/>
          <w:lang w:val="sr-Cyrl-RS"/>
        </w:rPr>
      </w:pPr>
    </w:p>
    <w:p w14:paraId="27C13C2E" w14:textId="77777777" w:rsidR="007125B7" w:rsidRDefault="007125B7" w:rsidP="008804EF">
      <w:pPr>
        <w:spacing w:before="0" w:after="0"/>
        <w:ind w:firstLine="0"/>
        <w:rPr>
          <w:lang w:val="sr-Cyrl-RS"/>
        </w:rPr>
      </w:pPr>
      <w:r w:rsidRPr="001070FE">
        <w:rPr>
          <w:lang w:val="sr-Cyrl-RS"/>
        </w:rPr>
        <w:t>Министарство унутрашњих послова ће предузети активности у циљу обезбеђивања дотока природне светлости, природног проветравања, односно уређаја за вентилацију, као и инсталирања грејног тела у просторијама за задржавање у ПС Велика Плана.</w:t>
      </w:r>
    </w:p>
    <w:p w14:paraId="0263A8B7" w14:textId="77777777" w:rsidR="008804EF" w:rsidRPr="008804EF" w:rsidRDefault="008804EF" w:rsidP="008804EF">
      <w:pPr>
        <w:spacing w:before="0" w:after="0"/>
        <w:ind w:firstLine="0"/>
        <w:rPr>
          <w:color w:val="00000A"/>
          <w:sz w:val="10"/>
          <w:szCs w:val="10"/>
          <w:lang w:val="sr-Cyrl-RS"/>
        </w:rPr>
      </w:pPr>
    </w:p>
    <w:p w14:paraId="3B2E7EB6" w14:textId="1A96B397" w:rsidR="007125B7" w:rsidRDefault="007125B7" w:rsidP="008804EF">
      <w:pPr>
        <w:spacing w:before="0" w:after="0"/>
        <w:ind w:firstLine="0"/>
        <w:rPr>
          <w:color w:val="00000A"/>
          <w:lang w:val="sr-Cyrl-RS"/>
        </w:rPr>
      </w:pPr>
      <w:r w:rsidRPr="001070FE">
        <w:rPr>
          <w:color w:val="00000A"/>
          <w:lang w:val="sr-Cyrl-RS"/>
        </w:rPr>
        <w:t>ПС Велика Плана обезбедиће комплетну опрему за лежајеве у просторијама за</w:t>
      </w:r>
      <w:r w:rsidRPr="001070FE">
        <w:rPr>
          <w:b/>
          <w:color w:val="00000A"/>
          <w:lang w:val="sr-Cyrl-RS"/>
        </w:rPr>
        <w:t xml:space="preserve"> </w:t>
      </w:r>
      <w:r w:rsidRPr="001070FE">
        <w:rPr>
          <w:color w:val="00000A"/>
          <w:lang w:val="sr-Cyrl-RS"/>
        </w:rPr>
        <w:t xml:space="preserve">задржавање (душек, јастук, јастучницу, чаршав, ћебад и навлака за ћебе) и исту ће, редовно, одржавати </w:t>
      </w:r>
      <w:r w:rsidR="00A91426" w:rsidRPr="001070FE">
        <w:rPr>
          <w:color w:val="00000A"/>
          <w:lang w:val="sr-Cyrl-RS"/>
        </w:rPr>
        <w:t>чистом</w:t>
      </w:r>
      <w:r w:rsidRPr="001070FE">
        <w:rPr>
          <w:color w:val="00000A"/>
          <w:lang w:val="sr-Cyrl-RS"/>
        </w:rPr>
        <w:t>.</w:t>
      </w:r>
    </w:p>
    <w:p w14:paraId="444C2E8D" w14:textId="77777777" w:rsidR="008804EF" w:rsidRPr="008804EF" w:rsidRDefault="008804EF" w:rsidP="008804EF">
      <w:pPr>
        <w:spacing w:before="0" w:after="0"/>
        <w:ind w:firstLine="0"/>
        <w:rPr>
          <w:color w:val="00000A"/>
          <w:sz w:val="10"/>
          <w:szCs w:val="10"/>
          <w:lang w:val="sr-Cyrl-RS"/>
        </w:rPr>
      </w:pPr>
    </w:p>
    <w:p w14:paraId="01BFE955" w14:textId="77777777" w:rsidR="007125B7" w:rsidRDefault="007125B7" w:rsidP="008804EF">
      <w:pPr>
        <w:spacing w:before="0" w:after="0"/>
        <w:ind w:firstLine="0"/>
        <w:rPr>
          <w:bCs/>
          <w:color w:val="00000A"/>
          <w:lang w:val="sr-Cyrl-RS"/>
        </w:rPr>
      </w:pPr>
      <w:r w:rsidRPr="001070FE">
        <w:rPr>
          <w:color w:val="00000A"/>
          <w:lang w:val="sr-Cyrl-RS"/>
        </w:rPr>
        <w:t xml:space="preserve">МУП ће </w:t>
      </w:r>
      <w:r w:rsidRPr="001070FE">
        <w:rPr>
          <w:bCs/>
          <w:color w:val="00000A"/>
          <w:lang w:val="sr-Cyrl-RS"/>
        </w:rPr>
        <w:t>предузети потребне мере како би се видео записи са видео надзора у ПС  Велика Плана чували у трајању не краћем од 30 дана, а то ће, уколико за тим постоји потреба, учинити и у погледу других полицијских станица које су саставу ПУ Смедерево.</w:t>
      </w:r>
    </w:p>
    <w:p w14:paraId="39A2A84C" w14:textId="77777777" w:rsidR="008804EF" w:rsidRPr="008804EF" w:rsidRDefault="008804EF" w:rsidP="008804EF">
      <w:pPr>
        <w:spacing w:before="0" w:after="0"/>
        <w:ind w:firstLine="0"/>
        <w:rPr>
          <w:color w:val="00000A"/>
          <w:sz w:val="10"/>
          <w:szCs w:val="10"/>
          <w:lang w:val="sr-Cyrl-RS"/>
        </w:rPr>
      </w:pPr>
    </w:p>
    <w:p w14:paraId="3A6713DB" w14:textId="77777777" w:rsidR="007125B7" w:rsidRDefault="007125B7" w:rsidP="008804EF">
      <w:pPr>
        <w:spacing w:before="0" w:after="0"/>
        <w:ind w:firstLine="0"/>
        <w:rPr>
          <w:rFonts w:eastAsiaTheme="minorHAnsi" w:cstheme="minorBidi"/>
          <w:lang w:val="sr-Cyrl-RS"/>
        </w:rPr>
      </w:pPr>
      <w:r w:rsidRPr="001070FE">
        <w:rPr>
          <w:rFonts w:eastAsiaTheme="minorHAnsi" w:cstheme="minorBidi"/>
          <w:lang w:val="sr-Cyrl-RS"/>
        </w:rPr>
        <w:t xml:space="preserve">У ПС Велика Плана просторија за препознавање лица која је опремљена техничком опремом за аудио-визуелно снимање користиће се, </w:t>
      </w:r>
      <w:r w:rsidRPr="001070FE">
        <w:rPr>
          <w:lang w:val="sr-Cyrl-RS"/>
        </w:rPr>
        <w:t xml:space="preserve">како у намењене сврхе тако и за саслушања </w:t>
      </w:r>
      <w:r w:rsidRPr="001070FE">
        <w:rPr>
          <w:rFonts w:eastAsiaTheme="minorHAnsi" w:cstheme="minorBidi"/>
          <w:lang w:val="sr-Cyrl-RS"/>
        </w:rPr>
        <w:t>осумњичених лица.</w:t>
      </w:r>
    </w:p>
    <w:p w14:paraId="301F4A9F" w14:textId="77777777" w:rsidR="008804EF" w:rsidRPr="008804EF" w:rsidRDefault="008804EF" w:rsidP="008804EF">
      <w:pPr>
        <w:spacing w:before="0" w:after="0"/>
        <w:ind w:firstLine="0"/>
        <w:rPr>
          <w:color w:val="00000A"/>
          <w:sz w:val="10"/>
          <w:szCs w:val="10"/>
          <w:lang w:val="sr-Cyrl-RS"/>
        </w:rPr>
      </w:pPr>
    </w:p>
    <w:p w14:paraId="1F719852" w14:textId="77777777" w:rsidR="007125B7" w:rsidRDefault="007125B7" w:rsidP="008804EF">
      <w:pPr>
        <w:spacing w:before="0" w:after="0"/>
        <w:ind w:firstLine="0"/>
        <w:rPr>
          <w:lang w:val="sr-Cyrl-RS"/>
        </w:rPr>
      </w:pPr>
      <w:r w:rsidRPr="001070FE">
        <w:rPr>
          <w:lang w:val="sr-Cyrl-RS"/>
        </w:rPr>
        <w:t>У ПС Велика Плана, у решењима о задржавању по ЗКП, као почетак задржавања рачунаће се моменат хапшења или одазивања на позив када су се стекли услови за задржавање у кривичном поступку.</w:t>
      </w:r>
    </w:p>
    <w:p w14:paraId="3B7E7587" w14:textId="77777777" w:rsidR="008804EF" w:rsidRPr="008804EF" w:rsidRDefault="008804EF" w:rsidP="008804EF">
      <w:pPr>
        <w:spacing w:before="0" w:after="0"/>
        <w:ind w:firstLine="0"/>
        <w:rPr>
          <w:color w:val="00000A"/>
          <w:sz w:val="10"/>
          <w:szCs w:val="10"/>
          <w:lang w:val="sr-Cyrl-RS"/>
        </w:rPr>
      </w:pPr>
    </w:p>
    <w:p w14:paraId="63ED5183" w14:textId="77777777" w:rsidR="007125B7" w:rsidRPr="001070FE" w:rsidRDefault="007125B7" w:rsidP="008804EF">
      <w:pPr>
        <w:spacing w:before="0" w:after="0"/>
        <w:ind w:firstLine="0"/>
        <w:rPr>
          <w:b/>
          <w:lang w:val="sr-Cyrl-RS"/>
        </w:rPr>
      </w:pPr>
      <w:r w:rsidRPr="001070FE">
        <w:rPr>
          <w:b/>
          <w:lang w:val="sr-Cyrl-RS"/>
        </w:rPr>
        <w:t>Полицијска станица Нови Београд</w:t>
      </w:r>
    </w:p>
    <w:p w14:paraId="225CF29F" w14:textId="77777777" w:rsidR="007125B7" w:rsidRPr="008804EF" w:rsidRDefault="007125B7" w:rsidP="008804EF">
      <w:pPr>
        <w:spacing w:before="0" w:after="0"/>
        <w:ind w:firstLine="0"/>
        <w:rPr>
          <w:color w:val="00000A"/>
          <w:sz w:val="10"/>
          <w:szCs w:val="10"/>
          <w:lang w:val="sr-Cyrl-RS"/>
        </w:rPr>
      </w:pPr>
    </w:p>
    <w:p w14:paraId="62D4840B" w14:textId="77777777" w:rsidR="007125B7" w:rsidRDefault="007125B7" w:rsidP="008804EF">
      <w:pPr>
        <w:spacing w:before="0" w:after="0"/>
        <w:ind w:firstLine="0"/>
        <w:rPr>
          <w:lang w:val="sr-Cyrl-RS"/>
        </w:rPr>
      </w:pPr>
      <w:r w:rsidRPr="001070FE">
        <w:rPr>
          <w:lang w:val="sr-Cyrl-RS"/>
        </w:rPr>
        <w:t>У ПС Нови Београд неће се спроводити полицијско задржавање док се не изврши адаптација постојећих просторија за задржавање и/или израде нове, у складу са условима прописаним Правилником о условима које треба да испуњавају просторије за задржавање лица.</w:t>
      </w:r>
    </w:p>
    <w:p w14:paraId="1AEB7507" w14:textId="77777777" w:rsidR="008804EF" w:rsidRPr="008804EF" w:rsidRDefault="008804EF" w:rsidP="008804EF">
      <w:pPr>
        <w:spacing w:before="0" w:after="0"/>
        <w:ind w:firstLine="0"/>
        <w:rPr>
          <w:color w:val="00000A"/>
          <w:sz w:val="10"/>
          <w:szCs w:val="10"/>
          <w:lang w:val="sr-Cyrl-RS"/>
        </w:rPr>
      </w:pPr>
    </w:p>
    <w:p w14:paraId="0DDA8260" w14:textId="77777777" w:rsidR="007125B7" w:rsidRDefault="007125B7" w:rsidP="008804EF">
      <w:pPr>
        <w:spacing w:before="0" w:after="0"/>
        <w:ind w:firstLine="0"/>
        <w:rPr>
          <w:rFonts w:cs="Book Antiqua"/>
          <w:color w:val="00000A"/>
          <w:lang w:val="sr-Cyrl-RS"/>
        </w:rPr>
      </w:pPr>
      <w:r w:rsidRPr="001070FE">
        <w:rPr>
          <w:rFonts w:cs="Book Antiqua"/>
          <w:color w:val="00000A"/>
          <w:lang w:val="sr-Cyrl-RS"/>
        </w:rPr>
        <w:t xml:space="preserve">Министарство унутрашњих послова ће предузети активности у циљу обезбеђивања </w:t>
      </w:r>
      <w:r w:rsidRPr="001070FE">
        <w:rPr>
          <w:color w:val="00000A"/>
          <w:lang w:val="sr-Cyrl-RS"/>
        </w:rPr>
        <w:t xml:space="preserve">посебне просторије за </w:t>
      </w:r>
      <w:r w:rsidRPr="001070FE">
        <w:rPr>
          <w:rFonts w:eastAsia="Calibri"/>
          <w:lang w:val="sr-Cyrl-RS"/>
        </w:rPr>
        <w:t xml:space="preserve">саслушање лица у ПС Нови Београд опремљене </w:t>
      </w:r>
      <w:r w:rsidRPr="001070FE">
        <w:rPr>
          <w:rFonts w:cs="Book Antiqua"/>
          <w:color w:val="00000A"/>
          <w:lang w:val="sr-Cyrl-RS"/>
        </w:rPr>
        <w:t>техничком опремом за аудио и видео снимање поступака саслушања лица.</w:t>
      </w:r>
    </w:p>
    <w:p w14:paraId="55F548BC" w14:textId="77777777" w:rsidR="008804EF" w:rsidRPr="008804EF" w:rsidRDefault="008804EF" w:rsidP="008804EF">
      <w:pPr>
        <w:spacing w:before="0" w:after="0"/>
        <w:ind w:firstLine="0"/>
        <w:rPr>
          <w:color w:val="00000A"/>
          <w:sz w:val="10"/>
          <w:szCs w:val="10"/>
          <w:lang w:val="sr-Cyrl-RS"/>
        </w:rPr>
      </w:pPr>
    </w:p>
    <w:p w14:paraId="12C85154" w14:textId="77777777" w:rsidR="007125B7" w:rsidRDefault="007125B7" w:rsidP="008804EF">
      <w:pPr>
        <w:spacing w:before="0" w:after="0"/>
        <w:ind w:firstLine="0"/>
        <w:rPr>
          <w:bCs/>
          <w:lang w:val="sr-Cyrl-RS"/>
        </w:rPr>
      </w:pPr>
      <w:r w:rsidRPr="001070FE">
        <w:rPr>
          <w:bCs/>
          <w:lang w:val="sr-Cyrl-RS"/>
        </w:rPr>
        <w:t xml:space="preserve">ПС Нови Београд ће обезбедити посебну просторију намењену за чување одузетих предмета у вези са кривичним делом, предмете ће на </w:t>
      </w:r>
      <w:r w:rsidRPr="001070FE">
        <w:rPr>
          <w:rFonts w:cs="Arial"/>
          <w:lang w:val="sr-Cyrl-RS"/>
        </w:rPr>
        <w:t>одговарајући начин обележавати (са назнаком на који се случај односе)</w:t>
      </w:r>
      <w:r w:rsidRPr="001070FE">
        <w:rPr>
          <w:bCs/>
          <w:lang w:val="sr-Cyrl-RS"/>
        </w:rPr>
        <w:t xml:space="preserve"> и о томе ће водити посебну евиденцију.</w:t>
      </w:r>
    </w:p>
    <w:p w14:paraId="3DF4412B" w14:textId="77777777" w:rsidR="008804EF" w:rsidRPr="008804EF" w:rsidRDefault="008804EF" w:rsidP="008804EF">
      <w:pPr>
        <w:spacing w:before="0" w:after="0"/>
        <w:ind w:firstLine="0"/>
        <w:rPr>
          <w:color w:val="00000A"/>
          <w:sz w:val="10"/>
          <w:szCs w:val="10"/>
          <w:lang w:val="sr-Cyrl-RS"/>
        </w:rPr>
      </w:pPr>
    </w:p>
    <w:p w14:paraId="29E4BCB0" w14:textId="77777777" w:rsidR="007125B7" w:rsidRDefault="007125B7" w:rsidP="008804EF">
      <w:pPr>
        <w:spacing w:before="0" w:after="0"/>
        <w:ind w:firstLine="0"/>
        <w:rPr>
          <w:color w:val="00000A"/>
          <w:lang w:val="sr-Cyrl-RS"/>
        </w:rPr>
      </w:pPr>
      <w:r w:rsidRPr="001070FE">
        <w:rPr>
          <w:color w:val="00000A"/>
          <w:lang w:val="sr-Cyrl-RS"/>
        </w:rPr>
        <w:t>Дежурна служба ПС Нови Београд обезбедиће кутију са прибором за прву помоћ.</w:t>
      </w:r>
    </w:p>
    <w:p w14:paraId="5E74E589" w14:textId="77777777" w:rsidR="008804EF" w:rsidRPr="008804EF" w:rsidRDefault="008804EF" w:rsidP="008804EF">
      <w:pPr>
        <w:spacing w:before="0" w:after="0"/>
        <w:ind w:firstLine="0"/>
        <w:rPr>
          <w:color w:val="00000A"/>
          <w:sz w:val="10"/>
          <w:szCs w:val="10"/>
          <w:lang w:val="sr-Cyrl-RS"/>
        </w:rPr>
      </w:pPr>
    </w:p>
    <w:p w14:paraId="4727761E" w14:textId="77777777" w:rsidR="007125B7" w:rsidRDefault="007125B7" w:rsidP="008804EF">
      <w:pPr>
        <w:spacing w:before="0" w:after="0"/>
        <w:ind w:firstLine="0"/>
        <w:rPr>
          <w:lang w:val="sr-Cyrl-RS"/>
        </w:rPr>
      </w:pPr>
      <w:r w:rsidRPr="001070FE">
        <w:rPr>
          <w:lang w:val="sr-Cyrl-RS"/>
        </w:rPr>
        <w:t xml:space="preserve">ПС Нови Београд ће унапредити систем </w:t>
      </w:r>
      <w:proofErr w:type="spellStart"/>
      <w:r w:rsidRPr="001070FE">
        <w:rPr>
          <w:lang w:val="sr-Cyrl-RS"/>
        </w:rPr>
        <w:t>противпожарене</w:t>
      </w:r>
      <w:proofErr w:type="spellEnd"/>
      <w:r w:rsidRPr="001070FE">
        <w:rPr>
          <w:lang w:val="sr-Cyrl-RS"/>
        </w:rPr>
        <w:t xml:space="preserve"> заштите тако што ће на одговарајућим видљивим местима у згради поставити план евакуације и упутство за поступање у случају пожара, а све у циљу заштите физичког интегритета задржаних лица.</w:t>
      </w:r>
    </w:p>
    <w:p w14:paraId="4596AD95" w14:textId="77777777" w:rsidR="008804EF" w:rsidRPr="008804EF" w:rsidRDefault="008804EF" w:rsidP="008804EF">
      <w:pPr>
        <w:spacing w:before="0" w:after="0"/>
        <w:ind w:firstLine="0"/>
        <w:rPr>
          <w:color w:val="00000A"/>
          <w:sz w:val="10"/>
          <w:szCs w:val="10"/>
          <w:lang w:val="sr-Cyrl-RS"/>
        </w:rPr>
      </w:pPr>
    </w:p>
    <w:p w14:paraId="4FEB2FFE" w14:textId="77777777" w:rsidR="007125B7" w:rsidRDefault="007125B7" w:rsidP="008804EF">
      <w:pPr>
        <w:spacing w:before="0" w:after="0"/>
        <w:ind w:firstLine="0"/>
        <w:rPr>
          <w:rFonts w:eastAsia="Calibri"/>
          <w:lang w:val="sr-Cyrl-RS"/>
        </w:rPr>
      </w:pPr>
      <w:r w:rsidRPr="001070FE">
        <w:rPr>
          <w:rFonts w:eastAsia="Calibri" w:cs="Book Antiqua"/>
          <w:lang w:val="sr-Cyrl-RS"/>
        </w:rPr>
        <w:t>У ПС Нови Београд</w:t>
      </w:r>
      <w:r w:rsidRPr="001070FE">
        <w:rPr>
          <w:rFonts w:eastAsia="Calibri"/>
          <w:lang w:val="sr-Cyrl-RS"/>
        </w:rPr>
        <w:t>, у записнике о задржавању, уносиће се подаци о остваривању права на исхрану задржаног лица.</w:t>
      </w:r>
    </w:p>
    <w:p w14:paraId="408E0DC9" w14:textId="77777777" w:rsidR="008804EF" w:rsidRPr="008804EF" w:rsidRDefault="008804EF" w:rsidP="008804EF">
      <w:pPr>
        <w:spacing w:before="0" w:after="0"/>
        <w:ind w:firstLine="0"/>
        <w:rPr>
          <w:color w:val="00000A"/>
          <w:sz w:val="10"/>
          <w:szCs w:val="10"/>
          <w:lang w:val="sr-Cyrl-RS"/>
        </w:rPr>
      </w:pPr>
    </w:p>
    <w:p w14:paraId="0C9D0DFA" w14:textId="77777777" w:rsidR="007125B7" w:rsidRDefault="007125B7" w:rsidP="008804EF">
      <w:pPr>
        <w:spacing w:before="0" w:after="0"/>
        <w:ind w:firstLine="0"/>
        <w:rPr>
          <w:lang w:val="sr-Cyrl-RS"/>
        </w:rPr>
      </w:pPr>
      <w:r w:rsidRPr="001070FE">
        <w:rPr>
          <w:lang w:val="sr-Cyrl-RS"/>
        </w:rPr>
        <w:t>У ПС Нови Београд, у решењима о задржавању по ЗОП, као почетак задржавања уносиће се моменат започињања примене полицијског овлашћења довођење.</w:t>
      </w:r>
    </w:p>
    <w:p w14:paraId="24B3BE00" w14:textId="77777777" w:rsidR="008804EF" w:rsidRDefault="008804EF" w:rsidP="008804EF">
      <w:pPr>
        <w:spacing w:before="0" w:after="0"/>
        <w:ind w:firstLine="0"/>
        <w:rPr>
          <w:color w:val="00000A"/>
          <w:sz w:val="10"/>
          <w:szCs w:val="10"/>
          <w:lang w:val="sr-Cyrl-RS"/>
        </w:rPr>
      </w:pPr>
    </w:p>
    <w:p w14:paraId="5C529F9F" w14:textId="77777777" w:rsidR="008804EF" w:rsidRDefault="008804EF" w:rsidP="008804EF">
      <w:pPr>
        <w:spacing w:before="0" w:after="0"/>
        <w:ind w:firstLine="0"/>
        <w:rPr>
          <w:color w:val="00000A"/>
          <w:sz w:val="10"/>
          <w:szCs w:val="10"/>
          <w:lang w:val="sr-Cyrl-RS"/>
        </w:rPr>
      </w:pPr>
    </w:p>
    <w:p w14:paraId="08A3097D" w14:textId="77777777" w:rsidR="008804EF" w:rsidRPr="008804EF" w:rsidRDefault="008804EF" w:rsidP="008804EF">
      <w:pPr>
        <w:spacing w:before="0" w:after="0"/>
        <w:ind w:firstLine="0"/>
        <w:rPr>
          <w:color w:val="00000A"/>
          <w:sz w:val="10"/>
          <w:szCs w:val="10"/>
          <w:lang w:val="sr-Cyrl-RS"/>
        </w:rPr>
      </w:pPr>
    </w:p>
    <w:p w14:paraId="002DD61D" w14:textId="77777777" w:rsidR="007125B7" w:rsidRPr="001070FE" w:rsidRDefault="007125B7" w:rsidP="008804EF">
      <w:pPr>
        <w:spacing w:before="0" w:after="0"/>
        <w:ind w:firstLine="0"/>
        <w:rPr>
          <w:b/>
          <w:lang w:val="sr-Cyrl-RS"/>
        </w:rPr>
      </w:pPr>
      <w:r w:rsidRPr="001070FE">
        <w:rPr>
          <w:b/>
          <w:lang w:val="sr-Cyrl-RS"/>
        </w:rPr>
        <w:lastRenderedPageBreak/>
        <w:t>Полицијска станица Стари град</w:t>
      </w:r>
    </w:p>
    <w:p w14:paraId="797BC30A" w14:textId="77777777" w:rsidR="007125B7" w:rsidRPr="008804EF" w:rsidRDefault="007125B7" w:rsidP="008804EF">
      <w:pPr>
        <w:spacing w:before="0" w:after="0"/>
        <w:ind w:firstLine="0"/>
        <w:rPr>
          <w:sz w:val="10"/>
          <w:szCs w:val="10"/>
          <w:lang w:val="sr-Cyrl-RS"/>
        </w:rPr>
      </w:pPr>
    </w:p>
    <w:p w14:paraId="1BF652CB" w14:textId="77777777" w:rsidR="007125B7" w:rsidRPr="001070FE" w:rsidRDefault="007125B7" w:rsidP="008804EF">
      <w:pPr>
        <w:spacing w:before="0" w:after="0"/>
        <w:ind w:firstLine="0"/>
        <w:rPr>
          <w:bCs/>
          <w:lang w:val="sr-Cyrl-RS"/>
        </w:rPr>
      </w:pPr>
      <w:r w:rsidRPr="001070FE">
        <w:rPr>
          <w:rFonts w:cs="Book Antiqua"/>
          <w:color w:val="00000A"/>
          <w:lang w:val="sr-Cyrl-RS"/>
        </w:rPr>
        <w:t xml:space="preserve">Министарство унутрашњих послова ће предузети активности у циљу обезбеђивања </w:t>
      </w:r>
      <w:r w:rsidRPr="001070FE">
        <w:rPr>
          <w:color w:val="00000A"/>
          <w:lang w:val="sr-Cyrl-RS"/>
        </w:rPr>
        <w:t xml:space="preserve">посебне просторије за </w:t>
      </w:r>
      <w:r w:rsidRPr="001070FE">
        <w:rPr>
          <w:rFonts w:cstheme="minorBidi"/>
          <w:lang w:val="sr-Cyrl-RS"/>
        </w:rPr>
        <w:t xml:space="preserve">саслушање лица у ПС Стари град, опремљене </w:t>
      </w:r>
      <w:r w:rsidRPr="001070FE">
        <w:rPr>
          <w:rFonts w:cs="Book Antiqua"/>
          <w:color w:val="00000A"/>
          <w:lang w:val="sr-Cyrl-RS"/>
        </w:rPr>
        <w:t>техничком опремом за аудио и видео снимање поступака саслушања лица.</w:t>
      </w:r>
    </w:p>
    <w:p w14:paraId="71AFA7F8" w14:textId="77777777" w:rsidR="008804EF" w:rsidRPr="008804EF" w:rsidRDefault="008804EF" w:rsidP="008804EF">
      <w:pPr>
        <w:spacing w:before="0" w:after="0"/>
        <w:ind w:firstLine="0"/>
        <w:rPr>
          <w:color w:val="00000A"/>
          <w:sz w:val="10"/>
          <w:szCs w:val="10"/>
          <w:lang w:val="sr-Cyrl-RS"/>
        </w:rPr>
      </w:pPr>
    </w:p>
    <w:p w14:paraId="53D2F6DC" w14:textId="77777777" w:rsidR="007125B7" w:rsidRPr="001070FE" w:rsidRDefault="007125B7" w:rsidP="008804EF">
      <w:pPr>
        <w:spacing w:before="0" w:after="0"/>
        <w:ind w:firstLine="0"/>
        <w:rPr>
          <w:bCs/>
          <w:lang w:val="sr-Cyrl-RS"/>
        </w:rPr>
      </w:pPr>
      <w:r w:rsidRPr="001070FE">
        <w:rPr>
          <w:rFonts w:cs="Book Antiqua"/>
          <w:color w:val="00000A"/>
          <w:lang w:val="sr-Cyrl-RS"/>
        </w:rPr>
        <w:t xml:space="preserve">Министарство унутрашњих послова ће </w:t>
      </w:r>
      <w:r w:rsidRPr="001070FE">
        <w:rPr>
          <w:lang w:val="sr-Cyrl-RS"/>
        </w:rPr>
        <w:t>организовати и спровести одговарајућу обуку за криминалистичке инспекторе о техникама саслушања приликом испитивања осумњичених.</w:t>
      </w:r>
    </w:p>
    <w:p w14:paraId="7ACBD1B2" w14:textId="77777777" w:rsidR="008804EF" w:rsidRPr="008804EF" w:rsidRDefault="008804EF" w:rsidP="008804EF">
      <w:pPr>
        <w:spacing w:before="0" w:after="0"/>
        <w:ind w:firstLine="0"/>
        <w:rPr>
          <w:color w:val="00000A"/>
          <w:sz w:val="10"/>
          <w:szCs w:val="10"/>
          <w:lang w:val="sr-Cyrl-RS"/>
        </w:rPr>
      </w:pPr>
    </w:p>
    <w:p w14:paraId="5F5529D7" w14:textId="77777777" w:rsidR="007125B7" w:rsidRPr="001070FE" w:rsidRDefault="007125B7" w:rsidP="008804EF">
      <w:pPr>
        <w:spacing w:before="0" w:after="0"/>
        <w:ind w:firstLine="0"/>
        <w:rPr>
          <w:bCs/>
          <w:lang w:val="sr-Cyrl-RS"/>
        </w:rPr>
      </w:pPr>
      <w:r w:rsidRPr="001070FE">
        <w:rPr>
          <w:bCs/>
          <w:lang w:val="sr-Cyrl-RS"/>
        </w:rPr>
        <w:t>ПС Стари град ће обезбедити посебну просторију намењену за чување одузетих предмета у вези са кривичним делом.</w:t>
      </w:r>
    </w:p>
    <w:p w14:paraId="78389C90" w14:textId="77777777" w:rsidR="008804EF" w:rsidRPr="008804EF" w:rsidRDefault="008804EF" w:rsidP="008804EF">
      <w:pPr>
        <w:spacing w:before="0" w:after="0"/>
        <w:ind w:firstLine="0"/>
        <w:rPr>
          <w:color w:val="00000A"/>
          <w:sz w:val="10"/>
          <w:szCs w:val="10"/>
          <w:lang w:val="sr-Cyrl-RS"/>
        </w:rPr>
      </w:pPr>
    </w:p>
    <w:p w14:paraId="613307BA" w14:textId="2EDB26BE" w:rsidR="007125B7" w:rsidRPr="001070FE" w:rsidRDefault="007125B7" w:rsidP="008804EF">
      <w:pPr>
        <w:spacing w:before="0" w:after="0"/>
        <w:ind w:firstLine="0"/>
        <w:rPr>
          <w:lang w:val="sr-Cyrl-RS"/>
        </w:rPr>
      </w:pPr>
      <w:r w:rsidRPr="001070FE">
        <w:rPr>
          <w:lang w:val="sr-Cyrl-RS"/>
        </w:rPr>
        <w:t xml:space="preserve">ПС Стари град, у будућем раду, одузете предмете који потичу из кривичног дела, неће чувати у канцеларијама криминалистичких инспектора, а сваки такав предмет ће на одговарајући начин обележавати </w:t>
      </w:r>
      <w:r w:rsidRPr="001070FE">
        <w:rPr>
          <w:rFonts w:cs="Arial"/>
          <w:lang w:val="sr-Cyrl-RS"/>
        </w:rPr>
        <w:t>(са назнаком случаја на који се односе).</w:t>
      </w:r>
    </w:p>
    <w:p w14:paraId="286A0631" w14:textId="77777777" w:rsidR="008804EF" w:rsidRPr="008804EF" w:rsidRDefault="008804EF" w:rsidP="008804EF">
      <w:pPr>
        <w:spacing w:before="0" w:after="0"/>
        <w:ind w:firstLine="0"/>
        <w:rPr>
          <w:color w:val="00000A"/>
          <w:sz w:val="10"/>
          <w:szCs w:val="10"/>
          <w:lang w:val="sr-Cyrl-RS"/>
        </w:rPr>
      </w:pPr>
    </w:p>
    <w:p w14:paraId="7DBC569D" w14:textId="77777777" w:rsidR="007125B7" w:rsidRPr="001070FE" w:rsidRDefault="007125B7" w:rsidP="008804EF">
      <w:pPr>
        <w:spacing w:before="0" w:after="0"/>
        <w:ind w:firstLine="0"/>
        <w:rPr>
          <w:lang w:val="sr-Cyrl-RS"/>
        </w:rPr>
      </w:pPr>
      <w:r w:rsidRPr="001070FE">
        <w:rPr>
          <w:lang w:val="sr-Cyrl-RS"/>
        </w:rPr>
        <w:t>ПС Стари град ће сваком лицу које треба задржати уручивати писано обавештење о његовим правима и примерак одлагати у предмет.</w:t>
      </w:r>
    </w:p>
    <w:p w14:paraId="067C3E00" w14:textId="77777777" w:rsidR="008804EF" w:rsidRPr="008804EF" w:rsidRDefault="008804EF" w:rsidP="008804EF">
      <w:pPr>
        <w:spacing w:before="0" w:after="0"/>
        <w:ind w:firstLine="0"/>
        <w:rPr>
          <w:color w:val="00000A"/>
          <w:sz w:val="10"/>
          <w:szCs w:val="10"/>
          <w:lang w:val="sr-Cyrl-RS"/>
        </w:rPr>
      </w:pPr>
    </w:p>
    <w:p w14:paraId="3D53C264" w14:textId="77777777" w:rsidR="007125B7" w:rsidRPr="001070FE" w:rsidRDefault="007125B7" w:rsidP="008804EF">
      <w:pPr>
        <w:spacing w:before="0" w:after="0"/>
        <w:ind w:firstLine="0"/>
        <w:rPr>
          <w:lang w:val="sr-Cyrl-RS"/>
        </w:rPr>
      </w:pPr>
      <w:r w:rsidRPr="001070FE">
        <w:rPr>
          <w:color w:val="00000A"/>
          <w:lang w:val="sr-Cyrl-RS"/>
        </w:rPr>
        <w:t xml:space="preserve">МУП ће </w:t>
      </w:r>
      <w:r w:rsidRPr="001070FE">
        <w:rPr>
          <w:bCs/>
          <w:color w:val="00000A"/>
          <w:lang w:val="sr-Cyrl-RS"/>
        </w:rPr>
        <w:t>предузети потребне мере како би се видео записи са видео надзора у ПС  Стари град чували у трајању не краћем од 30 дана, а то ће, уколико за тим постоји потреба, учинити и у погледу других полицијских станица које су саставу ПУ за град Београд.</w:t>
      </w:r>
    </w:p>
    <w:p w14:paraId="67634251" w14:textId="77777777" w:rsidR="008804EF" w:rsidRPr="008804EF" w:rsidRDefault="008804EF" w:rsidP="008804EF">
      <w:pPr>
        <w:spacing w:before="0" w:after="0"/>
        <w:ind w:firstLine="0"/>
        <w:rPr>
          <w:color w:val="00000A"/>
          <w:sz w:val="10"/>
          <w:szCs w:val="10"/>
          <w:lang w:val="sr-Cyrl-RS"/>
        </w:rPr>
      </w:pPr>
    </w:p>
    <w:p w14:paraId="51554BD2" w14:textId="77777777" w:rsidR="007125B7" w:rsidRPr="001070FE" w:rsidRDefault="007125B7" w:rsidP="008804EF">
      <w:pPr>
        <w:spacing w:before="0" w:after="0"/>
        <w:ind w:firstLine="0"/>
        <w:rPr>
          <w:lang w:val="sr-Cyrl-RS"/>
        </w:rPr>
      </w:pPr>
      <w:r w:rsidRPr="001070FE">
        <w:rPr>
          <w:lang w:val="sr-Cyrl-RS"/>
        </w:rPr>
        <w:t>ПС Стари град ће сваком лицу које је доведено у простор за задржавање у мокрој или на други начин за здравље неподесној одећи, обезбедити одговарајућу одећу.</w:t>
      </w:r>
    </w:p>
    <w:p w14:paraId="65F3FFBB" w14:textId="77777777" w:rsidR="008804EF" w:rsidRPr="008804EF" w:rsidRDefault="008804EF" w:rsidP="008804EF">
      <w:pPr>
        <w:spacing w:before="0" w:after="0"/>
        <w:ind w:firstLine="0"/>
        <w:rPr>
          <w:color w:val="00000A"/>
          <w:sz w:val="10"/>
          <w:szCs w:val="10"/>
          <w:lang w:val="sr-Cyrl-RS"/>
        </w:rPr>
      </w:pPr>
    </w:p>
    <w:p w14:paraId="504A9ACB" w14:textId="5ED996D7" w:rsidR="007125B7" w:rsidRPr="001070FE" w:rsidRDefault="007125B7" w:rsidP="008804EF">
      <w:pPr>
        <w:spacing w:before="0" w:after="0"/>
        <w:ind w:firstLine="0"/>
        <w:rPr>
          <w:lang w:val="sr-Cyrl-RS"/>
        </w:rPr>
      </w:pPr>
      <w:r w:rsidRPr="001070FE">
        <w:rPr>
          <w:lang w:val="sr-Cyrl-RS"/>
        </w:rPr>
        <w:t xml:space="preserve">ПС Стари град ће, у будућем раду, средства за везивање према грађанима примењивати у </w:t>
      </w:r>
      <w:r w:rsidR="008804EF" w:rsidRPr="001070FE">
        <w:rPr>
          <w:lang w:val="sr-Cyrl-RS"/>
        </w:rPr>
        <w:t>потпуности</w:t>
      </w:r>
      <w:r w:rsidRPr="001070FE">
        <w:rPr>
          <w:lang w:val="sr-Cyrl-RS"/>
        </w:rPr>
        <w:t xml:space="preserve"> у складу са важећим прописима тако да, прекомерним стезањем или на други начин, везаном лицу не наносе непотребну телесну бол или повреде.</w:t>
      </w:r>
    </w:p>
    <w:p w14:paraId="5C7C99FC" w14:textId="77777777" w:rsidR="008804EF" w:rsidRPr="008804EF" w:rsidRDefault="008804EF" w:rsidP="008804EF">
      <w:pPr>
        <w:spacing w:before="0" w:after="0"/>
        <w:ind w:firstLine="0"/>
        <w:rPr>
          <w:color w:val="00000A"/>
          <w:sz w:val="10"/>
          <w:szCs w:val="10"/>
          <w:lang w:val="sr-Cyrl-RS"/>
        </w:rPr>
      </w:pPr>
    </w:p>
    <w:p w14:paraId="59213FFA" w14:textId="77777777" w:rsidR="007125B7" w:rsidRPr="001070FE" w:rsidRDefault="007125B7" w:rsidP="008804EF">
      <w:pPr>
        <w:spacing w:before="0" w:after="0"/>
        <w:ind w:firstLine="0"/>
        <w:rPr>
          <w:lang w:val="sr-Cyrl-RS"/>
        </w:rPr>
      </w:pPr>
      <w:r w:rsidRPr="001070FE">
        <w:rPr>
          <w:lang w:val="sr-Cyrl-RS"/>
        </w:rPr>
        <w:t>У ПС Стари град, у решењима о задржавању по ЗКП, као почетак задржавања уносиће се моменат хапшења или одазивања на позив када су се стекли услови за задржавање у кривичном поступку.</w:t>
      </w:r>
    </w:p>
    <w:p w14:paraId="332C3742" w14:textId="77777777" w:rsidR="008804EF" w:rsidRPr="008804EF" w:rsidRDefault="008804EF" w:rsidP="008804EF">
      <w:pPr>
        <w:spacing w:before="0" w:after="0"/>
        <w:ind w:firstLine="0"/>
        <w:rPr>
          <w:color w:val="00000A"/>
          <w:sz w:val="10"/>
          <w:szCs w:val="10"/>
          <w:lang w:val="sr-Cyrl-RS"/>
        </w:rPr>
      </w:pPr>
    </w:p>
    <w:p w14:paraId="6BA038AD" w14:textId="2B791680" w:rsidR="007125B7" w:rsidRPr="001070FE" w:rsidRDefault="007125B7" w:rsidP="008804EF">
      <w:pPr>
        <w:spacing w:before="0" w:after="0"/>
        <w:ind w:firstLine="0"/>
        <w:rPr>
          <w:rFonts w:cs="Book Antiqua"/>
          <w:lang w:val="sr-Cyrl-RS"/>
        </w:rPr>
      </w:pPr>
      <w:r w:rsidRPr="001070FE">
        <w:rPr>
          <w:rFonts w:cs="Book Antiqua"/>
          <w:lang w:val="sr-Cyrl-RS"/>
        </w:rPr>
        <w:t xml:space="preserve">У ПС Стари град, полицијски службеници ће у будућем раду решења о задржавању доносити и уручивати задржаним лицима </w:t>
      </w:r>
      <w:r w:rsidRPr="001070FE">
        <w:rPr>
          <w:lang w:val="sr-Cyrl-RS"/>
        </w:rPr>
        <w:t>у складу са законом на основу којег је задржавање одређено, односно када је задржавање одређено на основу ЗКП, најкасније у року од два часа</w:t>
      </w:r>
      <w:r w:rsidR="008804EF">
        <w:rPr>
          <w:rFonts w:cs="Book Antiqua"/>
          <w:lang w:val="sr-Cyrl-RS"/>
        </w:rPr>
        <w:t xml:space="preserve"> од почетка задржавања.</w:t>
      </w:r>
    </w:p>
    <w:p w14:paraId="5F60ECB6" w14:textId="77777777" w:rsidR="008804EF" w:rsidRPr="008804EF" w:rsidRDefault="008804EF" w:rsidP="008804EF">
      <w:pPr>
        <w:spacing w:before="0" w:after="0"/>
        <w:ind w:firstLine="0"/>
        <w:rPr>
          <w:color w:val="00000A"/>
          <w:sz w:val="10"/>
          <w:szCs w:val="10"/>
          <w:lang w:val="sr-Cyrl-RS"/>
        </w:rPr>
      </w:pPr>
    </w:p>
    <w:p w14:paraId="7CAB4366" w14:textId="65C82DF4" w:rsidR="007125B7" w:rsidRPr="001070FE" w:rsidRDefault="007125B7" w:rsidP="008804EF">
      <w:pPr>
        <w:spacing w:before="0" w:after="0"/>
        <w:ind w:firstLine="0"/>
        <w:rPr>
          <w:lang w:val="sr-Cyrl-RS"/>
        </w:rPr>
      </w:pPr>
      <w:r w:rsidRPr="001070FE">
        <w:rPr>
          <w:rFonts w:cs="Book Antiqua"/>
          <w:lang w:val="sr-Cyrl-RS"/>
        </w:rPr>
        <w:t xml:space="preserve">ПС Стари град ће </w:t>
      </w:r>
      <w:r w:rsidRPr="001070FE">
        <w:rPr>
          <w:lang w:val="sr-Cyrl-RS"/>
        </w:rPr>
        <w:t>задржаним лицима издавати потврде о привремено одузетим предметима коју та лица потписују или ће, уколико је то случај, констатовати да су задрж</w:t>
      </w:r>
      <w:r w:rsidR="008804EF">
        <w:rPr>
          <w:lang w:val="sr-Cyrl-RS"/>
        </w:rPr>
        <w:t>ана лица одбила да их потпишу.</w:t>
      </w:r>
    </w:p>
    <w:p w14:paraId="4B97C4AE" w14:textId="77777777" w:rsidR="008804EF" w:rsidRPr="008804EF" w:rsidRDefault="008804EF" w:rsidP="008804EF">
      <w:pPr>
        <w:spacing w:before="0" w:after="0"/>
        <w:ind w:firstLine="0"/>
        <w:rPr>
          <w:color w:val="00000A"/>
          <w:sz w:val="10"/>
          <w:szCs w:val="10"/>
          <w:lang w:val="sr-Cyrl-RS"/>
        </w:rPr>
      </w:pPr>
    </w:p>
    <w:p w14:paraId="51459850" w14:textId="77777777" w:rsidR="007125B7" w:rsidRPr="001070FE" w:rsidRDefault="007125B7" w:rsidP="008804EF">
      <w:pPr>
        <w:spacing w:before="0" w:after="0"/>
        <w:ind w:firstLine="0"/>
        <w:rPr>
          <w:rFonts w:cs="Book Antiqua"/>
          <w:lang w:val="sr-Cyrl-RS"/>
        </w:rPr>
      </w:pPr>
      <w:r w:rsidRPr="001070FE">
        <w:rPr>
          <w:rFonts w:cs="Book Antiqua"/>
          <w:lang w:val="sr-Cyrl-RS"/>
        </w:rPr>
        <w:t xml:space="preserve">ПС Стари град ће </w:t>
      </w:r>
      <w:r w:rsidRPr="001070FE">
        <w:rPr>
          <w:lang w:val="sr-Cyrl-RS"/>
        </w:rPr>
        <w:t>задржаним лицима издавати потврде о привремено одузетим предметима које ће садржати податке на основу којих је предмет могуће разликовати од других предмета.</w:t>
      </w:r>
    </w:p>
    <w:p w14:paraId="1861154A" w14:textId="77777777" w:rsidR="008804EF" w:rsidRPr="008804EF" w:rsidRDefault="008804EF" w:rsidP="008804EF">
      <w:pPr>
        <w:spacing w:before="0" w:after="0"/>
        <w:ind w:firstLine="0"/>
        <w:rPr>
          <w:color w:val="00000A"/>
          <w:sz w:val="10"/>
          <w:szCs w:val="10"/>
          <w:lang w:val="sr-Cyrl-RS"/>
        </w:rPr>
      </w:pPr>
    </w:p>
    <w:p w14:paraId="75F1236E" w14:textId="77777777" w:rsidR="007125B7" w:rsidRPr="001070FE" w:rsidRDefault="007125B7" w:rsidP="008804EF">
      <w:pPr>
        <w:spacing w:before="0" w:after="0"/>
        <w:ind w:firstLine="0"/>
        <w:rPr>
          <w:lang w:val="sr-Cyrl-RS"/>
        </w:rPr>
      </w:pPr>
      <w:r w:rsidRPr="001070FE">
        <w:rPr>
          <w:rFonts w:cs="Book Antiqua"/>
          <w:lang w:val="sr-Cyrl-RS"/>
        </w:rPr>
        <w:t xml:space="preserve">ПС Стари град ће, у будућем раду, </w:t>
      </w:r>
      <w:r w:rsidRPr="001070FE">
        <w:rPr>
          <w:rFonts w:cstheme="minorBidi"/>
          <w:lang w:val="sr-Cyrl-RS"/>
        </w:rPr>
        <w:t xml:space="preserve">у записнике о задржавању, уносити </w:t>
      </w:r>
      <w:r w:rsidRPr="001070FE">
        <w:rPr>
          <w:lang w:val="sr-Cyrl-RS"/>
        </w:rPr>
        <w:t xml:space="preserve">све податке о оствареним правима, па тако и </w:t>
      </w:r>
      <w:r w:rsidRPr="001070FE">
        <w:rPr>
          <w:rFonts w:cstheme="minorBidi"/>
          <w:lang w:val="sr-Cyrl-RS"/>
        </w:rPr>
        <w:t xml:space="preserve">податак о </w:t>
      </w:r>
      <w:r w:rsidRPr="001070FE">
        <w:rPr>
          <w:lang w:val="sr-Cyrl-RS"/>
        </w:rPr>
        <w:t>евентуалном одбијању лица да обедује.</w:t>
      </w:r>
    </w:p>
    <w:p w14:paraId="05CED906" w14:textId="77777777" w:rsidR="008804EF" w:rsidRPr="008804EF" w:rsidRDefault="008804EF" w:rsidP="008804EF">
      <w:pPr>
        <w:spacing w:before="0" w:after="0"/>
        <w:ind w:firstLine="0"/>
        <w:rPr>
          <w:color w:val="00000A"/>
          <w:sz w:val="10"/>
          <w:szCs w:val="10"/>
          <w:lang w:val="sr-Cyrl-RS"/>
        </w:rPr>
      </w:pPr>
    </w:p>
    <w:p w14:paraId="3EE92228" w14:textId="77777777" w:rsidR="007125B7" w:rsidRPr="001070FE" w:rsidRDefault="007125B7" w:rsidP="008804EF">
      <w:pPr>
        <w:spacing w:before="0" w:after="0"/>
        <w:ind w:firstLine="0"/>
        <w:rPr>
          <w:b/>
          <w:lang w:val="sr-Cyrl-RS"/>
        </w:rPr>
      </w:pPr>
      <w:r w:rsidRPr="001070FE">
        <w:rPr>
          <w:b/>
          <w:lang w:val="sr-Cyrl-RS"/>
        </w:rPr>
        <w:t>Полицијска управа Јагодина - седиште</w:t>
      </w:r>
    </w:p>
    <w:p w14:paraId="6B687074" w14:textId="77777777" w:rsidR="008804EF" w:rsidRPr="008804EF" w:rsidRDefault="008804EF" w:rsidP="008804EF">
      <w:pPr>
        <w:spacing w:before="0" w:after="0"/>
        <w:ind w:firstLine="0"/>
        <w:rPr>
          <w:color w:val="00000A"/>
          <w:sz w:val="10"/>
          <w:szCs w:val="10"/>
          <w:lang w:val="sr-Cyrl-RS"/>
        </w:rPr>
      </w:pPr>
    </w:p>
    <w:p w14:paraId="10D0214A" w14:textId="77777777" w:rsidR="007125B7" w:rsidRPr="001070FE" w:rsidRDefault="007125B7" w:rsidP="008804EF">
      <w:pPr>
        <w:suppressAutoHyphens/>
        <w:spacing w:before="0" w:after="0"/>
        <w:ind w:firstLine="0"/>
        <w:rPr>
          <w:bCs/>
          <w:color w:val="00000A"/>
          <w:lang w:val="sr-Cyrl-RS"/>
        </w:rPr>
      </w:pPr>
      <w:r w:rsidRPr="001070FE">
        <w:rPr>
          <w:color w:val="00000A"/>
          <w:lang w:val="sr-Cyrl-RS"/>
        </w:rPr>
        <w:t xml:space="preserve">У седишту ПУ Јагодина </w:t>
      </w:r>
      <w:r w:rsidRPr="001070FE">
        <w:rPr>
          <w:bCs/>
          <w:color w:val="00000A"/>
          <w:lang w:val="sr-Cyrl-RS"/>
        </w:rPr>
        <w:t>предузеће се потребне мере како би се видео записи чували у трајању не краћем од 30 дана.  ПУ Јагодина ће то учинити и у погледу оних полицијских станица у њеном саставу у којима се видео записи чувају краће од 30 дана.</w:t>
      </w:r>
    </w:p>
    <w:p w14:paraId="20AEF19A" w14:textId="77777777" w:rsidR="008804EF" w:rsidRPr="008804EF" w:rsidRDefault="008804EF" w:rsidP="008804EF">
      <w:pPr>
        <w:spacing w:before="0" w:after="0"/>
        <w:ind w:firstLine="0"/>
        <w:rPr>
          <w:color w:val="00000A"/>
          <w:sz w:val="10"/>
          <w:szCs w:val="10"/>
          <w:lang w:val="sr-Cyrl-RS"/>
        </w:rPr>
      </w:pPr>
    </w:p>
    <w:p w14:paraId="1B99D5AC" w14:textId="77777777" w:rsidR="007125B7" w:rsidRPr="001070FE" w:rsidRDefault="007125B7" w:rsidP="008804EF">
      <w:pPr>
        <w:spacing w:before="0" w:after="0"/>
        <w:ind w:firstLine="0"/>
        <w:rPr>
          <w:bCs/>
          <w:color w:val="00000A"/>
          <w:lang w:val="sr-Cyrl-RS"/>
        </w:rPr>
      </w:pPr>
      <w:r w:rsidRPr="001070FE">
        <w:rPr>
          <w:bCs/>
          <w:lang w:val="sr-Cyrl-RS"/>
        </w:rPr>
        <w:t xml:space="preserve">У седишту ПУ Јагодина </w:t>
      </w:r>
      <w:r w:rsidRPr="001070FE">
        <w:rPr>
          <w:bCs/>
          <w:color w:val="00000A"/>
          <w:lang w:val="sr-Cyrl-RS"/>
        </w:rPr>
        <w:t xml:space="preserve">обезбедиће се посебна просторија намењена за чување одузетих предмета у вези са кривичним делом, предмети ће се на </w:t>
      </w:r>
      <w:r w:rsidRPr="001070FE">
        <w:rPr>
          <w:rFonts w:cs="Arial"/>
          <w:color w:val="00000A"/>
          <w:lang w:val="sr-Cyrl-RS"/>
        </w:rPr>
        <w:t xml:space="preserve">одговарајући начин </w:t>
      </w:r>
      <w:r w:rsidRPr="001070FE">
        <w:rPr>
          <w:rFonts w:cs="Arial"/>
          <w:color w:val="00000A"/>
          <w:lang w:val="sr-Cyrl-RS"/>
        </w:rPr>
        <w:lastRenderedPageBreak/>
        <w:t>обележавати (са назнаком на који се случај односе)</w:t>
      </w:r>
      <w:r w:rsidRPr="001070FE">
        <w:rPr>
          <w:bCs/>
          <w:color w:val="00000A"/>
          <w:lang w:val="sr-Cyrl-RS"/>
        </w:rPr>
        <w:t xml:space="preserve"> и о томе ће се водити посебна евиденција.</w:t>
      </w:r>
    </w:p>
    <w:p w14:paraId="7277644E" w14:textId="77777777" w:rsidR="008804EF" w:rsidRPr="008804EF" w:rsidRDefault="008804EF" w:rsidP="008804EF">
      <w:pPr>
        <w:spacing w:before="0" w:after="0"/>
        <w:ind w:firstLine="0"/>
        <w:rPr>
          <w:color w:val="00000A"/>
          <w:sz w:val="10"/>
          <w:szCs w:val="10"/>
          <w:lang w:val="sr-Cyrl-RS"/>
        </w:rPr>
      </w:pPr>
    </w:p>
    <w:p w14:paraId="77A6ED64" w14:textId="77777777" w:rsidR="007125B7" w:rsidRPr="001070FE" w:rsidRDefault="007125B7" w:rsidP="008804EF">
      <w:pPr>
        <w:spacing w:before="0" w:after="0"/>
        <w:ind w:firstLine="0"/>
        <w:rPr>
          <w:bCs/>
          <w:color w:val="00000A"/>
          <w:lang w:val="sr-Cyrl-RS"/>
        </w:rPr>
      </w:pPr>
      <w:r w:rsidRPr="001070FE">
        <w:rPr>
          <w:rFonts w:cs="Book Antiqua"/>
          <w:color w:val="00000A"/>
          <w:lang w:val="sr-Cyrl-RS"/>
        </w:rPr>
        <w:t xml:space="preserve">Министарство унутрашњих послова ће предузети активности у циљу обезбеђивања </w:t>
      </w:r>
      <w:r w:rsidRPr="001070FE">
        <w:rPr>
          <w:color w:val="00000A"/>
          <w:lang w:val="sr-Cyrl-RS"/>
        </w:rPr>
        <w:t xml:space="preserve">посебне просторије за </w:t>
      </w:r>
      <w:r w:rsidRPr="001070FE">
        <w:rPr>
          <w:rFonts w:cstheme="minorBidi"/>
          <w:lang w:val="sr-Cyrl-RS"/>
        </w:rPr>
        <w:t xml:space="preserve">саслушање лица у седишту ПУ Јагодина, опремљене </w:t>
      </w:r>
      <w:r w:rsidRPr="001070FE">
        <w:rPr>
          <w:rFonts w:cs="Book Antiqua"/>
          <w:color w:val="00000A"/>
          <w:lang w:val="sr-Cyrl-RS"/>
        </w:rPr>
        <w:t xml:space="preserve">техничком опремом за </w:t>
      </w:r>
      <w:r w:rsidRPr="001070FE">
        <w:rPr>
          <w:rFonts w:cstheme="minorBidi"/>
          <w:color w:val="00000A"/>
          <w:lang w:val="sr-Cyrl-RS"/>
        </w:rPr>
        <w:t>аудио и видео снимање саслушања лица.</w:t>
      </w:r>
    </w:p>
    <w:p w14:paraId="694FE97D" w14:textId="77777777" w:rsidR="008804EF" w:rsidRPr="008804EF" w:rsidRDefault="008804EF" w:rsidP="008804EF">
      <w:pPr>
        <w:spacing w:before="0" w:after="0"/>
        <w:ind w:firstLine="0"/>
        <w:rPr>
          <w:color w:val="00000A"/>
          <w:sz w:val="10"/>
          <w:szCs w:val="10"/>
          <w:lang w:val="sr-Cyrl-RS"/>
        </w:rPr>
      </w:pPr>
    </w:p>
    <w:p w14:paraId="59EE0139" w14:textId="53F6DCE1" w:rsidR="007125B7" w:rsidRPr="001070FE" w:rsidRDefault="007125B7" w:rsidP="008804EF">
      <w:pPr>
        <w:spacing w:before="0" w:after="0"/>
        <w:ind w:firstLine="0"/>
        <w:rPr>
          <w:lang w:val="sr-Cyrl-RS"/>
        </w:rPr>
      </w:pPr>
      <w:r w:rsidRPr="001070FE">
        <w:rPr>
          <w:lang w:val="sr-Cyrl-RS"/>
        </w:rPr>
        <w:t xml:space="preserve">У седишту ПУ Јагодина </w:t>
      </w:r>
      <w:r w:rsidRPr="001070FE">
        <w:rPr>
          <w:color w:val="00000A"/>
          <w:lang w:val="sr-Cyrl-RS"/>
        </w:rPr>
        <w:t>неће</w:t>
      </w:r>
      <w:r w:rsidRPr="001070FE">
        <w:rPr>
          <w:rFonts w:cs="Arial"/>
          <w:color w:val="00000A"/>
          <w:lang w:val="sr-Cyrl-RS"/>
        </w:rPr>
        <w:t xml:space="preserve"> се, у предмете о задржавању, улагати медицинска документација задржаног лица </w:t>
      </w:r>
      <w:r w:rsidR="008804EF">
        <w:rPr>
          <w:rFonts w:cs="Arial"/>
          <w:color w:val="00000A"/>
          <w:lang w:val="sr-Cyrl-RS"/>
        </w:rPr>
        <w:t>већ ће се она давати том лицу.</w:t>
      </w:r>
    </w:p>
    <w:p w14:paraId="4084758F" w14:textId="77777777" w:rsidR="008804EF" w:rsidRPr="008804EF" w:rsidRDefault="008804EF" w:rsidP="008804EF">
      <w:pPr>
        <w:spacing w:before="0" w:after="0"/>
        <w:ind w:firstLine="0"/>
        <w:rPr>
          <w:color w:val="00000A"/>
          <w:sz w:val="10"/>
          <w:szCs w:val="10"/>
          <w:lang w:val="sr-Cyrl-RS"/>
        </w:rPr>
      </w:pPr>
    </w:p>
    <w:p w14:paraId="1AB1D721" w14:textId="77777777" w:rsidR="007125B7" w:rsidRPr="001070FE" w:rsidRDefault="007125B7" w:rsidP="008804EF">
      <w:pPr>
        <w:spacing w:before="0" w:after="0"/>
        <w:ind w:firstLine="0"/>
        <w:rPr>
          <w:color w:val="00000A"/>
          <w:lang w:val="sr-Cyrl-RS"/>
        </w:rPr>
      </w:pPr>
      <w:r w:rsidRPr="001070FE">
        <w:rPr>
          <w:lang w:val="sr-Cyrl-RS"/>
        </w:rPr>
        <w:t>П</w:t>
      </w:r>
      <w:r w:rsidRPr="001070FE">
        <w:rPr>
          <w:color w:val="00000A"/>
          <w:lang w:val="sr-Cyrl-RS"/>
        </w:rPr>
        <w:t xml:space="preserve">олицијски службеник ће од лекара који је извршио здравствени преглед или предузео другу медицинску меру затражити податке о евентуалној потреби специфичног поступања према задржаном лицу имајући у виду његово здравствено стање, односно ради </w:t>
      </w:r>
      <w:proofErr w:type="spellStart"/>
      <w:r w:rsidRPr="001070FE">
        <w:rPr>
          <w:color w:val="00000A"/>
          <w:lang w:val="sr-Cyrl-RS"/>
        </w:rPr>
        <w:t>омогућења</w:t>
      </w:r>
      <w:proofErr w:type="spellEnd"/>
      <w:r w:rsidRPr="001070FE">
        <w:rPr>
          <w:color w:val="00000A"/>
          <w:lang w:val="sr-Cyrl-RS"/>
        </w:rPr>
        <w:t xml:space="preserve"> остваривања његовог права на здравствену заштиту (нпр. посебна исхрана, лекови, терапија, одвођење на специјалистички преглед и сл.). </w:t>
      </w:r>
    </w:p>
    <w:p w14:paraId="349ED647" w14:textId="77777777" w:rsidR="008804EF" w:rsidRPr="008804EF" w:rsidRDefault="008804EF" w:rsidP="008804EF">
      <w:pPr>
        <w:spacing w:before="0" w:after="0"/>
        <w:ind w:firstLine="0"/>
        <w:rPr>
          <w:color w:val="00000A"/>
          <w:sz w:val="10"/>
          <w:szCs w:val="10"/>
          <w:lang w:val="sr-Cyrl-RS"/>
        </w:rPr>
      </w:pPr>
    </w:p>
    <w:p w14:paraId="3396C449" w14:textId="77777777" w:rsidR="007125B7" w:rsidRPr="001070FE" w:rsidRDefault="007125B7" w:rsidP="008804EF">
      <w:pPr>
        <w:spacing w:before="0" w:after="0"/>
        <w:ind w:firstLine="0"/>
        <w:rPr>
          <w:rFonts w:cs="Arial"/>
          <w:lang w:val="sr-Cyrl-RS"/>
        </w:rPr>
      </w:pPr>
      <w:r w:rsidRPr="001070FE">
        <w:rPr>
          <w:rFonts w:cs="Arial"/>
          <w:lang w:val="sr-Cyrl-RS"/>
        </w:rPr>
        <w:t>У вези са добијеним информацијама полицијски службеник ће сачинити службену белешку која ће чинити саставни део предмета о задржавању лица.</w:t>
      </w:r>
    </w:p>
    <w:p w14:paraId="4C8F27C7" w14:textId="77777777" w:rsidR="008804EF" w:rsidRPr="008804EF" w:rsidRDefault="008804EF" w:rsidP="008804EF">
      <w:pPr>
        <w:spacing w:before="0" w:after="0"/>
        <w:ind w:firstLine="0"/>
        <w:rPr>
          <w:color w:val="00000A"/>
          <w:sz w:val="10"/>
          <w:szCs w:val="10"/>
          <w:lang w:val="sr-Cyrl-RS"/>
        </w:rPr>
      </w:pPr>
    </w:p>
    <w:p w14:paraId="39F5004F" w14:textId="77777777" w:rsidR="007125B7" w:rsidRPr="001070FE" w:rsidRDefault="007125B7" w:rsidP="008804EF">
      <w:pPr>
        <w:spacing w:before="0" w:after="0"/>
        <w:ind w:firstLine="0"/>
        <w:rPr>
          <w:rFonts w:cstheme="minorBidi"/>
          <w:lang w:val="sr-Cyrl-RS"/>
        </w:rPr>
      </w:pPr>
      <w:r w:rsidRPr="001070FE">
        <w:rPr>
          <w:rFonts w:cs="Book Antiqua"/>
          <w:lang w:val="sr-Cyrl-RS"/>
        </w:rPr>
        <w:t xml:space="preserve">У седишту </w:t>
      </w:r>
      <w:r w:rsidRPr="001070FE">
        <w:rPr>
          <w:rFonts w:cstheme="minorBidi"/>
          <w:lang w:val="sr-Cyrl-RS"/>
        </w:rPr>
        <w:t>ПУ Јагодина, у записнике о задржавању, уносиће се подаци о остваривању права на исхрану задржаног лица.</w:t>
      </w:r>
    </w:p>
    <w:p w14:paraId="2AF5C9CC" w14:textId="77777777" w:rsidR="008804EF" w:rsidRPr="008804EF" w:rsidRDefault="008804EF" w:rsidP="008804EF">
      <w:pPr>
        <w:spacing w:before="0" w:after="0"/>
        <w:ind w:firstLine="0"/>
        <w:rPr>
          <w:color w:val="00000A"/>
          <w:sz w:val="10"/>
          <w:szCs w:val="10"/>
          <w:lang w:val="sr-Cyrl-RS"/>
        </w:rPr>
      </w:pPr>
    </w:p>
    <w:p w14:paraId="07199DBC" w14:textId="2601DFC7" w:rsidR="007125B7" w:rsidRPr="001070FE" w:rsidRDefault="007125B7" w:rsidP="008804EF">
      <w:pPr>
        <w:suppressAutoHyphens/>
        <w:spacing w:before="0" w:after="0"/>
        <w:ind w:firstLine="0"/>
        <w:rPr>
          <w:rFonts w:cs="Book Antiqua"/>
          <w:color w:val="00000A"/>
          <w:lang w:val="sr-Cyrl-RS"/>
        </w:rPr>
      </w:pPr>
      <w:r w:rsidRPr="001070FE">
        <w:rPr>
          <w:rFonts w:cs="Book Antiqua"/>
          <w:color w:val="00000A"/>
          <w:lang w:val="sr-Cyrl-RS"/>
        </w:rPr>
        <w:t xml:space="preserve">У ПУ Јагодина, по завршетку задржавања у КПЗ </w:t>
      </w:r>
      <w:r w:rsidR="008804EF" w:rsidRPr="001070FE">
        <w:rPr>
          <w:rFonts w:cs="Book Antiqua"/>
          <w:color w:val="00000A"/>
          <w:lang w:val="sr-Cyrl-RS"/>
        </w:rPr>
        <w:t>Ћуприја</w:t>
      </w:r>
      <w:r w:rsidRPr="001070FE">
        <w:rPr>
          <w:rFonts w:cs="Book Antiqua"/>
          <w:color w:val="00000A"/>
          <w:lang w:val="sr-Cyrl-RS"/>
        </w:rPr>
        <w:t xml:space="preserve">, штампани примерак записника о задржавању даваће се на увид задржаном лицу. Записник ће потписати полицијски службеник и задржано лице, односно унеће се констатација да је лице одбило да потпише записник. </w:t>
      </w:r>
    </w:p>
    <w:p w14:paraId="324B5C0B" w14:textId="77777777" w:rsidR="008804EF" w:rsidRPr="008804EF" w:rsidRDefault="008804EF" w:rsidP="008804EF">
      <w:pPr>
        <w:spacing w:before="0" w:after="0"/>
        <w:ind w:firstLine="0"/>
        <w:rPr>
          <w:color w:val="00000A"/>
          <w:sz w:val="10"/>
          <w:szCs w:val="10"/>
          <w:lang w:val="sr-Cyrl-RS"/>
        </w:rPr>
      </w:pPr>
    </w:p>
    <w:p w14:paraId="7CC4F043" w14:textId="77777777" w:rsidR="007125B7" w:rsidRPr="001070FE" w:rsidRDefault="007125B7" w:rsidP="008804EF">
      <w:pPr>
        <w:spacing w:before="0" w:after="0"/>
        <w:ind w:firstLine="0"/>
        <w:rPr>
          <w:rFonts w:cstheme="minorBidi"/>
          <w:lang w:val="sr-Cyrl-RS"/>
        </w:rPr>
      </w:pPr>
      <w:r w:rsidRPr="001070FE">
        <w:rPr>
          <w:rFonts w:cs="Book Antiqua"/>
          <w:color w:val="00000A"/>
          <w:lang w:val="sr-Cyrl-RS"/>
        </w:rPr>
        <w:t>Потписани примерак записника о задржавању обавезно ће се улагати у предмет о задржавању.</w:t>
      </w:r>
    </w:p>
    <w:p w14:paraId="1016F009" w14:textId="77777777" w:rsidR="008804EF" w:rsidRPr="008804EF" w:rsidRDefault="008804EF" w:rsidP="008804EF">
      <w:pPr>
        <w:spacing w:before="0" w:after="0"/>
        <w:ind w:firstLine="0"/>
        <w:rPr>
          <w:color w:val="00000A"/>
          <w:sz w:val="10"/>
          <w:szCs w:val="10"/>
          <w:lang w:val="sr-Cyrl-RS"/>
        </w:rPr>
      </w:pPr>
    </w:p>
    <w:p w14:paraId="2A4238AC" w14:textId="77777777" w:rsidR="007125B7" w:rsidRPr="001070FE" w:rsidRDefault="007125B7" w:rsidP="008804EF">
      <w:pPr>
        <w:spacing w:before="0" w:after="0"/>
        <w:ind w:firstLine="0"/>
        <w:rPr>
          <w:rFonts w:cstheme="minorBidi"/>
          <w:b/>
          <w:lang w:val="sr-Cyrl-RS"/>
        </w:rPr>
      </w:pPr>
      <w:r w:rsidRPr="001070FE">
        <w:rPr>
          <w:rFonts w:cstheme="minorBidi"/>
          <w:b/>
          <w:lang w:val="sr-Cyrl-RS"/>
        </w:rPr>
        <w:t>Полицијска станица Ћуприја</w:t>
      </w:r>
    </w:p>
    <w:p w14:paraId="30F29223" w14:textId="77777777" w:rsidR="008804EF" w:rsidRPr="008804EF" w:rsidRDefault="008804EF" w:rsidP="008804EF">
      <w:pPr>
        <w:spacing w:before="0" w:after="0"/>
        <w:ind w:firstLine="0"/>
        <w:rPr>
          <w:color w:val="00000A"/>
          <w:sz w:val="10"/>
          <w:szCs w:val="10"/>
          <w:lang w:val="sr-Cyrl-RS"/>
        </w:rPr>
      </w:pPr>
    </w:p>
    <w:p w14:paraId="4984DB8D" w14:textId="77777777" w:rsidR="007125B7" w:rsidRPr="001070FE" w:rsidRDefault="007125B7" w:rsidP="008804EF">
      <w:pPr>
        <w:spacing w:before="0" w:after="0"/>
        <w:ind w:firstLine="0"/>
        <w:rPr>
          <w:color w:val="00000A"/>
          <w:lang w:val="sr-Cyrl-RS"/>
        </w:rPr>
      </w:pPr>
      <w:r w:rsidRPr="001070FE">
        <w:rPr>
          <w:color w:val="00000A"/>
          <w:lang w:val="sr-Cyrl-RS"/>
        </w:rPr>
        <w:t>ПС Ћуприја ће предузети потребне мере како би се обезбедила приватност задржаног лица током обављања хигијенских потреба.</w:t>
      </w:r>
    </w:p>
    <w:p w14:paraId="64DD0F12" w14:textId="77777777" w:rsidR="008804EF" w:rsidRPr="008804EF" w:rsidRDefault="008804EF" w:rsidP="008804EF">
      <w:pPr>
        <w:spacing w:before="0" w:after="0"/>
        <w:ind w:firstLine="0"/>
        <w:rPr>
          <w:color w:val="00000A"/>
          <w:sz w:val="10"/>
          <w:szCs w:val="10"/>
          <w:lang w:val="sr-Cyrl-RS"/>
        </w:rPr>
      </w:pPr>
    </w:p>
    <w:p w14:paraId="08E78B7D" w14:textId="77777777" w:rsidR="007125B7" w:rsidRPr="001070FE" w:rsidRDefault="007125B7" w:rsidP="008804EF">
      <w:pPr>
        <w:spacing w:before="0" w:after="0"/>
        <w:ind w:firstLine="0"/>
        <w:rPr>
          <w:color w:val="00000A"/>
          <w:lang w:val="sr-Cyrl-RS"/>
        </w:rPr>
      </w:pPr>
      <w:r w:rsidRPr="001070FE">
        <w:rPr>
          <w:color w:val="00000A"/>
          <w:lang w:val="sr-Cyrl-RS"/>
        </w:rPr>
        <w:t>ПС Ћуприја ће обезбедити кутију са прибором за прву помоћ.</w:t>
      </w:r>
    </w:p>
    <w:p w14:paraId="0F9814E3" w14:textId="77777777" w:rsidR="008804EF" w:rsidRPr="008804EF" w:rsidRDefault="008804EF" w:rsidP="008804EF">
      <w:pPr>
        <w:spacing w:before="0" w:after="0"/>
        <w:ind w:firstLine="0"/>
        <w:rPr>
          <w:color w:val="00000A"/>
          <w:sz w:val="10"/>
          <w:szCs w:val="10"/>
          <w:lang w:val="sr-Cyrl-RS"/>
        </w:rPr>
      </w:pPr>
    </w:p>
    <w:p w14:paraId="35DEF707" w14:textId="77777777" w:rsidR="007125B7" w:rsidRPr="001070FE" w:rsidRDefault="007125B7" w:rsidP="008804EF">
      <w:pPr>
        <w:spacing w:before="0" w:after="0"/>
        <w:ind w:firstLine="0"/>
        <w:rPr>
          <w:color w:val="00000A"/>
          <w:lang w:val="sr-Cyrl-RS"/>
        </w:rPr>
      </w:pPr>
      <w:r w:rsidRPr="001070FE">
        <w:rPr>
          <w:rFonts w:cs="Book Antiqua"/>
          <w:lang w:val="sr-Cyrl-RS"/>
        </w:rPr>
        <w:t xml:space="preserve">Министарство унутрашњих послова ће предузети активности у циљу обезбеђивања </w:t>
      </w:r>
      <w:r w:rsidRPr="001070FE">
        <w:rPr>
          <w:lang w:val="sr-Cyrl-RS"/>
        </w:rPr>
        <w:t xml:space="preserve">посебне просторије за </w:t>
      </w:r>
      <w:r w:rsidRPr="001070FE">
        <w:rPr>
          <w:rFonts w:cstheme="minorBidi"/>
          <w:lang w:val="sr-Cyrl-RS"/>
        </w:rPr>
        <w:t xml:space="preserve">саслушање лица у ПС Ћуприја, опремљене </w:t>
      </w:r>
      <w:r w:rsidRPr="001070FE">
        <w:rPr>
          <w:rFonts w:cs="Book Antiqua"/>
          <w:lang w:val="sr-Cyrl-RS"/>
        </w:rPr>
        <w:t xml:space="preserve">техничком опремом за </w:t>
      </w:r>
      <w:r w:rsidRPr="001070FE">
        <w:rPr>
          <w:rFonts w:cstheme="minorBidi"/>
          <w:lang w:val="sr-Cyrl-RS"/>
        </w:rPr>
        <w:t>аудио и видео снимање саслушања лица.</w:t>
      </w:r>
    </w:p>
    <w:p w14:paraId="5865F8CB" w14:textId="77777777" w:rsidR="008804EF" w:rsidRPr="008804EF" w:rsidRDefault="008804EF" w:rsidP="008804EF">
      <w:pPr>
        <w:spacing w:before="0" w:after="0"/>
        <w:ind w:firstLine="0"/>
        <w:rPr>
          <w:color w:val="00000A"/>
          <w:sz w:val="10"/>
          <w:szCs w:val="10"/>
          <w:lang w:val="sr-Cyrl-RS"/>
        </w:rPr>
      </w:pPr>
    </w:p>
    <w:p w14:paraId="45B79F5C" w14:textId="1F29EAB1" w:rsidR="007125B7" w:rsidRPr="001070FE" w:rsidRDefault="007125B7" w:rsidP="008804EF">
      <w:pPr>
        <w:spacing w:before="0" w:after="0"/>
        <w:ind w:firstLine="0"/>
        <w:rPr>
          <w:lang w:val="sr-Cyrl-RS"/>
        </w:rPr>
      </w:pPr>
      <w:r w:rsidRPr="001070FE">
        <w:rPr>
          <w:lang w:val="sr-Cyrl-RS"/>
        </w:rPr>
        <w:t>У ПС Ћуприја неће</w:t>
      </w:r>
      <w:r w:rsidRPr="001070FE">
        <w:rPr>
          <w:rFonts w:cs="Arial"/>
          <w:lang w:val="sr-Cyrl-RS"/>
        </w:rPr>
        <w:t xml:space="preserve"> се, у предмете о задржавању, улагати медицинска документација задржаног лица в</w:t>
      </w:r>
      <w:r w:rsidR="008804EF">
        <w:rPr>
          <w:rFonts w:cs="Arial"/>
          <w:lang w:val="sr-Cyrl-RS"/>
        </w:rPr>
        <w:t>ећ ће се она давати том лицу.</w:t>
      </w:r>
    </w:p>
    <w:p w14:paraId="261D46CB" w14:textId="77777777" w:rsidR="008804EF" w:rsidRPr="008804EF" w:rsidRDefault="008804EF" w:rsidP="008804EF">
      <w:pPr>
        <w:spacing w:before="0" w:after="0"/>
        <w:ind w:firstLine="0"/>
        <w:rPr>
          <w:color w:val="00000A"/>
          <w:sz w:val="10"/>
          <w:szCs w:val="10"/>
          <w:lang w:val="sr-Cyrl-RS"/>
        </w:rPr>
      </w:pPr>
    </w:p>
    <w:p w14:paraId="306961C4" w14:textId="6949EC4B" w:rsidR="007125B7" w:rsidRPr="001070FE" w:rsidRDefault="007125B7" w:rsidP="008804EF">
      <w:pPr>
        <w:spacing w:before="0" w:after="0"/>
        <w:ind w:firstLine="0"/>
        <w:rPr>
          <w:lang w:val="sr-Cyrl-RS"/>
        </w:rPr>
      </w:pPr>
      <w:r w:rsidRPr="001070FE">
        <w:rPr>
          <w:lang w:val="sr-Cyrl-RS"/>
        </w:rPr>
        <w:t xml:space="preserve">Полицијски службеник ће од лекара који је извршио здравствени преглед или предузео другу медицинску меру затражити податке о евентуалној потреби специфичног поступања према задржаном лицу имајући у виду његово здравствено стање, </w:t>
      </w:r>
      <w:r w:rsidR="008804EF" w:rsidRPr="001070FE">
        <w:rPr>
          <w:lang w:val="sr-Cyrl-RS"/>
        </w:rPr>
        <w:t>односно</w:t>
      </w:r>
      <w:r w:rsidRPr="001070FE">
        <w:rPr>
          <w:lang w:val="sr-Cyrl-RS"/>
        </w:rPr>
        <w:t xml:space="preserve"> ради </w:t>
      </w:r>
      <w:proofErr w:type="spellStart"/>
      <w:r w:rsidRPr="001070FE">
        <w:rPr>
          <w:lang w:val="sr-Cyrl-RS"/>
        </w:rPr>
        <w:t>омогућења</w:t>
      </w:r>
      <w:proofErr w:type="spellEnd"/>
      <w:r w:rsidRPr="001070FE">
        <w:rPr>
          <w:lang w:val="sr-Cyrl-RS"/>
        </w:rPr>
        <w:t xml:space="preserve"> остваривања његовог права на здравствену заштиту (нпр. посебна исхрана, лекови, терапија, одвођење на специјалистички преглед и сл.). </w:t>
      </w:r>
    </w:p>
    <w:p w14:paraId="53FAD867" w14:textId="77777777" w:rsidR="008804EF" w:rsidRPr="008804EF" w:rsidRDefault="008804EF" w:rsidP="008804EF">
      <w:pPr>
        <w:spacing w:before="0" w:after="0"/>
        <w:ind w:firstLine="0"/>
        <w:rPr>
          <w:color w:val="00000A"/>
          <w:sz w:val="10"/>
          <w:szCs w:val="10"/>
          <w:lang w:val="sr-Cyrl-RS"/>
        </w:rPr>
      </w:pPr>
    </w:p>
    <w:p w14:paraId="55D871C5" w14:textId="77777777" w:rsidR="007125B7" w:rsidRPr="001070FE" w:rsidRDefault="007125B7" w:rsidP="008804EF">
      <w:pPr>
        <w:spacing w:before="0" w:after="0"/>
        <w:ind w:firstLine="0"/>
        <w:rPr>
          <w:lang w:val="sr-Cyrl-RS"/>
        </w:rPr>
      </w:pPr>
      <w:r w:rsidRPr="001070FE">
        <w:rPr>
          <w:lang w:val="sr-Cyrl-RS"/>
        </w:rPr>
        <w:t>У вези са добијеним информацијама полицијски службеник ће сачинити службену белешку која ће чинити саставни део предмета о задржавању лица.</w:t>
      </w:r>
    </w:p>
    <w:p w14:paraId="594CDB7B" w14:textId="77777777" w:rsidR="008804EF" w:rsidRPr="008804EF" w:rsidRDefault="008804EF" w:rsidP="008804EF">
      <w:pPr>
        <w:spacing w:before="0" w:after="0"/>
        <w:ind w:firstLine="0"/>
        <w:rPr>
          <w:color w:val="00000A"/>
          <w:sz w:val="10"/>
          <w:szCs w:val="10"/>
          <w:lang w:val="sr-Cyrl-RS"/>
        </w:rPr>
      </w:pPr>
    </w:p>
    <w:p w14:paraId="6B917D0A" w14:textId="6F6438EE" w:rsidR="007125B7" w:rsidRPr="001070FE" w:rsidRDefault="007125B7" w:rsidP="008804EF">
      <w:pPr>
        <w:spacing w:before="0" w:after="0"/>
        <w:ind w:firstLine="0"/>
        <w:rPr>
          <w:b/>
          <w:lang w:val="sr-Cyrl-RS"/>
        </w:rPr>
      </w:pPr>
      <w:r w:rsidRPr="001070FE">
        <w:rPr>
          <w:b/>
          <w:lang w:val="sr-Cyrl-RS"/>
        </w:rPr>
        <w:t xml:space="preserve">Полицијска управа </w:t>
      </w:r>
      <w:r w:rsidR="008804EF" w:rsidRPr="001070FE">
        <w:rPr>
          <w:b/>
          <w:lang w:val="sr-Cyrl-RS"/>
        </w:rPr>
        <w:t>Крагујевац</w:t>
      </w:r>
    </w:p>
    <w:p w14:paraId="72E8F699" w14:textId="77777777" w:rsidR="008804EF" w:rsidRPr="008804EF" w:rsidRDefault="008804EF" w:rsidP="008804EF">
      <w:pPr>
        <w:spacing w:before="0" w:after="0"/>
        <w:ind w:firstLine="0"/>
        <w:rPr>
          <w:color w:val="00000A"/>
          <w:sz w:val="10"/>
          <w:szCs w:val="10"/>
          <w:lang w:val="sr-Cyrl-RS"/>
        </w:rPr>
      </w:pPr>
    </w:p>
    <w:p w14:paraId="4776C6BE" w14:textId="77777777" w:rsidR="007125B7" w:rsidRPr="001070FE" w:rsidRDefault="007125B7" w:rsidP="008804EF">
      <w:pPr>
        <w:spacing w:before="0" w:after="0"/>
        <w:ind w:firstLine="0"/>
        <w:rPr>
          <w:rFonts w:cs="Book Antiqua"/>
          <w:lang w:val="sr-Cyrl-RS"/>
        </w:rPr>
      </w:pPr>
      <w:r w:rsidRPr="001070FE">
        <w:rPr>
          <w:rFonts w:cs="Book Antiqua"/>
          <w:lang w:val="sr-Cyrl-RS"/>
        </w:rPr>
        <w:t>ПУ Крагујевац и полицијске станице у њеном саставу ће лицима задржаним по основу ЗКП, поред обавештења које садржи сва права одређена ЗКП, уручивати и писано обавештење које садржи сва права предвиђена тачком 4. Упутства.</w:t>
      </w:r>
    </w:p>
    <w:p w14:paraId="6E493A66" w14:textId="77777777" w:rsidR="008804EF" w:rsidRDefault="008804EF" w:rsidP="008804EF">
      <w:pPr>
        <w:spacing w:before="0" w:after="0"/>
        <w:ind w:firstLine="0"/>
        <w:rPr>
          <w:color w:val="00000A"/>
          <w:sz w:val="10"/>
          <w:szCs w:val="10"/>
          <w:lang w:val="sr-Cyrl-RS"/>
        </w:rPr>
      </w:pPr>
    </w:p>
    <w:p w14:paraId="0A524DC6" w14:textId="77777777" w:rsidR="008804EF" w:rsidRPr="008804EF" w:rsidRDefault="008804EF" w:rsidP="008804EF">
      <w:pPr>
        <w:spacing w:before="0" w:after="0"/>
        <w:ind w:firstLine="0"/>
        <w:rPr>
          <w:color w:val="00000A"/>
          <w:sz w:val="10"/>
          <w:szCs w:val="10"/>
          <w:lang w:val="sr-Cyrl-RS"/>
        </w:rPr>
      </w:pPr>
    </w:p>
    <w:p w14:paraId="32B34642" w14:textId="77777777" w:rsidR="007125B7" w:rsidRPr="001070FE" w:rsidRDefault="007125B7" w:rsidP="008804EF">
      <w:pPr>
        <w:spacing w:before="0" w:after="0"/>
        <w:ind w:firstLine="0"/>
        <w:rPr>
          <w:rFonts w:cs="Book Antiqua"/>
          <w:b/>
          <w:lang w:val="sr-Cyrl-RS"/>
        </w:rPr>
      </w:pPr>
      <w:r w:rsidRPr="001070FE">
        <w:rPr>
          <w:rFonts w:cs="Book Antiqua"/>
          <w:b/>
          <w:lang w:val="sr-Cyrl-RS"/>
        </w:rPr>
        <w:lastRenderedPageBreak/>
        <w:t>Полицијска станица Лапово</w:t>
      </w:r>
    </w:p>
    <w:p w14:paraId="127E5C01" w14:textId="77777777" w:rsidR="008804EF" w:rsidRPr="008804EF" w:rsidRDefault="008804EF" w:rsidP="008804EF">
      <w:pPr>
        <w:spacing w:before="0" w:after="0"/>
        <w:ind w:firstLine="0"/>
        <w:rPr>
          <w:color w:val="00000A"/>
          <w:sz w:val="10"/>
          <w:szCs w:val="10"/>
          <w:lang w:val="sr-Cyrl-RS"/>
        </w:rPr>
      </w:pPr>
    </w:p>
    <w:p w14:paraId="229B26A6" w14:textId="77777777" w:rsidR="007125B7" w:rsidRPr="001070FE" w:rsidRDefault="007125B7" w:rsidP="008804EF">
      <w:pPr>
        <w:spacing w:before="0" w:after="0"/>
        <w:ind w:firstLine="0"/>
        <w:rPr>
          <w:lang w:val="sr-Cyrl-RS"/>
        </w:rPr>
      </w:pPr>
      <w:r w:rsidRPr="001070FE">
        <w:rPr>
          <w:lang w:val="sr-Cyrl-RS"/>
        </w:rPr>
        <w:t xml:space="preserve">ПС Лапово предузеће потребне мере у циљу обезбеђивања вештачког осветљења унутар просторије за задржавање.  </w:t>
      </w:r>
    </w:p>
    <w:p w14:paraId="149C5940" w14:textId="77777777" w:rsidR="008804EF" w:rsidRPr="008804EF" w:rsidRDefault="008804EF" w:rsidP="008804EF">
      <w:pPr>
        <w:spacing w:before="0" w:after="0"/>
        <w:ind w:firstLine="0"/>
        <w:rPr>
          <w:color w:val="00000A"/>
          <w:sz w:val="10"/>
          <w:szCs w:val="10"/>
          <w:lang w:val="sr-Cyrl-RS"/>
        </w:rPr>
      </w:pPr>
    </w:p>
    <w:p w14:paraId="35266B86" w14:textId="77777777" w:rsidR="007125B7" w:rsidRPr="001070FE" w:rsidRDefault="007125B7" w:rsidP="008804EF">
      <w:pPr>
        <w:spacing w:before="0" w:after="0"/>
        <w:ind w:firstLine="0"/>
        <w:rPr>
          <w:b/>
          <w:lang w:val="sr-Cyrl-RS"/>
        </w:rPr>
      </w:pPr>
      <w:r w:rsidRPr="001070FE">
        <w:rPr>
          <w:b/>
          <w:lang w:val="sr-Cyrl-RS"/>
        </w:rPr>
        <w:t>Полицијска управа Лесковац</w:t>
      </w:r>
    </w:p>
    <w:p w14:paraId="4D189948" w14:textId="77777777" w:rsidR="008804EF" w:rsidRPr="008804EF" w:rsidRDefault="008804EF" w:rsidP="008804EF">
      <w:pPr>
        <w:spacing w:before="0" w:after="0"/>
        <w:ind w:firstLine="0"/>
        <w:rPr>
          <w:color w:val="00000A"/>
          <w:sz w:val="10"/>
          <w:szCs w:val="10"/>
          <w:lang w:val="sr-Cyrl-RS"/>
        </w:rPr>
      </w:pPr>
    </w:p>
    <w:p w14:paraId="1DF7B685" w14:textId="77777777" w:rsidR="007125B7" w:rsidRPr="001070FE" w:rsidRDefault="007125B7" w:rsidP="008804EF">
      <w:pPr>
        <w:spacing w:before="0" w:after="0"/>
        <w:ind w:firstLine="0"/>
        <w:rPr>
          <w:lang w:val="sr-Cyrl-RS"/>
        </w:rPr>
      </w:pPr>
      <w:r w:rsidRPr="001070FE">
        <w:rPr>
          <w:lang w:val="sr-Cyrl-RS"/>
        </w:rPr>
        <w:t>ПУ Лесковац ће предузети активности у циљу обезбеђивања адекватног осветљења и дотока свежег ваздуха у просторијама за задржавање.</w:t>
      </w:r>
    </w:p>
    <w:p w14:paraId="43BD3F5D" w14:textId="77777777" w:rsidR="008804EF" w:rsidRPr="008804EF" w:rsidRDefault="008804EF" w:rsidP="008804EF">
      <w:pPr>
        <w:spacing w:before="0" w:after="0"/>
        <w:ind w:firstLine="0"/>
        <w:rPr>
          <w:color w:val="00000A"/>
          <w:sz w:val="10"/>
          <w:szCs w:val="10"/>
          <w:lang w:val="sr-Cyrl-RS"/>
        </w:rPr>
      </w:pPr>
    </w:p>
    <w:p w14:paraId="4321C0B1" w14:textId="77777777" w:rsidR="007125B7" w:rsidRPr="001070FE" w:rsidRDefault="007125B7" w:rsidP="008804EF">
      <w:pPr>
        <w:spacing w:before="0" w:after="0"/>
        <w:ind w:firstLine="0"/>
        <w:rPr>
          <w:lang w:val="sr-Cyrl-RS"/>
        </w:rPr>
      </w:pPr>
      <w:r w:rsidRPr="001070FE">
        <w:rPr>
          <w:color w:val="00000A"/>
          <w:lang w:val="sr-Cyrl-RS"/>
        </w:rPr>
        <w:t>ПУ Лесковац-седиште обезбедиће недостајаћу постељину за лежајеве у просторијама за задржавање (чаршав и навлака за ћебе).</w:t>
      </w:r>
      <w:r w:rsidRPr="001070FE">
        <w:rPr>
          <w:lang w:val="sr-Cyrl-RS"/>
        </w:rPr>
        <w:t xml:space="preserve"> </w:t>
      </w:r>
    </w:p>
    <w:p w14:paraId="4E34B551" w14:textId="77777777" w:rsidR="008804EF" w:rsidRPr="008804EF" w:rsidRDefault="008804EF" w:rsidP="008804EF">
      <w:pPr>
        <w:spacing w:before="0" w:after="0"/>
        <w:ind w:firstLine="0"/>
        <w:rPr>
          <w:color w:val="00000A"/>
          <w:sz w:val="10"/>
          <w:szCs w:val="10"/>
          <w:lang w:val="sr-Cyrl-RS"/>
        </w:rPr>
      </w:pPr>
    </w:p>
    <w:p w14:paraId="00EA1EDF" w14:textId="77777777" w:rsidR="007125B7" w:rsidRPr="001070FE" w:rsidRDefault="007125B7" w:rsidP="008804EF">
      <w:pPr>
        <w:spacing w:before="0" w:after="0"/>
        <w:ind w:firstLine="0"/>
        <w:rPr>
          <w:lang w:val="sr-Cyrl-RS"/>
        </w:rPr>
      </w:pPr>
      <w:r w:rsidRPr="001070FE">
        <w:rPr>
          <w:lang w:val="sr-Cyrl-RS"/>
        </w:rPr>
        <w:t>ПУ Лесковац ће предузети потребне мере како би се обезбедила приватност задржаног лица током обављања физиолошких потреба.</w:t>
      </w:r>
    </w:p>
    <w:p w14:paraId="571CB8CB" w14:textId="77777777" w:rsidR="008804EF" w:rsidRPr="008804EF" w:rsidRDefault="008804EF" w:rsidP="008804EF">
      <w:pPr>
        <w:spacing w:before="0" w:after="0"/>
        <w:ind w:firstLine="0"/>
        <w:rPr>
          <w:color w:val="00000A"/>
          <w:sz w:val="10"/>
          <w:szCs w:val="10"/>
          <w:lang w:val="sr-Cyrl-RS"/>
        </w:rPr>
      </w:pPr>
    </w:p>
    <w:p w14:paraId="30AEF8F3" w14:textId="0FAB3421" w:rsidR="007125B7" w:rsidRPr="001070FE" w:rsidRDefault="007125B7" w:rsidP="008804EF">
      <w:pPr>
        <w:spacing w:before="0" w:after="0"/>
        <w:ind w:firstLine="0"/>
        <w:rPr>
          <w:lang w:val="sr-Cyrl-RS"/>
        </w:rPr>
      </w:pPr>
      <w:r w:rsidRPr="001070FE">
        <w:rPr>
          <w:lang w:val="sr-Cyrl-RS"/>
        </w:rPr>
        <w:t xml:space="preserve">ПУ Лесковац ће, у будућем раду, средства за везивање према грађанима примењивати у </w:t>
      </w:r>
      <w:r w:rsidR="008804EF" w:rsidRPr="001070FE">
        <w:rPr>
          <w:lang w:val="sr-Cyrl-RS"/>
        </w:rPr>
        <w:t>потпуности</w:t>
      </w:r>
      <w:r w:rsidRPr="001070FE">
        <w:rPr>
          <w:lang w:val="sr-Cyrl-RS"/>
        </w:rPr>
        <w:t xml:space="preserve"> у складу са важећим прописима тако да, прекомерним стезањем или на други начин, везаном лицу не наносе непотребну телесну бол или повреде.</w:t>
      </w:r>
    </w:p>
    <w:p w14:paraId="35FB9647" w14:textId="77777777" w:rsidR="008804EF" w:rsidRPr="008804EF" w:rsidRDefault="008804EF" w:rsidP="008804EF">
      <w:pPr>
        <w:spacing w:before="0" w:after="0"/>
        <w:ind w:firstLine="0"/>
        <w:rPr>
          <w:color w:val="00000A"/>
          <w:sz w:val="10"/>
          <w:szCs w:val="10"/>
          <w:lang w:val="sr-Cyrl-RS"/>
        </w:rPr>
      </w:pPr>
    </w:p>
    <w:p w14:paraId="43915500" w14:textId="77777777" w:rsidR="007125B7" w:rsidRPr="001070FE" w:rsidRDefault="007125B7" w:rsidP="008804EF">
      <w:pPr>
        <w:spacing w:before="0" w:after="0"/>
        <w:ind w:firstLine="0"/>
        <w:rPr>
          <w:lang w:val="sr-Cyrl-RS"/>
        </w:rPr>
      </w:pPr>
      <w:r w:rsidRPr="001070FE">
        <w:rPr>
          <w:lang w:val="sr-Cyrl-RS"/>
        </w:rPr>
        <w:t>У ПУ Лесковац, у решењима о задржавању до 24 сата по Закону о прекршајима, као почетак задржавања уносиће се моменат започињања примене полицијског овлашћења довођење.</w:t>
      </w:r>
    </w:p>
    <w:p w14:paraId="0FC0F5CA" w14:textId="77777777" w:rsidR="008804EF" w:rsidRPr="008804EF" w:rsidRDefault="008804EF" w:rsidP="008804EF">
      <w:pPr>
        <w:spacing w:before="0" w:after="0"/>
        <w:ind w:firstLine="0"/>
        <w:rPr>
          <w:color w:val="00000A"/>
          <w:sz w:val="10"/>
          <w:szCs w:val="10"/>
          <w:lang w:val="sr-Cyrl-RS"/>
        </w:rPr>
      </w:pPr>
    </w:p>
    <w:p w14:paraId="3976B45C" w14:textId="77777777" w:rsidR="007125B7" w:rsidRPr="001070FE" w:rsidRDefault="007125B7" w:rsidP="008804EF">
      <w:pPr>
        <w:spacing w:before="0" w:after="0"/>
        <w:ind w:firstLine="0"/>
        <w:rPr>
          <w:lang w:val="sr-Cyrl-RS"/>
        </w:rPr>
      </w:pPr>
      <w:r w:rsidRPr="001070FE">
        <w:rPr>
          <w:lang w:val="sr-Cyrl-RS"/>
        </w:rPr>
        <w:t>У седишту ПУ Лесковац, полицијски службеници ће у будућем раду повремено обилазити задржана лица, у записнике о задржавању уносиће податке о томе да су обишли лица, као и то да ли су са лицима разговарали.</w:t>
      </w:r>
    </w:p>
    <w:p w14:paraId="66CE4605" w14:textId="77777777" w:rsidR="008804EF" w:rsidRPr="008804EF" w:rsidRDefault="008804EF" w:rsidP="008804EF">
      <w:pPr>
        <w:spacing w:before="0" w:after="0"/>
        <w:ind w:firstLine="0"/>
        <w:rPr>
          <w:color w:val="00000A"/>
          <w:sz w:val="10"/>
          <w:szCs w:val="10"/>
          <w:lang w:val="sr-Cyrl-RS"/>
        </w:rPr>
      </w:pPr>
    </w:p>
    <w:p w14:paraId="19F1F701" w14:textId="77777777" w:rsidR="007125B7" w:rsidRPr="001070FE" w:rsidRDefault="007125B7" w:rsidP="008804EF">
      <w:pPr>
        <w:spacing w:before="0" w:after="0"/>
        <w:ind w:firstLine="0"/>
        <w:rPr>
          <w:b/>
          <w:lang w:val="sr-Cyrl-RS"/>
        </w:rPr>
      </w:pPr>
      <w:r w:rsidRPr="001070FE">
        <w:rPr>
          <w:b/>
          <w:lang w:val="sr-Cyrl-RS"/>
        </w:rPr>
        <w:t>Полицијска управа Пожаревац</w:t>
      </w:r>
    </w:p>
    <w:p w14:paraId="12612D1F" w14:textId="77777777" w:rsidR="008804EF" w:rsidRPr="008804EF" w:rsidRDefault="008804EF" w:rsidP="008804EF">
      <w:pPr>
        <w:spacing w:before="0" w:after="0"/>
        <w:ind w:firstLine="0"/>
        <w:rPr>
          <w:color w:val="00000A"/>
          <w:sz w:val="10"/>
          <w:szCs w:val="10"/>
          <w:lang w:val="sr-Cyrl-RS"/>
        </w:rPr>
      </w:pPr>
    </w:p>
    <w:p w14:paraId="729DA313" w14:textId="77777777" w:rsidR="007125B7" w:rsidRPr="001070FE" w:rsidRDefault="007125B7" w:rsidP="008804EF">
      <w:pPr>
        <w:spacing w:before="0" w:after="0"/>
        <w:ind w:firstLine="0"/>
        <w:rPr>
          <w:color w:val="00000A"/>
          <w:lang w:val="sr-Cyrl-RS"/>
        </w:rPr>
      </w:pPr>
      <w:r w:rsidRPr="001070FE">
        <w:rPr>
          <w:rFonts w:cs="Book Antiqua"/>
          <w:color w:val="00000A"/>
          <w:lang w:val="sr-Cyrl-RS"/>
        </w:rPr>
        <w:t xml:space="preserve">Министарство унутрашњих послова ће предузети активности у циљу обезбеђивања </w:t>
      </w:r>
      <w:r w:rsidRPr="001070FE">
        <w:rPr>
          <w:color w:val="00000A"/>
          <w:lang w:val="sr-Cyrl-RS"/>
        </w:rPr>
        <w:t xml:space="preserve">посебне просторије за </w:t>
      </w:r>
      <w:r w:rsidRPr="001070FE">
        <w:rPr>
          <w:rFonts w:cstheme="minorBidi"/>
          <w:lang w:val="sr-Cyrl-RS"/>
        </w:rPr>
        <w:t xml:space="preserve">саслушање лица у седишту ПУ Пожаревац, опремљене </w:t>
      </w:r>
      <w:r w:rsidRPr="001070FE">
        <w:rPr>
          <w:rFonts w:cs="Book Antiqua"/>
          <w:color w:val="00000A"/>
          <w:lang w:val="sr-Cyrl-RS"/>
        </w:rPr>
        <w:t>техничком опремом за тонско и оптичко снимање поступака саслушања лица.</w:t>
      </w:r>
    </w:p>
    <w:p w14:paraId="350CC90B" w14:textId="77777777" w:rsidR="008804EF" w:rsidRPr="008804EF" w:rsidRDefault="008804EF" w:rsidP="008804EF">
      <w:pPr>
        <w:spacing w:before="0" w:after="0"/>
        <w:ind w:firstLine="0"/>
        <w:rPr>
          <w:color w:val="00000A"/>
          <w:sz w:val="10"/>
          <w:szCs w:val="10"/>
          <w:lang w:val="sr-Cyrl-RS"/>
        </w:rPr>
      </w:pPr>
    </w:p>
    <w:p w14:paraId="2485F535" w14:textId="77777777" w:rsidR="007125B7" w:rsidRPr="001070FE" w:rsidRDefault="007125B7" w:rsidP="008804EF">
      <w:pPr>
        <w:spacing w:before="0" w:after="0"/>
        <w:ind w:firstLine="0"/>
        <w:rPr>
          <w:rFonts w:cs="Times New Roman"/>
          <w:color w:val="00000A"/>
          <w:lang w:val="sr-Cyrl-RS"/>
        </w:rPr>
      </w:pPr>
      <w:r w:rsidRPr="001070FE">
        <w:rPr>
          <w:rFonts w:cs="Book Antiqua"/>
          <w:color w:val="00000A"/>
          <w:lang w:val="sr-Cyrl-RS"/>
        </w:rPr>
        <w:t xml:space="preserve">Министарство унутрашњих послова ће </w:t>
      </w:r>
      <w:r w:rsidRPr="001070FE">
        <w:rPr>
          <w:rFonts w:cs="Times New Roman"/>
          <w:color w:val="00000A"/>
          <w:lang w:val="sr-Cyrl-RS"/>
        </w:rPr>
        <w:t>организовати и спровести одговарајућу обуку за криминалистичке инспекторе о техникама саслушања приликом испитивања осумњичених.</w:t>
      </w:r>
    </w:p>
    <w:p w14:paraId="4689691D" w14:textId="77777777" w:rsidR="008804EF" w:rsidRPr="008804EF" w:rsidRDefault="008804EF" w:rsidP="008804EF">
      <w:pPr>
        <w:spacing w:before="0" w:after="0"/>
        <w:ind w:firstLine="0"/>
        <w:rPr>
          <w:color w:val="00000A"/>
          <w:sz w:val="10"/>
          <w:szCs w:val="10"/>
          <w:lang w:val="sr-Cyrl-RS"/>
        </w:rPr>
      </w:pPr>
    </w:p>
    <w:p w14:paraId="421CBBE9" w14:textId="77777777" w:rsidR="007125B7" w:rsidRPr="001070FE" w:rsidRDefault="007125B7" w:rsidP="008804EF">
      <w:pPr>
        <w:spacing w:before="0" w:after="0"/>
        <w:ind w:firstLine="0"/>
        <w:rPr>
          <w:color w:val="00000A"/>
          <w:lang w:val="sr-Cyrl-RS"/>
        </w:rPr>
      </w:pPr>
      <w:r w:rsidRPr="001070FE">
        <w:rPr>
          <w:color w:val="00000A"/>
          <w:lang w:val="sr-Cyrl-RS"/>
        </w:rPr>
        <w:t xml:space="preserve">У </w:t>
      </w:r>
      <w:r w:rsidRPr="001070FE">
        <w:rPr>
          <w:lang w:val="sr-Cyrl-RS"/>
        </w:rPr>
        <w:t>ПУ Пожаревац</w:t>
      </w:r>
      <w:r w:rsidRPr="001070FE">
        <w:rPr>
          <w:color w:val="00000A"/>
          <w:lang w:val="sr-Cyrl-RS"/>
        </w:rPr>
        <w:t xml:space="preserve"> у решењима о задржавању по ЗКП, као почетак задржавања рачунаће се и уносиће се моменат хапшења или одазивања на позив када су се стекли услови за задржавање у кривичном поступку.</w:t>
      </w:r>
    </w:p>
    <w:p w14:paraId="20924744" w14:textId="77777777" w:rsidR="008804EF" w:rsidRPr="008804EF" w:rsidRDefault="008804EF" w:rsidP="008804EF">
      <w:pPr>
        <w:spacing w:before="0" w:after="0"/>
        <w:ind w:firstLine="0"/>
        <w:rPr>
          <w:color w:val="00000A"/>
          <w:sz w:val="10"/>
          <w:szCs w:val="10"/>
          <w:lang w:val="sr-Cyrl-RS"/>
        </w:rPr>
      </w:pPr>
    </w:p>
    <w:p w14:paraId="6361A253" w14:textId="77777777" w:rsidR="007125B7" w:rsidRPr="001070FE" w:rsidRDefault="007125B7" w:rsidP="008804EF">
      <w:pPr>
        <w:spacing w:before="0" w:after="0"/>
        <w:ind w:firstLine="0"/>
        <w:rPr>
          <w:lang w:val="sr-Cyrl-RS"/>
        </w:rPr>
      </w:pPr>
      <w:r w:rsidRPr="001070FE">
        <w:rPr>
          <w:lang w:val="sr-Cyrl-RS"/>
        </w:rPr>
        <w:t>ПУ Пожаревац неће смештати задржана лица у КПЗ Пожаревац - Забела уколико им ту не може бити обезбеђен смештај одвојен од притвореника.</w:t>
      </w:r>
    </w:p>
    <w:p w14:paraId="26C4CB5B" w14:textId="77777777" w:rsidR="008804EF" w:rsidRPr="008804EF" w:rsidRDefault="008804EF" w:rsidP="008804EF">
      <w:pPr>
        <w:spacing w:before="0" w:after="0"/>
        <w:ind w:firstLine="0"/>
        <w:rPr>
          <w:color w:val="00000A"/>
          <w:sz w:val="10"/>
          <w:szCs w:val="10"/>
          <w:lang w:val="sr-Cyrl-RS"/>
        </w:rPr>
      </w:pPr>
    </w:p>
    <w:p w14:paraId="339D2B56" w14:textId="77777777" w:rsidR="007125B7" w:rsidRPr="001070FE" w:rsidRDefault="007125B7" w:rsidP="008804EF">
      <w:pPr>
        <w:suppressAutoHyphens/>
        <w:spacing w:before="0" w:after="0"/>
        <w:ind w:firstLine="0"/>
        <w:rPr>
          <w:b/>
          <w:color w:val="00000A"/>
          <w:lang w:val="sr-Cyrl-RS"/>
        </w:rPr>
      </w:pPr>
      <w:r w:rsidRPr="001070FE">
        <w:rPr>
          <w:b/>
          <w:color w:val="00000A"/>
          <w:lang w:val="sr-Cyrl-RS"/>
        </w:rPr>
        <w:t>Полицијска управа Зајечар</w:t>
      </w:r>
    </w:p>
    <w:p w14:paraId="66BA18C1" w14:textId="77777777" w:rsidR="008804EF" w:rsidRPr="008804EF" w:rsidRDefault="008804EF" w:rsidP="008804EF">
      <w:pPr>
        <w:spacing w:before="0" w:after="0"/>
        <w:ind w:firstLine="0"/>
        <w:rPr>
          <w:color w:val="00000A"/>
          <w:sz w:val="10"/>
          <w:szCs w:val="10"/>
          <w:lang w:val="sr-Cyrl-RS"/>
        </w:rPr>
      </w:pPr>
    </w:p>
    <w:p w14:paraId="2F944C46" w14:textId="77777777" w:rsidR="007125B7" w:rsidRPr="001070FE" w:rsidRDefault="007125B7" w:rsidP="008804EF">
      <w:pPr>
        <w:spacing w:before="0" w:after="0"/>
        <w:ind w:firstLine="0"/>
        <w:rPr>
          <w:lang w:val="sr-Cyrl-RS"/>
        </w:rPr>
      </w:pPr>
      <w:r w:rsidRPr="001070FE">
        <w:rPr>
          <w:lang w:val="sr-Cyrl-RS"/>
        </w:rPr>
        <w:t>ПУ Зајечар ће предузети активности у циљу обезбеђивања адекватног дотока свежег ваздуха у просторији за задржавање.</w:t>
      </w:r>
    </w:p>
    <w:p w14:paraId="0C5494E2" w14:textId="77777777" w:rsidR="008804EF" w:rsidRPr="008804EF" w:rsidRDefault="008804EF" w:rsidP="008804EF">
      <w:pPr>
        <w:spacing w:before="0" w:after="0"/>
        <w:ind w:firstLine="0"/>
        <w:rPr>
          <w:color w:val="00000A"/>
          <w:sz w:val="10"/>
          <w:szCs w:val="10"/>
          <w:lang w:val="sr-Cyrl-RS"/>
        </w:rPr>
      </w:pPr>
    </w:p>
    <w:p w14:paraId="673EDE96" w14:textId="23E063BE" w:rsidR="007125B7" w:rsidRPr="008804EF" w:rsidRDefault="007125B7" w:rsidP="008804EF">
      <w:pPr>
        <w:suppressAutoHyphens/>
        <w:spacing w:before="0" w:after="0"/>
        <w:ind w:firstLine="0"/>
        <w:rPr>
          <w:lang w:val="sr-Latn-RS"/>
        </w:rPr>
      </w:pPr>
      <w:r w:rsidRPr="001070FE">
        <w:rPr>
          <w:lang w:val="sr-Cyrl-RS"/>
        </w:rPr>
        <w:t>ПУ Зајечар ће у просторијама за полицијско задржавање инсталирати уређај за позивање дежурног полицијског службеника</w:t>
      </w:r>
      <w:r w:rsidR="008804EF">
        <w:rPr>
          <w:lang w:val="sr-Latn-RS"/>
        </w:rPr>
        <w:t>.</w:t>
      </w:r>
    </w:p>
    <w:p w14:paraId="725F27FE" w14:textId="77777777" w:rsidR="008804EF" w:rsidRPr="008804EF" w:rsidRDefault="008804EF" w:rsidP="008804EF">
      <w:pPr>
        <w:spacing w:before="0" w:after="0"/>
        <w:ind w:firstLine="0"/>
        <w:rPr>
          <w:color w:val="00000A"/>
          <w:sz w:val="10"/>
          <w:szCs w:val="10"/>
          <w:lang w:val="sr-Cyrl-RS"/>
        </w:rPr>
      </w:pPr>
    </w:p>
    <w:p w14:paraId="71EE136E" w14:textId="77777777" w:rsidR="007125B7" w:rsidRPr="001070FE" w:rsidRDefault="007125B7" w:rsidP="008804EF">
      <w:pPr>
        <w:suppressAutoHyphens/>
        <w:spacing w:before="0" w:after="0"/>
        <w:ind w:firstLine="0"/>
        <w:rPr>
          <w:rFonts w:cs="Book Antiqua"/>
          <w:color w:val="00000A"/>
          <w:lang w:val="sr-Cyrl-RS"/>
        </w:rPr>
      </w:pPr>
      <w:r w:rsidRPr="001070FE">
        <w:rPr>
          <w:rFonts w:cs="Book Antiqua"/>
          <w:color w:val="00000A"/>
          <w:lang w:val="sr-Cyrl-RS"/>
        </w:rPr>
        <w:t xml:space="preserve">Министарство унутрашњих послова ће предузети активности у циљу обезбеђивања </w:t>
      </w:r>
      <w:r w:rsidRPr="001070FE">
        <w:rPr>
          <w:color w:val="00000A"/>
          <w:lang w:val="sr-Cyrl-RS"/>
        </w:rPr>
        <w:t xml:space="preserve">посебне просторије за </w:t>
      </w:r>
      <w:r w:rsidRPr="001070FE">
        <w:rPr>
          <w:rFonts w:cstheme="minorBidi"/>
          <w:lang w:val="sr-Cyrl-RS"/>
        </w:rPr>
        <w:t xml:space="preserve">саслушање лица у седишту ПУ Зајечар, опремљене </w:t>
      </w:r>
      <w:r w:rsidRPr="001070FE">
        <w:rPr>
          <w:rFonts w:cs="Book Antiqua"/>
          <w:color w:val="00000A"/>
          <w:lang w:val="sr-Cyrl-RS"/>
        </w:rPr>
        <w:t>техничком опремом за аудио и видео снимање поступака саслушања лица.</w:t>
      </w:r>
    </w:p>
    <w:p w14:paraId="478E2F6A" w14:textId="77777777" w:rsidR="008804EF" w:rsidRPr="008804EF" w:rsidRDefault="008804EF" w:rsidP="008804EF">
      <w:pPr>
        <w:spacing w:before="0" w:after="0"/>
        <w:ind w:firstLine="0"/>
        <w:rPr>
          <w:color w:val="00000A"/>
          <w:sz w:val="10"/>
          <w:szCs w:val="10"/>
          <w:lang w:val="sr-Cyrl-RS"/>
        </w:rPr>
      </w:pPr>
    </w:p>
    <w:p w14:paraId="556C553A" w14:textId="77777777" w:rsidR="007125B7" w:rsidRPr="001070FE" w:rsidRDefault="007125B7" w:rsidP="008804EF">
      <w:pPr>
        <w:suppressAutoHyphens/>
        <w:spacing w:before="0" w:after="0"/>
        <w:ind w:firstLine="0"/>
        <w:rPr>
          <w:bCs/>
          <w:lang w:val="sr-Cyrl-RS"/>
        </w:rPr>
      </w:pPr>
      <w:r w:rsidRPr="001070FE">
        <w:rPr>
          <w:rFonts w:cs="Book Antiqua"/>
          <w:color w:val="00000A"/>
          <w:lang w:val="sr-Cyrl-RS"/>
        </w:rPr>
        <w:t xml:space="preserve">Министарство унутрашњих послова ће </w:t>
      </w:r>
      <w:r w:rsidRPr="001070FE">
        <w:rPr>
          <w:lang w:val="sr-Cyrl-RS"/>
        </w:rPr>
        <w:t>организовати и спровести одговарајућу обуку за криминалистичке инспекторе о техникама саслушања приликом испитивања осумњичених.</w:t>
      </w:r>
    </w:p>
    <w:p w14:paraId="34BDBDF7" w14:textId="77777777" w:rsidR="008804EF" w:rsidRPr="008804EF" w:rsidRDefault="008804EF" w:rsidP="008804EF">
      <w:pPr>
        <w:spacing w:before="0" w:after="0"/>
        <w:ind w:firstLine="0"/>
        <w:rPr>
          <w:color w:val="00000A"/>
          <w:sz w:val="10"/>
          <w:szCs w:val="10"/>
          <w:lang w:val="sr-Cyrl-RS"/>
        </w:rPr>
      </w:pPr>
    </w:p>
    <w:p w14:paraId="380E6C0F" w14:textId="77777777" w:rsidR="007125B7" w:rsidRPr="001070FE" w:rsidRDefault="007125B7" w:rsidP="008804EF">
      <w:pPr>
        <w:suppressAutoHyphens/>
        <w:spacing w:before="0" w:after="0"/>
        <w:ind w:firstLine="0"/>
        <w:rPr>
          <w:bCs/>
          <w:lang w:val="sr-Cyrl-RS"/>
        </w:rPr>
      </w:pPr>
      <w:r w:rsidRPr="001070FE">
        <w:rPr>
          <w:bCs/>
          <w:lang w:val="sr-Cyrl-RS"/>
        </w:rPr>
        <w:lastRenderedPageBreak/>
        <w:t>У седишту ПУ Зајечар ће се обезбедити посебна просторија намењена за чување одузетих предмета у вези са кривичним делом</w:t>
      </w:r>
    </w:p>
    <w:p w14:paraId="6E2D7901" w14:textId="77777777" w:rsidR="008804EF" w:rsidRPr="008804EF" w:rsidRDefault="008804EF" w:rsidP="008804EF">
      <w:pPr>
        <w:spacing w:before="0" w:after="0"/>
        <w:ind w:firstLine="0"/>
        <w:rPr>
          <w:color w:val="00000A"/>
          <w:sz w:val="10"/>
          <w:szCs w:val="10"/>
          <w:lang w:val="sr-Cyrl-RS"/>
        </w:rPr>
      </w:pPr>
    </w:p>
    <w:p w14:paraId="1C545B0F" w14:textId="77777777" w:rsidR="007125B7" w:rsidRPr="001070FE" w:rsidRDefault="007125B7" w:rsidP="008804EF">
      <w:pPr>
        <w:suppressAutoHyphens/>
        <w:spacing w:before="0" w:after="0"/>
        <w:ind w:firstLine="0"/>
        <w:rPr>
          <w:rFonts w:cs="Book Antiqua"/>
          <w:color w:val="00000A"/>
          <w:lang w:val="sr-Cyrl-RS"/>
        </w:rPr>
      </w:pPr>
      <w:r w:rsidRPr="001070FE">
        <w:rPr>
          <w:color w:val="00000A"/>
          <w:lang w:val="sr-Cyrl-RS"/>
        </w:rPr>
        <w:t xml:space="preserve">Полицијски службеници ПУ Зајечар неће присуствовати лекарском прегледу задржаних лица, осим ако то, из безбедносних разлога, затражи лекар који врши преглед. </w:t>
      </w:r>
    </w:p>
    <w:p w14:paraId="6188181E" w14:textId="77777777" w:rsidR="008804EF" w:rsidRPr="008804EF" w:rsidRDefault="008804EF" w:rsidP="008804EF">
      <w:pPr>
        <w:spacing w:before="0" w:after="0"/>
        <w:ind w:firstLine="0"/>
        <w:rPr>
          <w:color w:val="00000A"/>
          <w:sz w:val="10"/>
          <w:szCs w:val="10"/>
          <w:lang w:val="sr-Cyrl-RS"/>
        </w:rPr>
      </w:pPr>
    </w:p>
    <w:p w14:paraId="6B361F98" w14:textId="77777777" w:rsidR="007125B7" w:rsidRPr="001070FE" w:rsidRDefault="007125B7" w:rsidP="008804EF">
      <w:pPr>
        <w:suppressAutoHyphens/>
        <w:spacing w:before="0" w:after="0"/>
        <w:ind w:firstLine="0"/>
        <w:rPr>
          <w:color w:val="00000A"/>
          <w:lang w:val="sr-Cyrl-RS"/>
        </w:rPr>
      </w:pPr>
      <w:r w:rsidRPr="001070FE">
        <w:rPr>
          <w:rFonts w:cs="Book Antiqua"/>
          <w:color w:val="00000A"/>
          <w:lang w:val="sr-Cyrl-RS"/>
        </w:rPr>
        <w:t xml:space="preserve">Уколико лекар затражи присуство полицијских службеника, они ће то </w:t>
      </w:r>
      <w:r w:rsidRPr="001070FE">
        <w:rPr>
          <w:color w:val="00000A"/>
          <w:lang w:val="sr-Cyrl-RS"/>
        </w:rPr>
        <w:t xml:space="preserve">писано констатовати, а </w:t>
      </w:r>
      <w:r w:rsidRPr="001070FE">
        <w:rPr>
          <w:rFonts w:cs="Book Antiqua"/>
          <w:color w:val="00000A"/>
          <w:lang w:val="sr-Cyrl-RS"/>
        </w:rPr>
        <w:t>биће присутни лекарском прегледу тако да не могу да чују разговор између лекара и задржаног лица.</w:t>
      </w:r>
    </w:p>
    <w:p w14:paraId="3D12215F" w14:textId="77777777" w:rsidR="008804EF" w:rsidRPr="008804EF" w:rsidRDefault="008804EF" w:rsidP="008804EF">
      <w:pPr>
        <w:spacing w:before="0" w:after="0"/>
        <w:ind w:firstLine="0"/>
        <w:rPr>
          <w:color w:val="00000A"/>
          <w:sz w:val="10"/>
          <w:szCs w:val="10"/>
          <w:lang w:val="sr-Cyrl-RS"/>
        </w:rPr>
      </w:pPr>
    </w:p>
    <w:p w14:paraId="1666FF8F" w14:textId="77777777" w:rsidR="007125B7" w:rsidRPr="001070FE" w:rsidRDefault="007125B7" w:rsidP="008804EF">
      <w:pPr>
        <w:suppressAutoHyphens/>
        <w:spacing w:before="0" w:after="0"/>
        <w:ind w:firstLine="0"/>
        <w:rPr>
          <w:color w:val="00000A"/>
          <w:lang w:val="sr-Cyrl-RS"/>
        </w:rPr>
      </w:pPr>
      <w:r w:rsidRPr="001070FE">
        <w:rPr>
          <w:color w:val="00000A"/>
          <w:lang w:val="sr-Cyrl-RS"/>
        </w:rPr>
        <w:t>Полицијски службеници су дужни да лекара упозоре на све безбедносне аспекте који су релевантни за доношење одлуке од стране лекара о присуству немедицинског особља лекарском прегледу.</w:t>
      </w:r>
    </w:p>
    <w:p w14:paraId="7B97179E" w14:textId="77777777" w:rsidR="008804EF" w:rsidRPr="008804EF" w:rsidRDefault="008804EF" w:rsidP="008804EF">
      <w:pPr>
        <w:spacing w:before="0" w:after="0"/>
        <w:ind w:firstLine="0"/>
        <w:rPr>
          <w:color w:val="00000A"/>
          <w:sz w:val="10"/>
          <w:szCs w:val="10"/>
          <w:lang w:val="sr-Cyrl-RS"/>
        </w:rPr>
      </w:pPr>
    </w:p>
    <w:p w14:paraId="0866D5D0" w14:textId="3FCD8EF8" w:rsidR="007125B7" w:rsidRPr="001070FE" w:rsidRDefault="007125B7" w:rsidP="008804EF">
      <w:pPr>
        <w:spacing w:before="0" w:after="0"/>
        <w:ind w:firstLine="0"/>
        <w:rPr>
          <w:lang w:val="sr-Cyrl-RS"/>
        </w:rPr>
      </w:pPr>
      <w:r w:rsidRPr="001070FE">
        <w:rPr>
          <w:lang w:val="sr-Cyrl-RS"/>
        </w:rPr>
        <w:t xml:space="preserve">У седишту ПУ Зајечар </w:t>
      </w:r>
      <w:r w:rsidRPr="001070FE">
        <w:rPr>
          <w:color w:val="00000A"/>
          <w:lang w:val="sr-Cyrl-RS"/>
        </w:rPr>
        <w:t>неће</w:t>
      </w:r>
      <w:r w:rsidRPr="001070FE">
        <w:rPr>
          <w:rFonts w:cs="Arial"/>
          <w:color w:val="00000A"/>
          <w:lang w:val="sr-Cyrl-RS"/>
        </w:rPr>
        <w:t xml:space="preserve"> се, у предмете о задржавању, улагати медицинска документација задржаног лица </w:t>
      </w:r>
      <w:r w:rsidR="008804EF">
        <w:rPr>
          <w:rFonts w:cs="Arial"/>
          <w:color w:val="00000A"/>
          <w:lang w:val="sr-Cyrl-RS"/>
        </w:rPr>
        <w:t>већ ће се она давати том лицу.</w:t>
      </w:r>
    </w:p>
    <w:p w14:paraId="6E720DFE" w14:textId="77777777" w:rsidR="008804EF" w:rsidRPr="008804EF" w:rsidRDefault="008804EF" w:rsidP="008804EF">
      <w:pPr>
        <w:spacing w:before="0" w:after="0"/>
        <w:ind w:firstLine="0"/>
        <w:rPr>
          <w:color w:val="00000A"/>
          <w:sz w:val="10"/>
          <w:szCs w:val="10"/>
          <w:lang w:val="sr-Cyrl-RS"/>
        </w:rPr>
      </w:pPr>
    </w:p>
    <w:p w14:paraId="6C253D43" w14:textId="349AFC69" w:rsidR="007125B7" w:rsidRPr="001070FE" w:rsidRDefault="007125B7" w:rsidP="008804EF">
      <w:pPr>
        <w:spacing w:before="0" w:after="0"/>
        <w:ind w:firstLine="0"/>
        <w:rPr>
          <w:lang w:val="sr-Cyrl-RS"/>
        </w:rPr>
      </w:pPr>
      <w:r w:rsidRPr="001070FE">
        <w:rPr>
          <w:lang w:val="sr-Cyrl-RS"/>
        </w:rPr>
        <w:t>П</w:t>
      </w:r>
      <w:r w:rsidRPr="001070FE">
        <w:rPr>
          <w:color w:val="00000A"/>
          <w:lang w:val="sr-Cyrl-RS"/>
        </w:rPr>
        <w:t xml:space="preserve">олицијски службеник ће од лекара који је извршио здравствени преглед или предузео другу медицинску меру затражити податке о евентуалној потреби специфичног поступања према задржаном лицу имајући у виду његово здравствено стање, односно ради </w:t>
      </w:r>
      <w:proofErr w:type="spellStart"/>
      <w:r w:rsidRPr="001070FE">
        <w:rPr>
          <w:color w:val="00000A"/>
          <w:lang w:val="sr-Cyrl-RS"/>
        </w:rPr>
        <w:t>омогућења</w:t>
      </w:r>
      <w:proofErr w:type="spellEnd"/>
      <w:r w:rsidRPr="001070FE">
        <w:rPr>
          <w:color w:val="00000A"/>
          <w:lang w:val="sr-Cyrl-RS"/>
        </w:rPr>
        <w:t xml:space="preserve"> остваривања његовог права на здравствену заштиту (нпр. посебна исхрана, лекови, терапија, одвођење на специјалистички преглед и сл.).</w:t>
      </w:r>
    </w:p>
    <w:p w14:paraId="4BF29716" w14:textId="77777777" w:rsidR="008804EF" w:rsidRPr="008804EF" w:rsidRDefault="008804EF" w:rsidP="008804EF">
      <w:pPr>
        <w:spacing w:before="0" w:after="0"/>
        <w:ind w:firstLine="0"/>
        <w:rPr>
          <w:color w:val="00000A"/>
          <w:sz w:val="10"/>
          <w:szCs w:val="10"/>
          <w:lang w:val="sr-Cyrl-RS"/>
        </w:rPr>
      </w:pPr>
    </w:p>
    <w:p w14:paraId="6BAC3616" w14:textId="77777777" w:rsidR="007125B7" w:rsidRPr="001070FE" w:rsidRDefault="007125B7" w:rsidP="008804EF">
      <w:pPr>
        <w:suppressAutoHyphens/>
        <w:spacing w:before="0" w:after="0"/>
        <w:ind w:firstLine="0"/>
        <w:rPr>
          <w:bCs/>
          <w:lang w:val="sr-Cyrl-RS"/>
        </w:rPr>
      </w:pPr>
      <w:r w:rsidRPr="001070FE">
        <w:rPr>
          <w:rFonts w:cs="Arial"/>
          <w:lang w:val="sr-Cyrl-RS"/>
        </w:rPr>
        <w:t>У вези са добијеним информацијама полицијски службеник ће сачинити службену белешку која ће чинити саставни део предмета о задржавању лица.</w:t>
      </w:r>
    </w:p>
    <w:p w14:paraId="12E3C03E" w14:textId="77777777" w:rsidR="00887F05" w:rsidRPr="008804EF" w:rsidRDefault="00887F05" w:rsidP="008804EF">
      <w:pPr>
        <w:spacing w:before="0" w:after="0"/>
        <w:ind w:firstLine="0"/>
        <w:rPr>
          <w:rFonts w:eastAsia="Calibri" w:cs="Times New Roman"/>
          <w:sz w:val="10"/>
          <w:szCs w:val="10"/>
          <w:lang w:val="sr-Cyrl-RS"/>
        </w:rPr>
      </w:pPr>
    </w:p>
    <w:p w14:paraId="0C6A4ED7" w14:textId="77777777" w:rsidR="00781797" w:rsidRDefault="00781797" w:rsidP="008804EF">
      <w:pPr>
        <w:spacing w:before="0" w:after="0"/>
        <w:ind w:firstLine="0"/>
        <w:jc w:val="center"/>
        <w:outlineLvl w:val="1"/>
        <w:rPr>
          <w:rFonts w:eastAsia="Calibri"/>
          <w:b/>
          <w:i/>
          <w:sz w:val="28"/>
          <w:lang w:val="sr-Cyrl-RS"/>
        </w:rPr>
      </w:pPr>
      <w:bookmarkStart w:id="39" w:name="_Toc45904162"/>
    </w:p>
    <w:p w14:paraId="4652C053" w14:textId="77777777" w:rsidR="00887F05" w:rsidRPr="001070FE" w:rsidRDefault="00887F05" w:rsidP="008804EF">
      <w:pPr>
        <w:spacing w:before="0" w:after="0"/>
        <w:ind w:firstLine="0"/>
        <w:jc w:val="center"/>
        <w:outlineLvl w:val="1"/>
        <w:rPr>
          <w:rFonts w:eastAsia="Calibri"/>
          <w:b/>
          <w:i/>
          <w:sz w:val="28"/>
          <w:lang w:val="sr-Cyrl-RS"/>
        </w:rPr>
      </w:pPr>
      <w:r w:rsidRPr="001070FE">
        <w:rPr>
          <w:rFonts w:eastAsia="Calibri"/>
          <w:b/>
          <w:i/>
          <w:sz w:val="28"/>
          <w:lang w:val="sr-Cyrl-RS"/>
        </w:rPr>
        <w:t>I-2 – Препоруке упућене Управи за извршење кривичних санкција и заводима за извршење кривичних санкција</w:t>
      </w:r>
      <w:bookmarkEnd w:id="39"/>
    </w:p>
    <w:p w14:paraId="6FA90AAA" w14:textId="77777777" w:rsidR="00887F05" w:rsidRPr="008804EF" w:rsidRDefault="00887F05" w:rsidP="008804EF">
      <w:pPr>
        <w:spacing w:before="0" w:after="0"/>
        <w:ind w:firstLine="0"/>
        <w:rPr>
          <w:rFonts w:eastAsia="Calibri"/>
          <w:sz w:val="10"/>
          <w:szCs w:val="10"/>
          <w:lang w:val="sr-Cyrl-RS"/>
        </w:rPr>
      </w:pPr>
    </w:p>
    <w:p w14:paraId="655F4F4B" w14:textId="77777777" w:rsidR="00781797" w:rsidRDefault="00781797" w:rsidP="008804EF">
      <w:pPr>
        <w:spacing w:before="0" w:after="0"/>
        <w:ind w:firstLine="0"/>
        <w:rPr>
          <w:rFonts w:eastAsia="Calibri"/>
          <w:b/>
          <w:lang w:val="sr-Cyrl-RS"/>
        </w:rPr>
      </w:pPr>
    </w:p>
    <w:p w14:paraId="430B05C8" w14:textId="77777777" w:rsidR="00887F05" w:rsidRPr="001070FE" w:rsidRDefault="00887F05" w:rsidP="008804EF">
      <w:pPr>
        <w:spacing w:before="0" w:after="0"/>
        <w:ind w:firstLine="0"/>
        <w:rPr>
          <w:rFonts w:eastAsia="Calibri"/>
          <w:b/>
          <w:lang w:val="sr-Cyrl-RS"/>
        </w:rPr>
      </w:pPr>
      <w:r w:rsidRPr="001070FE">
        <w:rPr>
          <w:rFonts w:eastAsia="Calibri"/>
          <w:b/>
          <w:lang w:val="sr-Cyrl-RS"/>
        </w:rPr>
        <w:t>Казнено-поправни завод у Сремској Митровици</w:t>
      </w:r>
    </w:p>
    <w:p w14:paraId="5BAF9A96" w14:textId="77777777" w:rsidR="008804EF" w:rsidRPr="008804EF" w:rsidRDefault="008804EF" w:rsidP="008804EF">
      <w:pPr>
        <w:spacing w:before="0" w:after="0"/>
        <w:ind w:firstLine="0"/>
        <w:rPr>
          <w:color w:val="00000A"/>
          <w:sz w:val="10"/>
          <w:szCs w:val="10"/>
          <w:lang w:val="sr-Cyrl-RS"/>
        </w:rPr>
      </w:pPr>
    </w:p>
    <w:p w14:paraId="18E9A466" w14:textId="77777777" w:rsidR="00887F05" w:rsidRPr="001070FE" w:rsidRDefault="00887F05" w:rsidP="008804EF">
      <w:pPr>
        <w:spacing w:before="0" w:after="0"/>
        <w:ind w:firstLine="0"/>
        <w:rPr>
          <w:rFonts w:cs="Arial"/>
          <w:lang w:val="sr-Cyrl-RS"/>
        </w:rPr>
      </w:pPr>
      <w:r w:rsidRPr="001070FE">
        <w:rPr>
          <w:rFonts w:cs="Arial"/>
          <w:lang w:val="sr-Cyrl-RS"/>
        </w:rPr>
        <w:t>Управа за извршење кривичних санкција ће свим заводима за извршење кривичних санкција доставити обрасце које ће лекари бити обавезни да користе за сачињавање извештаја поводом примене мера принуде и поводом повреда лица лишених слободе. Као пример добре праксе НПМ упућује на обрасце који се користе у КПЗ Београд – Падинска Скела (</w:t>
      </w:r>
      <w:r w:rsidRPr="001070FE">
        <w:rPr>
          <w:rFonts w:cs="Arial"/>
          <w:i/>
          <w:lang w:val="sr-Cyrl-RS"/>
        </w:rPr>
        <w:t>Обрасци А1, А2 и Б</w:t>
      </w:r>
      <w:r w:rsidRPr="001070FE">
        <w:rPr>
          <w:rFonts w:cs="Arial"/>
          <w:lang w:val="sr-Cyrl-RS"/>
        </w:rPr>
        <w:t>).</w:t>
      </w:r>
    </w:p>
    <w:p w14:paraId="7ACA4DD2" w14:textId="77777777" w:rsidR="008804EF" w:rsidRPr="008804EF" w:rsidRDefault="008804EF" w:rsidP="008804EF">
      <w:pPr>
        <w:spacing w:before="0" w:after="0"/>
        <w:ind w:firstLine="0"/>
        <w:rPr>
          <w:color w:val="00000A"/>
          <w:sz w:val="10"/>
          <w:szCs w:val="10"/>
          <w:lang w:val="sr-Cyrl-RS"/>
        </w:rPr>
      </w:pPr>
    </w:p>
    <w:p w14:paraId="56548F41" w14:textId="77777777" w:rsidR="00887F05" w:rsidRPr="001070FE" w:rsidRDefault="00887F05" w:rsidP="008804EF">
      <w:pPr>
        <w:tabs>
          <w:tab w:val="left" w:pos="9000"/>
        </w:tabs>
        <w:spacing w:before="0" w:after="0"/>
        <w:ind w:firstLine="0"/>
        <w:rPr>
          <w:lang w:val="sr-Cyrl-RS"/>
        </w:rPr>
      </w:pPr>
      <w:r w:rsidRPr="001070FE">
        <w:rPr>
          <w:lang w:val="sr-Cyrl-RS"/>
        </w:rPr>
        <w:t>КПЗ Сремска Митровица ће свим осуђенима смештеним на пријемном одељењу омогућити засебан лежај.</w:t>
      </w:r>
    </w:p>
    <w:p w14:paraId="3E186F9E" w14:textId="77777777" w:rsidR="008804EF" w:rsidRPr="008804EF" w:rsidRDefault="008804EF" w:rsidP="008804EF">
      <w:pPr>
        <w:spacing w:before="0" w:after="0"/>
        <w:ind w:firstLine="0"/>
        <w:rPr>
          <w:color w:val="00000A"/>
          <w:sz w:val="10"/>
          <w:szCs w:val="10"/>
          <w:lang w:val="sr-Cyrl-RS"/>
        </w:rPr>
      </w:pPr>
    </w:p>
    <w:p w14:paraId="0508A548" w14:textId="77777777" w:rsidR="00887F05" w:rsidRPr="001070FE" w:rsidRDefault="00887F05" w:rsidP="008804EF">
      <w:pPr>
        <w:spacing w:before="0" w:after="0"/>
        <w:ind w:firstLine="0"/>
        <w:rPr>
          <w:rFonts w:cs="Arial"/>
          <w:lang w:val="sr-Cyrl-RS"/>
        </w:rPr>
      </w:pPr>
      <w:r w:rsidRPr="001070FE">
        <w:rPr>
          <w:rFonts w:cs="Arial"/>
          <w:lang w:val="sr-Cyrl-RS"/>
        </w:rPr>
        <w:t>КПЗ Сремска Митровица ће предузети све расположиве мере како се осуђена лица у пријемном одељењу не би задржавала дуже од 30 дана.</w:t>
      </w:r>
    </w:p>
    <w:p w14:paraId="4A7EE3D4" w14:textId="77777777" w:rsidR="008804EF" w:rsidRPr="008804EF" w:rsidRDefault="008804EF" w:rsidP="008804EF">
      <w:pPr>
        <w:spacing w:before="0" w:after="0"/>
        <w:ind w:firstLine="0"/>
        <w:rPr>
          <w:color w:val="00000A"/>
          <w:sz w:val="10"/>
          <w:szCs w:val="10"/>
          <w:lang w:val="sr-Cyrl-RS"/>
        </w:rPr>
      </w:pPr>
    </w:p>
    <w:p w14:paraId="37B96784" w14:textId="00F71748" w:rsidR="00887F05" w:rsidRPr="008804EF" w:rsidRDefault="00887F05" w:rsidP="008804EF">
      <w:pPr>
        <w:spacing w:before="0" w:after="0"/>
        <w:ind w:firstLine="0"/>
        <w:rPr>
          <w:rFonts w:cs="Arial"/>
          <w:lang w:val="sr-Latn-RS"/>
        </w:rPr>
      </w:pPr>
      <w:r w:rsidRPr="001070FE">
        <w:rPr>
          <w:rFonts w:cs="Arial"/>
          <w:lang w:val="sr-Cyrl-RS"/>
        </w:rPr>
        <w:t>КПЗ Сремска Митровица ће предузети одговарајуће техничке мере, како би топла вода била чешће доступна и у дужим временским интервалима, како би осуђена лица у пријемном одељењу имала прилике да одржавају личну хигијену</w:t>
      </w:r>
      <w:r w:rsidR="008804EF">
        <w:rPr>
          <w:rFonts w:cs="Arial"/>
          <w:lang w:val="sr-Latn-RS"/>
        </w:rPr>
        <w:t>.</w:t>
      </w:r>
    </w:p>
    <w:p w14:paraId="2244E1C6" w14:textId="77777777" w:rsidR="008804EF" w:rsidRPr="008804EF" w:rsidRDefault="008804EF" w:rsidP="008804EF">
      <w:pPr>
        <w:spacing w:before="0" w:after="0"/>
        <w:ind w:firstLine="0"/>
        <w:rPr>
          <w:color w:val="00000A"/>
          <w:sz w:val="10"/>
          <w:szCs w:val="10"/>
          <w:lang w:val="sr-Cyrl-RS"/>
        </w:rPr>
      </w:pPr>
    </w:p>
    <w:p w14:paraId="5EC4FACF" w14:textId="77777777" w:rsidR="00887F05" w:rsidRPr="001070FE" w:rsidRDefault="00887F05" w:rsidP="008804EF">
      <w:pPr>
        <w:tabs>
          <w:tab w:val="left" w:pos="9000"/>
        </w:tabs>
        <w:spacing w:before="0" w:after="0"/>
        <w:ind w:firstLine="0"/>
        <w:rPr>
          <w:color w:val="000000"/>
          <w:lang w:val="sr-Cyrl-RS"/>
        </w:rPr>
      </w:pPr>
      <w:r w:rsidRPr="001070FE">
        <w:rPr>
          <w:color w:val="000000"/>
          <w:lang w:val="sr-Cyrl-RS"/>
        </w:rPr>
        <w:t xml:space="preserve">КПЗ Сремска Митровица </w:t>
      </w:r>
      <w:r w:rsidRPr="001070FE">
        <w:rPr>
          <w:lang w:val="sr-Cyrl-RS"/>
        </w:rPr>
        <w:t>ће обезбедити хигијенске пакете осуђеницима са довољним бројем бријача, у складу са њиховим потребама</w:t>
      </w:r>
      <w:r w:rsidRPr="001070FE">
        <w:rPr>
          <w:color w:val="000000"/>
          <w:lang w:val="sr-Cyrl-RS"/>
        </w:rPr>
        <w:t>.</w:t>
      </w:r>
    </w:p>
    <w:p w14:paraId="479640BF" w14:textId="77777777" w:rsidR="008804EF" w:rsidRPr="008804EF" w:rsidRDefault="008804EF" w:rsidP="008804EF">
      <w:pPr>
        <w:spacing w:before="0" w:after="0"/>
        <w:ind w:firstLine="0"/>
        <w:rPr>
          <w:color w:val="00000A"/>
          <w:sz w:val="10"/>
          <w:szCs w:val="10"/>
          <w:lang w:val="sr-Cyrl-RS"/>
        </w:rPr>
      </w:pPr>
    </w:p>
    <w:p w14:paraId="45D6B875" w14:textId="77777777" w:rsidR="00887F05" w:rsidRPr="001070FE" w:rsidRDefault="00887F05" w:rsidP="008804EF">
      <w:pPr>
        <w:tabs>
          <w:tab w:val="left" w:pos="9000"/>
        </w:tabs>
        <w:spacing w:before="0" w:after="0"/>
        <w:ind w:firstLine="0"/>
        <w:rPr>
          <w:color w:val="000000"/>
          <w:lang w:val="sr-Cyrl-RS"/>
        </w:rPr>
      </w:pPr>
      <w:r w:rsidRPr="001070FE">
        <w:rPr>
          <w:color w:val="000000"/>
          <w:lang w:val="sr-Cyrl-RS"/>
        </w:rPr>
        <w:t xml:space="preserve">КПЗ Сремска Митровица </w:t>
      </w:r>
      <w:r w:rsidRPr="001070FE">
        <w:rPr>
          <w:lang w:val="sr-Cyrl-RS"/>
        </w:rPr>
        <w:t xml:space="preserve">ће редовно спроводити дезинсекцију свих просторија </w:t>
      </w:r>
      <w:r w:rsidRPr="001070FE">
        <w:rPr>
          <w:color w:val="000000"/>
          <w:lang w:val="sr-Cyrl-RS"/>
        </w:rPr>
        <w:t>пријемног одељења.</w:t>
      </w:r>
    </w:p>
    <w:p w14:paraId="6A3EC03B" w14:textId="77777777" w:rsidR="008804EF" w:rsidRPr="008804EF" w:rsidRDefault="008804EF" w:rsidP="008804EF">
      <w:pPr>
        <w:spacing w:before="0" w:after="0"/>
        <w:ind w:firstLine="0"/>
        <w:rPr>
          <w:color w:val="00000A"/>
          <w:sz w:val="10"/>
          <w:szCs w:val="10"/>
          <w:lang w:val="sr-Cyrl-RS"/>
        </w:rPr>
      </w:pPr>
    </w:p>
    <w:p w14:paraId="596F3180" w14:textId="04617BB1" w:rsidR="00887F05" w:rsidRPr="008804EF" w:rsidRDefault="00887F05" w:rsidP="008804EF">
      <w:pPr>
        <w:tabs>
          <w:tab w:val="left" w:pos="9000"/>
        </w:tabs>
        <w:spacing w:before="0" w:after="0"/>
        <w:ind w:firstLine="0"/>
        <w:rPr>
          <w:rFonts w:cs="Arial"/>
          <w:lang w:val="sr-Latn-RS"/>
        </w:rPr>
      </w:pPr>
      <w:r w:rsidRPr="001070FE">
        <w:rPr>
          <w:rFonts w:cs="Arial"/>
          <w:lang w:val="sr-Cyrl-RS"/>
        </w:rPr>
        <w:t>КПЗ Сремска Митровица ће предузети одговарајуће мере, у људству и друге, да осуђеници у току трајања шетње у дворишту имају могућност коришћења тоалета</w:t>
      </w:r>
      <w:r w:rsidR="008804EF">
        <w:rPr>
          <w:rFonts w:cs="Arial"/>
          <w:lang w:val="sr-Latn-RS"/>
        </w:rPr>
        <w:t>.</w:t>
      </w:r>
    </w:p>
    <w:p w14:paraId="2AD2EA20" w14:textId="77777777" w:rsidR="008804EF" w:rsidRPr="008804EF" w:rsidRDefault="008804EF" w:rsidP="008804EF">
      <w:pPr>
        <w:spacing w:before="0" w:after="0"/>
        <w:ind w:firstLine="0"/>
        <w:rPr>
          <w:color w:val="00000A"/>
          <w:sz w:val="10"/>
          <w:szCs w:val="10"/>
          <w:lang w:val="sr-Cyrl-RS"/>
        </w:rPr>
      </w:pPr>
    </w:p>
    <w:p w14:paraId="19CAE2E7" w14:textId="77777777" w:rsidR="00887F05" w:rsidRPr="001070FE" w:rsidRDefault="00887F05" w:rsidP="008804EF">
      <w:pPr>
        <w:spacing w:before="0" w:after="0"/>
        <w:ind w:firstLine="0"/>
        <w:rPr>
          <w:rFonts w:cs="Arial"/>
          <w:lang w:val="sr-Cyrl-RS"/>
        </w:rPr>
      </w:pPr>
      <w:r w:rsidRPr="001070FE">
        <w:rPr>
          <w:rFonts w:cs="Arial"/>
          <w:lang w:val="sr-Cyrl-RS"/>
        </w:rPr>
        <w:lastRenderedPageBreak/>
        <w:t>КПЗ Сремска Митровица ће обезбедити одговарајућу просторију за заједнички боравак, довољних димензија и са одговарајућом опремом.</w:t>
      </w:r>
    </w:p>
    <w:p w14:paraId="786CA9A2" w14:textId="77777777" w:rsidR="008804EF" w:rsidRPr="008804EF" w:rsidRDefault="008804EF" w:rsidP="008804EF">
      <w:pPr>
        <w:spacing w:before="0" w:after="0"/>
        <w:ind w:firstLine="0"/>
        <w:rPr>
          <w:color w:val="00000A"/>
          <w:sz w:val="10"/>
          <w:szCs w:val="10"/>
          <w:lang w:val="sr-Cyrl-RS"/>
        </w:rPr>
      </w:pPr>
    </w:p>
    <w:p w14:paraId="176F84DF" w14:textId="77777777" w:rsidR="00887F05" w:rsidRPr="001070FE" w:rsidRDefault="00887F05" w:rsidP="008804EF">
      <w:pPr>
        <w:spacing w:before="0" w:after="0"/>
        <w:ind w:firstLine="0"/>
        <w:rPr>
          <w:rFonts w:eastAsia="Calibri" w:cs="Times New Roman"/>
          <w:lang w:val="sr-Cyrl-RS"/>
        </w:rPr>
      </w:pPr>
      <w:r w:rsidRPr="001070FE">
        <w:rPr>
          <w:rFonts w:eastAsia="Calibri" w:cs="Times New Roman"/>
          <w:lang w:val="sr-Cyrl-RS"/>
        </w:rPr>
        <w:t>Управа за извршење кривичних санкција предузеће мере како би се у пријемном одељењу КПЗ Сремска Митровица ангажовао довољан број припадника Службе за обезбеђење у односу на број лица лишених слободе.</w:t>
      </w:r>
    </w:p>
    <w:p w14:paraId="2C492765" w14:textId="77777777" w:rsidR="00887F05" w:rsidRPr="008804EF" w:rsidRDefault="00887F05" w:rsidP="008804EF">
      <w:pPr>
        <w:spacing w:before="0" w:after="0"/>
        <w:ind w:firstLine="0"/>
        <w:rPr>
          <w:rFonts w:cs="Arial"/>
          <w:sz w:val="10"/>
          <w:szCs w:val="10"/>
          <w:lang w:val="sr-Cyrl-RS"/>
        </w:rPr>
      </w:pPr>
    </w:p>
    <w:p w14:paraId="0D791301" w14:textId="77777777" w:rsidR="00887F05" w:rsidRPr="001070FE" w:rsidRDefault="00887F05" w:rsidP="008804EF">
      <w:pPr>
        <w:spacing w:before="0" w:after="0"/>
        <w:ind w:firstLine="0"/>
        <w:rPr>
          <w:rFonts w:cs="Arial"/>
          <w:b/>
          <w:lang w:val="sr-Cyrl-RS"/>
        </w:rPr>
      </w:pPr>
      <w:r w:rsidRPr="001070FE">
        <w:rPr>
          <w:rFonts w:cs="Arial"/>
          <w:b/>
          <w:lang w:val="sr-Cyrl-RS"/>
        </w:rPr>
        <w:t>Окружни затвор у Крагујевцу</w:t>
      </w:r>
    </w:p>
    <w:p w14:paraId="0DDE6EC1" w14:textId="77777777" w:rsidR="008804EF" w:rsidRPr="008804EF" w:rsidRDefault="008804EF" w:rsidP="008804EF">
      <w:pPr>
        <w:spacing w:before="0" w:after="0"/>
        <w:ind w:firstLine="0"/>
        <w:rPr>
          <w:color w:val="00000A"/>
          <w:sz w:val="10"/>
          <w:szCs w:val="10"/>
          <w:lang w:val="sr-Cyrl-RS"/>
        </w:rPr>
      </w:pPr>
    </w:p>
    <w:p w14:paraId="78DAC183" w14:textId="77777777" w:rsidR="00887F05" w:rsidRPr="001070FE" w:rsidRDefault="00887F05" w:rsidP="008804EF">
      <w:pPr>
        <w:spacing w:before="0" w:after="0"/>
        <w:ind w:firstLine="0"/>
        <w:rPr>
          <w:rFonts w:eastAsiaTheme="minorHAnsi" w:cs="Times New Roman"/>
          <w:lang w:val="sr-Cyrl-RS"/>
        </w:rPr>
      </w:pPr>
      <w:r w:rsidRPr="001070FE">
        <w:rPr>
          <w:rFonts w:eastAsiaTheme="minorHAnsi" w:cs="Times New Roman"/>
          <w:lang w:val="sr-Cyrl-RS"/>
        </w:rPr>
        <w:t>Управа за извршење кривичних санкција и ОЗ Крагујевац предузеће мере из својих надлежности како би се решио проблем са присуством инсеката у спаваоницама, санирало заједничко купатило у одељењу притвора и извршиле поправке крова објекта.</w:t>
      </w:r>
    </w:p>
    <w:p w14:paraId="294B9750" w14:textId="77777777" w:rsidR="008804EF" w:rsidRPr="008804EF" w:rsidRDefault="008804EF" w:rsidP="008804EF">
      <w:pPr>
        <w:spacing w:before="0" w:after="0"/>
        <w:ind w:firstLine="0"/>
        <w:rPr>
          <w:color w:val="00000A"/>
          <w:sz w:val="10"/>
          <w:szCs w:val="10"/>
          <w:lang w:val="sr-Cyrl-RS"/>
        </w:rPr>
      </w:pPr>
    </w:p>
    <w:p w14:paraId="7B3EA89C" w14:textId="77777777" w:rsidR="00887F05" w:rsidRPr="001070FE" w:rsidRDefault="00887F05" w:rsidP="008804EF">
      <w:pPr>
        <w:spacing w:before="0" w:after="0"/>
        <w:ind w:firstLine="0"/>
        <w:rPr>
          <w:lang w:val="sr-Cyrl-RS"/>
        </w:rPr>
      </w:pPr>
      <w:r w:rsidRPr="001070FE">
        <w:rPr>
          <w:lang w:val="sr-Cyrl-RS"/>
        </w:rPr>
        <w:t>ОЗ Крагујевац ће набавити довољно прибора за јело за сва лица лишена слободе.</w:t>
      </w:r>
    </w:p>
    <w:p w14:paraId="53F8B08D" w14:textId="77777777" w:rsidR="008804EF" w:rsidRPr="008804EF" w:rsidRDefault="008804EF" w:rsidP="008804EF">
      <w:pPr>
        <w:spacing w:before="0" w:after="0"/>
        <w:ind w:firstLine="0"/>
        <w:rPr>
          <w:color w:val="00000A"/>
          <w:sz w:val="10"/>
          <w:szCs w:val="10"/>
          <w:lang w:val="sr-Cyrl-RS"/>
        </w:rPr>
      </w:pPr>
    </w:p>
    <w:p w14:paraId="2DD769C6" w14:textId="77777777" w:rsidR="00887F05" w:rsidRPr="001070FE" w:rsidRDefault="00887F05" w:rsidP="008804EF">
      <w:pPr>
        <w:spacing w:before="0" w:after="0"/>
        <w:ind w:firstLine="0"/>
        <w:rPr>
          <w:lang w:val="sr-Cyrl-RS"/>
        </w:rPr>
      </w:pPr>
      <w:r w:rsidRPr="001070FE">
        <w:rPr>
          <w:lang w:val="sr-Cyrl-RS"/>
        </w:rPr>
        <w:t>ОЗ Крагујевац ће у јеловник укључивати више воћа и млечних производа.</w:t>
      </w:r>
    </w:p>
    <w:p w14:paraId="0699FEEC" w14:textId="77777777" w:rsidR="008804EF" w:rsidRPr="008804EF" w:rsidRDefault="008804EF" w:rsidP="008804EF">
      <w:pPr>
        <w:spacing w:before="0" w:after="0"/>
        <w:ind w:firstLine="0"/>
        <w:rPr>
          <w:color w:val="00000A"/>
          <w:sz w:val="10"/>
          <w:szCs w:val="10"/>
          <w:lang w:val="sr-Cyrl-RS"/>
        </w:rPr>
      </w:pPr>
    </w:p>
    <w:p w14:paraId="3C01A992" w14:textId="77777777" w:rsidR="00887F05" w:rsidRPr="001070FE" w:rsidRDefault="00887F05" w:rsidP="008804EF">
      <w:pPr>
        <w:spacing w:before="0" w:after="0"/>
        <w:ind w:firstLine="0"/>
        <w:rPr>
          <w:lang w:val="sr-Cyrl-RS"/>
        </w:rPr>
      </w:pPr>
      <w:r w:rsidRPr="001070FE">
        <w:rPr>
          <w:lang w:val="sr-Cyrl-RS"/>
        </w:rPr>
        <w:t>ОЗ Крагујевац ће јеловник истаћи на видном месту у трпезарији и учинити га доступним и лицима која не користе трпезарију.</w:t>
      </w:r>
    </w:p>
    <w:p w14:paraId="1F0258A6" w14:textId="77777777" w:rsidR="008804EF" w:rsidRPr="008804EF" w:rsidRDefault="008804EF" w:rsidP="008804EF">
      <w:pPr>
        <w:spacing w:before="0" w:after="0"/>
        <w:ind w:firstLine="0"/>
        <w:rPr>
          <w:color w:val="00000A"/>
          <w:sz w:val="10"/>
          <w:szCs w:val="10"/>
          <w:lang w:val="sr-Cyrl-RS"/>
        </w:rPr>
      </w:pPr>
    </w:p>
    <w:p w14:paraId="26D31B4F" w14:textId="77777777" w:rsidR="00887F05" w:rsidRPr="001070FE" w:rsidRDefault="00887F05" w:rsidP="008804EF">
      <w:pPr>
        <w:spacing w:before="0" w:after="0"/>
        <w:ind w:firstLine="0"/>
        <w:rPr>
          <w:lang w:val="sr-Cyrl-RS"/>
        </w:rPr>
      </w:pPr>
      <w:r w:rsidRPr="001070FE">
        <w:rPr>
          <w:lang w:val="sr-Cyrl-RS"/>
        </w:rPr>
        <w:t>ОЗ Крагујевац ће успоставити и водити евиденцију пружања правне помоћи лицима лишеним слободе.</w:t>
      </w:r>
    </w:p>
    <w:p w14:paraId="380F979F" w14:textId="77777777" w:rsidR="008804EF" w:rsidRPr="008804EF" w:rsidRDefault="008804EF" w:rsidP="008804EF">
      <w:pPr>
        <w:spacing w:before="0" w:after="0"/>
        <w:ind w:firstLine="0"/>
        <w:rPr>
          <w:color w:val="00000A"/>
          <w:sz w:val="10"/>
          <w:szCs w:val="10"/>
          <w:lang w:val="sr-Cyrl-RS"/>
        </w:rPr>
      </w:pPr>
    </w:p>
    <w:p w14:paraId="0BCB744D" w14:textId="77777777" w:rsidR="00887F05" w:rsidRPr="001070FE" w:rsidRDefault="00887F05" w:rsidP="008804EF">
      <w:pPr>
        <w:spacing w:before="0" w:after="0"/>
        <w:ind w:firstLine="0"/>
        <w:rPr>
          <w:rFonts w:eastAsia="SimSun" w:cs="Times New Roman"/>
          <w:lang w:val="sr-Cyrl-RS" w:eastAsia="zh-CN"/>
        </w:rPr>
      </w:pPr>
      <w:r w:rsidRPr="001070FE">
        <w:rPr>
          <w:rFonts w:eastAsia="SimSun" w:cs="Times New Roman"/>
          <w:lang w:val="sr-Cyrl-RS" w:eastAsia="zh-CN"/>
        </w:rPr>
        <w:t>Управа за извршење кривичних санкција ће запослене на пословима третмана у ОЗ Крагујевац обучити о примени специјализованих програма рада са осуђенима.</w:t>
      </w:r>
    </w:p>
    <w:p w14:paraId="17397635" w14:textId="77777777" w:rsidR="00887F05" w:rsidRPr="001070FE" w:rsidRDefault="00887F05" w:rsidP="008804EF">
      <w:pPr>
        <w:spacing w:before="0" w:after="0"/>
        <w:ind w:firstLine="0"/>
        <w:rPr>
          <w:rFonts w:eastAsia="SimSun" w:cs="Times New Roman"/>
          <w:sz w:val="10"/>
          <w:szCs w:val="10"/>
          <w:lang w:val="sr-Cyrl-RS" w:eastAsia="zh-CN"/>
        </w:rPr>
      </w:pPr>
    </w:p>
    <w:p w14:paraId="127886A1" w14:textId="77777777" w:rsidR="00887F05" w:rsidRPr="001070FE" w:rsidRDefault="00887F05" w:rsidP="008804EF">
      <w:pPr>
        <w:spacing w:before="0" w:after="0"/>
        <w:ind w:firstLine="0"/>
        <w:rPr>
          <w:rFonts w:eastAsia="SimSun" w:cs="Times New Roman"/>
          <w:lang w:val="sr-Cyrl-RS" w:eastAsia="zh-CN"/>
        </w:rPr>
      </w:pPr>
      <w:r w:rsidRPr="001070FE">
        <w:rPr>
          <w:rFonts w:eastAsia="SimSun" w:cs="Times New Roman"/>
          <w:lang w:val="sr-Cyrl-RS" w:eastAsia="zh-CN"/>
        </w:rPr>
        <w:t xml:space="preserve">Управа за извршење кривичних санкција предузеће мере како би васпитни радници ОЗ Крагујевац били ослобођени послова на извршењу </w:t>
      </w:r>
      <w:proofErr w:type="spellStart"/>
      <w:r w:rsidRPr="001070FE">
        <w:rPr>
          <w:rFonts w:eastAsia="SimSun" w:cs="Times New Roman"/>
          <w:lang w:val="sr-Cyrl-RS" w:eastAsia="zh-CN"/>
        </w:rPr>
        <w:t>ванзаводских</w:t>
      </w:r>
      <w:proofErr w:type="spellEnd"/>
      <w:r w:rsidRPr="001070FE">
        <w:rPr>
          <w:rFonts w:eastAsia="SimSun" w:cs="Times New Roman"/>
          <w:lang w:val="sr-Cyrl-RS" w:eastAsia="zh-CN"/>
        </w:rPr>
        <w:t xml:space="preserve"> санкција и мера.</w:t>
      </w:r>
    </w:p>
    <w:p w14:paraId="493874E5" w14:textId="77777777" w:rsidR="008804EF" w:rsidRPr="008804EF" w:rsidRDefault="008804EF" w:rsidP="008804EF">
      <w:pPr>
        <w:spacing w:before="0" w:after="0"/>
        <w:ind w:firstLine="0"/>
        <w:rPr>
          <w:color w:val="00000A"/>
          <w:sz w:val="10"/>
          <w:szCs w:val="10"/>
          <w:lang w:val="sr-Cyrl-RS"/>
        </w:rPr>
      </w:pPr>
    </w:p>
    <w:p w14:paraId="34D18AE2" w14:textId="77777777" w:rsidR="00887F05" w:rsidRPr="001070FE" w:rsidRDefault="00887F05" w:rsidP="008804EF">
      <w:pPr>
        <w:spacing w:before="0" w:after="0"/>
        <w:ind w:firstLine="0"/>
        <w:rPr>
          <w:rFonts w:eastAsia="SimSun"/>
          <w:lang w:val="sr-Cyrl-RS" w:eastAsia="zh-CN"/>
        </w:rPr>
      </w:pPr>
      <w:r w:rsidRPr="001070FE">
        <w:rPr>
          <w:rFonts w:eastAsia="SimSun"/>
          <w:lang w:val="sr-Cyrl-RS" w:eastAsia="zh-CN"/>
        </w:rPr>
        <w:t>Васпитни радници ОЗ Крагујевац ће процењивати да ли је осуђеном потребна помоћ после извршене казне затвора.</w:t>
      </w:r>
    </w:p>
    <w:p w14:paraId="15E94FA2" w14:textId="77777777" w:rsidR="008804EF" w:rsidRPr="008804EF" w:rsidRDefault="008804EF" w:rsidP="008804EF">
      <w:pPr>
        <w:spacing w:before="0" w:after="0"/>
        <w:ind w:firstLine="0"/>
        <w:rPr>
          <w:color w:val="00000A"/>
          <w:sz w:val="10"/>
          <w:szCs w:val="10"/>
          <w:lang w:val="sr-Cyrl-RS"/>
        </w:rPr>
      </w:pPr>
    </w:p>
    <w:p w14:paraId="65C9C303" w14:textId="77777777" w:rsidR="00887F05" w:rsidRPr="001070FE" w:rsidRDefault="00887F05" w:rsidP="008804EF">
      <w:pPr>
        <w:spacing w:before="0" w:after="0"/>
        <w:ind w:firstLine="0"/>
        <w:rPr>
          <w:rFonts w:eastAsia="SimSun"/>
          <w:lang w:val="sr-Cyrl-RS" w:eastAsia="zh-CN"/>
        </w:rPr>
      </w:pPr>
      <w:r w:rsidRPr="001070FE">
        <w:rPr>
          <w:rFonts w:eastAsia="SimSun"/>
          <w:lang w:val="sr-Cyrl-RS" w:eastAsia="zh-CN"/>
        </w:rPr>
        <w:t>Уколико васпитни радници ОЗ Крагујевац процене да је осуђеном потребна помоћ после извршене казне затвора или осуђени сам затражи помоћ, ОЗ Крагујевац ће о томе обавестити Повереничку канцеларију у Крагујевцу, како би повереник благовремено започео израду програма помоћи.</w:t>
      </w:r>
    </w:p>
    <w:p w14:paraId="32A0B68B" w14:textId="77777777" w:rsidR="008804EF" w:rsidRPr="008804EF" w:rsidRDefault="008804EF" w:rsidP="008804EF">
      <w:pPr>
        <w:spacing w:before="0" w:after="0"/>
        <w:ind w:firstLine="0"/>
        <w:rPr>
          <w:color w:val="00000A"/>
          <w:sz w:val="10"/>
          <w:szCs w:val="10"/>
          <w:lang w:val="sr-Cyrl-RS"/>
        </w:rPr>
      </w:pPr>
    </w:p>
    <w:p w14:paraId="084B2BCD" w14:textId="77777777" w:rsidR="00887F05" w:rsidRPr="001070FE" w:rsidRDefault="00887F05" w:rsidP="008804EF">
      <w:pPr>
        <w:spacing w:before="0" w:after="0"/>
        <w:ind w:firstLine="0"/>
        <w:rPr>
          <w:rFonts w:eastAsia="SimSun"/>
          <w:lang w:val="sr-Cyrl-RS" w:eastAsia="zh-CN"/>
        </w:rPr>
      </w:pPr>
      <w:r w:rsidRPr="001070FE">
        <w:rPr>
          <w:rFonts w:eastAsia="SimSun"/>
          <w:lang w:val="sr-Cyrl-RS" w:eastAsia="zh-CN"/>
        </w:rPr>
        <w:t>Васпитни радници ОЗ Крагујевац ће сарађивати са повереником приликом израде програма помоћи.</w:t>
      </w:r>
    </w:p>
    <w:p w14:paraId="5A87D147" w14:textId="77777777" w:rsidR="008804EF" w:rsidRPr="008804EF" w:rsidRDefault="008804EF" w:rsidP="008804EF">
      <w:pPr>
        <w:spacing w:before="0" w:after="0"/>
        <w:ind w:firstLine="0"/>
        <w:rPr>
          <w:color w:val="00000A"/>
          <w:sz w:val="10"/>
          <w:szCs w:val="10"/>
          <w:lang w:val="sr-Cyrl-RS"/>
        </w:rPr>
      </w:pPr>
    </w:p>
    <w:p w14:paraId="46DC058E" w14:textId="77777777" w:rsidR="00887F05" w:rsidRPr="001070FE" w:rsidRDefault="00887F05" w:rsidP="008804EF">
      <w:pPr>
        <w:spacing w:before="0" w:after="0"/>
        <w:ind w:firstLine="0"/>
        <w:rPr>
          <w:lang w:val="sr-Cyrl-RS"/>
        </w:rPr>
      </w:pPr>
      <w:r w:rsidRPr="001070FE">
        <w:rPr>
          <w:rFonts w:eastAsia="SimSun"/>
          <w:lang w:val="sr-Cyrl-RS" w:eastAsia="zh-CN"/>
        </w:rPr>
        <w:t>ОЗ Крагујевац ће предузети мере ради плаћеног, сврсисходног радног ангажовања већег броја лица лишених слободе, посебно осуђених из затвореног одељења и притвореника</w:t>
      </w:r>
      <w:r w:rsidRPr="001070FE">
        <w:rPr>
          <w:lang w:val="sr-Cyrl-RS"/>
        </w:rPr>
        <w:t xml:space="preserve"> </w:t>
      </w:r>
    </w:p>
    <w:p w14:paraId="27748861" w14:textId="77777777" w:rsidR="008804EF" w:rsidRPr="008804EF" w:rsidRDefault="008804EF" w:rsidP="008804EF">
      <w:pPr>
        <w:spacing w:before="0" w:after="0"/>
        <w:ind w:firstLine="0"/>
        <w:rPr>
          <w:color w:val="00000A"/>
          <w:sz w:val="10"/>
          <w:szCs w:val="10"/>
          <w:lang w:val="sr-Cyrl-RS"/>
        </w:rPr>
      </w:pPr>
    </w:p>
    <w:p w14:paraId="01CDE744" w14:textId="77777777" w:rsidR="00887F05" w:rsidRPr="001070FE" w:rsidRDefault="00887F05" w:rsidP="008804EF">
      <w:pPr>
        <w:spacing w:before="0" w:after="0"/>
        <w:ind w:firstLine="0"/>
        <w:rPr>
          <w:lang w:val="sr-Cyrl-RS"/>
        </w:rPr>
      </w:pPr>
      <w:r w:rsidRPr="001070FE">
        <w:rPr>
          <w:lang w:val="sr-Cyrl-RS"/>
        </w:rPr>
        <w:t>У ОЗ Крагујевац присуство немедицинског особља здравственим прегледима лица лишених слободе ће се писмено констатовати у здравственој документацији.</w:t>
      </w:r>
    </w:p>
    <w:p w14:paraId="3CA0C72E" w14:textId="77777777" w:rsidR="008804EF" w:rsidRPr="008804EF" w:rsidRDefault="008804EF" w:rsidP="008804EF">
      <w:pPr>
        <w:spacing w:before="0" w:after="0"/>
        <w:ind w:firstLine="0"/>
        <w:rPr>
          <w:color w:val="00000A"/>
          <w:sz w:val="10"/>
          <w:szCs w:val="10"/>
          <w:lang w:val="sr-Cyrl-RS"/>
        </w:rPr>
      </w:pPr>
    </w:p>
    <w:p w14:paraId="532DC48A" w14:textId="77777777" w:rsidR="00887F05" w:rsidRPr="001070FE" w:rsidRDefault="00887F05" w:rsidP="008804EF">
      <w:pPr>
        <w:spacing w:before="0" w:after="0"/>
        <w:ind w:firstLine="0"/>
        <w:rPr>
          <w:lang w:val="sr-Cyrl-RS"/>
        </w:rPr>
      </w:pPr>
      <w:r w:rsidRPr="001070FE">
        <w:rPr>
          <w:lang w:val="sr-Cyrl-RS"/>
        </w:rPr>
        <w:t>У ОЗ Крагујевац први лекарски преглед лица лишених слободе укључиваће преглед свих телесних предела, односно преглед лица без одеће.</w:t>
      </w:r>
    </w:p>
    <w:p w14:paraId="7F0616A9" w14:textId="77777777" w:rsidR="008804EF" w:rsidRPr="008804EF" w:rsidRDefault="008804EF" w:rsidP="008804EF">
      <w:pPr>
        <w:spacing w:before="0" w:after="0"/>
        <w:ind w:firstLine="0"/>
        <w:rPr>
          <w:color w:val="00000A"/>
          <w:sz w:val="10"/>
          <w:szCs w:val="10"/>
          <w:lang w:val="sr-Cyrl-RS"/>
        </w:rPr>
      </w:pPr>
    </w:p>
    <w:p w14:paraId="1DD9BBC0" w14:textId="77777777" w:rsidR="00887F05" w:rsidRPr="001070FE" w:rsidRDefault="00887F05" w:rsidP="008804EF">
      <w:pPr>
        <w:spacing w:before="0" w:after="0"/>
        <w:ind w:firstLine="0"/>
        <w:rPr>
          <w:lang w:val="sr-Cyrl-RS"/>
        </w:rPr>
      </w:pPr>
      <w:r w:rsidRPr="001070FE">
        <w:rPr>
          <w:lang w:val="sr-Cyrl-RS"/>
        </w:rPr>
        <w:t>У случају да лекар уочи повреде које указују на злостављање или лице лишено слободе наведе да је било злостављано, ОЗ Крагујевац ће о томе обавестити надлежно јавно тужилаштво. Тужилаштву ће се доставити и релевантна документација (писмена изјава, службене белешке, документација о повредама и друга).</w:t>
      </w:r>
    </w:p>
    <w:p w14:paraId="27A04144" w14:textId="77777777" w:rsidR="008804EF" w:rsidRPr="008804EF" w:rsidRDefault="008804EF" w:rsidP="008804EF">
      <w:pPr>
        <w:spacing w:before="0" w:after="0"/>
        <w:ind w:firstLine="0"/>
        <w:rPr>
          <w:color w:val="00000A"/>
          <w:sz w:val="10"/>
          <w:szCs w:val="10"/>
          <w:lang w:val="sr-Cyrl-RS"/>
        </w:rPr>
      </w:pPr>
    </w:p>
    <w:p w14:paraId="45048885" w14:textId="77777777" w:rsidR="00887F05" w:rsidRPr="001070FE" w:rsidRDefault="00887F05" w:rsidP="008804EF">
      <w:pPr>
        <w:tabs>
          <w:tab w:val="left" w:pos="1067"/>
          <w:tab w:val="left" w:pos="4539"/>
        </w:tabs>
        <w:spacing w:before="0" w:after="0"/>
        <w:ind w:firstLine="0"/>
        <w:rPr>
          <w:rFonts w:cs="Times New Roman CYR"/>
          <w:bCs/>
          <w:lang w:val="sr-Cyrl-RS"/>
        </w:rPr>
      </w:pPr>
      <w:r w:rsidRPr="001070FE">
        <w:rPr>
          <w:rFonts w:cs="Times New Roman CYR"/>
          <w:bCs/>
          <w:lang w:val="sr-Cyrl-RS"/>
        </w:rPr>
        <w:t>У ОЗ Крагујевац</w:t>
      </w:r>
      <w:r w:rsidRPr="001070FE">
        <w:rPr>
          <w:lang w:val="sr-Cyrl-RS"/>
        </w:rPr>
        <w:t xml:space="preserve"> здравственим картонима осуђених ће се придруживати медицинска документација формирана током њиховог боравка у притвору.</w:t>
      </w:r>
    </w:p>
    <w:p w14:paraId="49F48886" w14:textId="77777777" w:rsidR="008804EF" w:rsidRPr="008804EF" w:rsidRDefault="008804EF" w:rsidP="008804EF">
      <w:pPr>
        <w:spacing w:before="0" w:after="0"/>
        <w:ind w:firstLine="0"/>
        <w:rPr>
          <w:color w:val="00000A"/>
          <w:sz w:val="10"/>
          <w:szCs w:val="10"/>
          <w:lang w:val="sr-Cyrl-RS"/>
        </w:rPr>
      </w:pPr>
    </w:p>
    <w:p w14:paraId="59F63300" w14:textId="77777777" w:rsidR="00887F05" w:rsidRPr="001070FE" w:rsidRDefault="00887F05" w:rsidP="008804EF">
      <w:pPr>
        <w:spacing w:before="0" w:after="0"/>
        <w:ind w:firstLine="0"/>
        <w:rPr>
          <w:lang w:val="sr-Cyrl-RS"/>
        </w:rPr>
      </w:pPr>
      <w:r w:rsidRPr="001070FE">
        <w:rPr>
          <w:rFonts w:cs="Times New Roman CYR"/>
          <w:bCs/>
          <w:lang w:val="sr-Cyrl-RS"/>
        </w:rPr>
        <w:lastRenderedPageBreak/>
        <w:t>ОЗ Крагујевац</w:t>
      </w:r>
      <w:r w:rsidRPr="001070FE">
        <w:rPr>
          <w:lang w:val="sr-Cyrl-RS"/>
        </w:rPr>
        <w:t xml:space="preserve"> ће размотрити промену у дневном режиму активности, како би лица лишена слободе која узимају одређену специфичну терапију била способна да присуствују утврђивању бројног стања.</w:t>
      </w:r>
    </w:p>
    <w:p w14:paraId="452646B5" w14:textId="77777777" w:rsidR="008804EF" w:rsidRPr="008804EF" w:rsidRDefault="008804EF" w:rsidP="008804EF">
      <w:pPr>
        <w:spacing w:before="0" w:after="0"/>
        <w:ind w:firstLine="0"/>
        <w:rPr>
          <w:color w:val="00000A"/>
          <w:sz w:val="10"/>
          <w:szCs w:val="10"/>
          <w:lang w:val="sr-Cyrl-RS"/>
        </w:rPr>
      </w:pPr>
    </w:p>
    <w:p w14:paraId="550F7B4A" w14:textId="4D0C63B2" w:rsidR="00887F05" w:rsidRPr="001070FE" w:rsidRDefault="00887F05" w:rsidP="008804EF">
      <w:pPr>
        <w:spacing w:before="0" w:after="0"/>
        <w:ind w:firstLine="0"/>
        <w:rPr>
          <w:rFonts w:eastAsiaTheme="minorHAnsi" w:cs="Times New Roman"/>
          <w:lang w:val="sr-Cyrl-RS"/>
        </w:rPr>
      </w:pPr>
      <w:r w:rsidRPr="001070FE">
        <w:rPr>
          <w:rFonts w:eastAsiaTheme="minorHAnsi" w:cs="Times New Roman"/>
          <w:lang w:val="sr-Cyrl-RS"/>
        </w:rPr>
        <w:t>Управа за извршење кривичних санкција ће систематизацијом радних места у новом заводу створи услове за решавање проблема запослених у погледу њиховог статуса и броја.</w:t>
      </w:r>
    </w:p>
    <w:p w14:paraId="68737946" w14:textId="77777777" w:rsidR="008804EF" w:rsidRPr="008804EF" w:rsidRDefault="008804EF" w:rsidP="008804EF">
      <w:pPr>
        <w:spacing w:before="0" w:after="0"/>
        <w:ind w:firstLine="0"/>
        <w:rPr>
          <w:color w:val="00000A"/>
          <w:sz w:val="10"/>
          <w:szCs w:val="10"/>
          <w:lang w:val="sr-Cyrl-RS"/>
        </w:rPr>
      </w:pPr>
    </w:p>
    <w:p w14:paraId="4DF99C20" w14:textId="77777777" w:rsidR="00887F05" w:rsidRPr="001070FE" w:rsidRDefault="00887F05" w:rsidP="008804EF">
      <w:pPr>
        <w:spacing w:before="0" w:after="0"/>
        <w:ind w:firstLine="0"/>
        <w:rPr>
          <w:rFonts w:eastAsiaTheme="minorHAnsi" w:cs="Times New Roman"/>
          <w:lang w:val="sr-Cyrl-RS"/>
        </w:rPr>
      </w:pPr>
      <w:r w:rsidRPr="001070FE">
        <w:rPr>
          <w:rFonts w:eastAsiaTheme="minorHAnsi" w:cs="Times New Roman"/>
          <w:lang w:val="sr-Cyrl-RS"/>
        </w:rPr>
        <w:t>Управа за извршење кривичних санкција ће припадницима Службе за обезбеђење ОЗ Крагујевац обезбедити униформе и замену делова униформи у складу са прописаним</w:t>
      </w:r>
      <w:r w:rsidRPr="001070FE">
        <w:rPr>
          <w:rFonts w:eastAsiaTheme="minorHAnsi" w:cs="Times New Roman"/>
          <w:vertAlign w:val="superscript"/>
          <w:lang w:val="sr-Cyrl-RS"/>
        </w:rPr>
        <w:footnoteReference w:id="51"/>
      </w:r>
      <w:r w:rsidRPr="001070FE">
        <w:rPr>
          <w:rFonts w:eastAsiaTheme="minorHAnsi" w:cs="Times New Roman"/>
          <w:lang w:val="sr-Cyrl-RS"/>
        </w:rPr>
        <w:t xml:space="preserve"> роковима трајања.</w:t>
      </w:r>
    </w:p>
    <w:p w14:paraId="3100655F" w14:textId="77777777" w:rsidR="008804EF" w:rsidRPr="008804EF" w:rsidRDefault="008804EF" w:rsidP="008804EF">
      <w:pPr>
        <w:spacing w:before="0" w:after="0"/>
        <w:ind w:firstLine="0"/>
        <w:rPr>
          <w:color w:val="00000A"/>
          <w:sz w:val="10"/>
          <w:szCs w:val="10"/>
          <w:lang w:val="sr-Cyrl-RS"/>
        </w:rPr>
      </w:pPr>
    </w:p>
    <w:p w14:paraId="7BE75415" w14:textId="77777777" w:rsidR="00887F05" w:rsidRPr="001070FE" w:rsidRDefault="00887F05" w:rsidP="008804EF">
      <w:pPr>
        <w:spacing w:before="0" w:after="0"/>
        <w:ind w:firstLine="0"/>
        <w:rPr>
          <w:lang w:val="sr-Cyrl-RS"/>
        </w:rPr>
      </w:pPr>
      <w:r w:rsidRPr="001070FE">
        <w:rPr>
          <w:lang w:val="sr-Cyrl-RS"/>
        </w:rPr>
        <w:t>У ОЗ Крагујевац запослени којима се стаж осигурања рачуна са увећаним трајањем ће се без одлагања упутити на здравствену контролу.</w:t>
      </w:r>
    </w:p>
    <w:p w14:paraId="708094DF" w14:textId="77777777" w:rsidR="008804EF" w:rsidRPr="008804EF" w:rsidRDefault="008804EF" w:rsidP="008804EF">
      <w:pPr>
        <w:spacing w:before="0" w:after="0"/>
        <w:ind w:firstLine="0"/>
        <w:rPr>
          <w:color w:val="00000A"/>
          <w:sz w:val="10"/>
          <w:szCs w:val="10"/>
          <w:lang w:val="sr-Cyrl-RS"/>
        </w:rPr>
      </w:pPr>
    </w:p>
    <w:p w14:paraId="7491AF5F" w14:textId="77777777" w:rsidR="00887F05" w:rsidRPr="001070FE" w:rsidRDefault="00887F05" w:rsidP="008804EF">
      <w:pPr>
        <w:spacing w:before="0" w:after="0"/>
        <w:ind w:firstLine="0"/>
        <w:rPr>
          <w:lang w:val="sr-Cyrl-RS"/>
        </w:rPr>
      </w:pPr>
      <w:r w:rsidRPr="001070FE">
        <w:rPr>
          <w:lang w:val="sr-Cyrl-RS"/>
        </w:rPr>
        <w:t>У ОЗ Крагујевац запослени којима се стаж осигурања рачуна са увећаним трајањем убудуће ће се упућивати на здравствену контролу најмање једном у 3 године.</w:t>
      </w:r>
    </w:p>
    <w:p w14:paraId="0FDC2AA6" w14:textId="77777777" w:rsidR="008804EF" w:rsidRPr="008804EF" w:rsidRDefault="008804EF" w:rsidP="008804EF">
      <w:pPr>
        <w:spacing w:before="0" w:after="0"/>
        <w:ind w:firstLine="0"/>
        <w:rPr>
          <w:color w:val="00000A"/>
          <w:sz w:val="10"/>
          <w:szCs w:val="10"/>
          <w:lang w:val="sr-Cyrl-RS"/>
        </w:rPr>
      </w:pPr>
    </w:p>
    <w:p w14:paraId="25DDA1F8" w14:textId="77777777" w:rsidR="00887F05" w:rsidRPr="001070FE" w:rsidRDefault="00887F05" w:rsidP="008804EF">
      <w:pPr>
        <w:spacing w:before="0" w:after="0"/>
        <w:ind w:firstLine="0"/>
        <w:rPr>
          <w:b/>
          <w:lang w:val="sr-Cyrl-RS"/>
        </w:rPr>
      </w:pPr>
      <w:r w:rsidRPr="001070FE">
        <w:rPr>
          <w:b/>
          <w:lang w:val="sr-Cyrl-RS"/>
        </w:rPr>
        <w:t>Казнено поправни завод у Нишу</w:t>
      </w:r>
    </w:p>
    <w:p w14:paraId="0C5CCAB2" w14:textId="77777777" w:rsidR="008804EF" w:rsidRPr="008804EF" w:rsidRDefault="008804EF" w:rsidP="008804EF">
      <w:pPr>
        <w:spacing w:before="0" w:after="0"/>
        <w:ind w:firstLine="0"/>
        <w:rPr>
          <w:color w:val="00000A"/>
          <w:sz w:val="10"/>
          <w:szCs w:val="10"/>
          <w:lang w:val="sr-Cyrl-RS"/>
        </w:rPr>
      </w:pPr>
    </w:p>
    <w:p w14:paraId="429B6D87" w14:textId="77777777" w:rsidR="00887F05" w:rsidRPr="001070FE" w:rsidRDefault="00887F05" w:rsidP="008804EF">
      <w:pPr>
        <w:spacing w:before="0" w:after="0"/>
        <w:ind w:firstLine="0"/>
        <w:rPr>
          <w:lang w:val="sr-Cyrl-RS"/>
        </w:rPr>
      </w:pPr>
      <w:r w:rsidRPr="001070FE">
        <w:rPr>
          <w:lang w:val="sr-Cyrl-RS"/>
        </w:rPr>
        <w:t>Управа за извршење кривичних санкција предузеће мере како би се у КПЗ Ниш обезбедило 24 часовно присуство медицинског особља у Заводу.</w:t>
      </w:r>
    </w:p>
    <w:p w14:paraId="46BB4A7F" w14:textId="77777777" w:rsidR="008804EF" w:rsidRPr="008804EF" w:rsidRDefault="008804EF" w:rsidP="008804EF">
      <w:pPr>
        <w:spacing w:before="0" w:after="0"/>
        <w:ind w:firstLine="0"/>
        <w:rPr>
          <w:color w:val="00000A"/>
          <w:sz w:val="10"/>
          <w:szCs w:val="10"/>
          <w:lang w:val="sr-Cyrl-RS"/>
        </w:rPr>
      </w:pPr>
    </w:p>
    <w:p w14:paraId="5FC5A3FD" w14:textId="77777777" w:rsidR="00887F05" w:rsidRPr="001070FE" w:rsidRDefault="00887F05" w:rsidP="008804EF">
      <w:pPr>
        <w:spacing w:before="0" w:after="0"/>
        <w:ind w:firstLine="0"/>
        <w:rPr>
          <w:rFonts w:eastAsiaTheme="minorHAnsi" w:cs="Times New Roman"/>
          <w:lang w:val="sr-Cyrl-RS"/>
        </w:rPr>
      </w:pPr>
      <w:r w:rsidRPr="001070FE">
        <w:rPr>
          <w:rFonts w:eastAsiaTheme="minorHAnsi" w:cs="Times New Roman"/>
          <w:lang w:val="sr-Cyrl-RS"/>
        </w:rPr>
        <w:t xml:space="preserve">НПМ понавља препоруку Управи за извршење кривичних санкција да обезбеди комплетне униформе за припаднике Службе за обезбеђење у КПЗ Ниш. </w:t>
      </w:r>
    </w:p>
    <w:p w14:paraId="1A25CC5F" w14:textId="77777777" w:rsidR="008804EF" w:rsidRPr="008804EF" w:rsidRDefault="008804EF" w:rsidP="008804EF">
      <w:pPr>
        <w:spacing w:before="0" w:after="0"/>
        <w:ind w:firstLine="0"/>
        <w:rPr>
          <w:color w:val="00000A"/>
          <w:sz w:val="10"/>
          <w:szCs w:val="10"/>
          <w:lang w:val="sr-Cyrl-RS"/>
        </w:rPr>
      </w:pPr>
    </w:p>
    <w:p w14:paraId="3C3119D8" w14:textId="77777777" w:rsidR="00887F05" w:rsidRPr="001070FE" w:rsidRDefault="00887F05" w:rsidP="008804EF">
      <w:pPr>
        <w:spacing w:before="0" w:after="0"/>
        <w:ind w:firstLine="0"/>
        <w:rPr>
          <w:rFonts w:eastAsia="Calibri"/>
          <w:lang w:val="sr-Cyrl-RS"/>
        </w:rPr>
      </w:pPr>
      <w:r w:rsidRPr="001070FE">
        <w:rPr>
          <w:lang w:val="sr-Cyrl-RS"/>
        </w:rPr>
        <w:t xml:space="preserve">НПМ препоручује Заводу да предузме мере и у складу са препорукама Комитета лицима лишеним слободе обезбеди </w:t>
      </w:r>
      <w:r w:rsidRPr="001070FE">
        <w:rPr>
          <w:rFonts w:cs="Book Antiqua"/>
          <w:lang w:val="sr-Cyrl-RS"/>
        </w:rPr>
        <w:t>4м</w:t>
      </w:r>
      <w:r w:rsidRPr="001070FE">
        <w:rPr>
          <w:rFonts w:cs="Book Antiqua"/>
          <w:vertAlign w:val="superscript"/>
          <w:lang w:val="sr-Cyrl-RS"/>
        </w:rPr>
        <w:t>2</w:t>
      </w:r>
      <w:r w:rsidRPr="001070FE">
        <w:rPr>
          <w:rFonts w:cs="Book Antiqua"/>
          <w:lang w:val="sr-Cyrl-RS"/>
        </w:rPr>
        <w:t xml:space="preserve"> животног простора, изузимајући санитарни чвор.</w:t>
      </w:r>
    </w:p>
    <w:p w14:paraId="371E1102" w14:textId="77777777" w:rsidR="008804EF" w:rsidRPr="008804EF" w:rsidRDefault="008804EF" w:rsidP="008804EF">
      <w:pPr>
        <w:spacing w:before="0" w:after="0"/>
        <w:ind w:firstLine="0"/>
        <w:rPr>
          <w:color w:val="00000A"/>
          <w:sz w:val="10"/>
          <w:szCs w:val="10"/>
          <w:lang w:val="sr-Cyrl-RS"/>
        </w:rPr>
      </w:pPr>
    </w:p>
    <w:p w14:paraId="42B953C0" w14:textId="77777777" w:rsidR="00887F05" w:rsidRPr="001070FE" w:rsidRDefault="00887F05" w:rsidP="008804EF">
      <w:pPr>
        <w:spacing w:before="0" w:after="0"/>
        <w:ind w:firstLine="0"/>
        <w:rPr>
          <w:rFonts w:eastAsia="Calibri"/>
          <w:lang w:val="sr-Cyrl-RS"/>
        </w:rPr>
      </w:pPr>
      <w:r w:rsidRPr="001070FE">
        <w:rPr>
          <w:lang w:val="sr-Cyrl-RS"/>
        </w:rPr>
        <w:t xml:space="preserve">НПМ препоручује да </w:t>
      </w:r>
      <w:r w:rsidRPr="001070FE">
        <w:rPr>
          <w:rFonts w:eastAsia="Calibri"/>
          <w:lang w:val="sr-Cyrl-RS"/>
        </w:rPr>
        <w:t>Завод замени преостале старе душеке новим у спаваоницама лица лишених слободе и окречи и санира оштећене зидове и влагу у 2 павиљону.</w:t>
      </w:r>
    </w:p>
    <w:p w14:paraId="177F51EC" w14:textId="77777777" w:rsidR="008804EF" w:rsidRPr="008804EF" w:rsidRDefault="008804EF" w:rsidP="008804EF">
      <w:pPr>
        <w:spacing w:before="0" w:after="0"/>
        <w:ind w:firstLine="0"/>
        <w:rPr>
          <w:color w:val="00000A"/>
          <w:sz w:val="10"/>
          <w:szCs w:val="10"/>
          <w:lang w:val="sr-Cyrl-RS"/>
        </w:rPr>
      </w:pPr>
    </w:p>
    <w:p w14:paraId="5ACED63F" w14:textId="77777777" w:rsidR="00887F05" w:rsidRPr="001070FE" w:rsidRDefault="00887F05" w:rsidP="008804EF">
      <w:pPr>
        <w:spacing w:before="0" w:after="0"/>
        <w:ind w:firstLine="0"/>
        <w:rPr>
          <w:lang w:val="sr-Cyrl-RS"/>
        </w:rPr>
      </w:pPr>
      <w:r w:rsidRPr="001070FE">
        <w:rPr>
          <w:lang w:val="sr-Cyrl-RS"/>
        </w:rPr>
        <w:t>Задржаним лицима по основу Законика о кривичном поступку у просторијама за задржавање КПЗ Ниш обезбедиће се средства за хигијену.</w:t>
      </w:r>
    </w:p>
    <w:p w14:paraId="0A767632" w14:textId="77777777" w:rsidR="008804EF" w:rsidRPr="008804EF" w:rsidRDefault="008804EF" w:rsidP="008804EF">
      <w:pPr>
        <w:spacing w:before="0" w:after="0"/>
        <w:ind w:firstLine="0"/>
        <w:rPr>
          <w:color w:val="00000A"/>
          <w:sz w:val="10"/>
          <w:szCs w:val="10"/>
          <w:lang w:val="sr-Cyrl-RS"/>
        </w:rPr>
      </w:pPr>
    </w:p>
    <w:p w14:paraId="4BFE257F" w14:textId="77777777" w:rsidR="00887F05" w:rsidRPr="001070FE" w:rsidRDefault="00887F05" w:rsidP="008804EF">
      <w:pPr>
        <w:tabs>
          <w:tab w:val="left" w:pos="180"/>
          <w:tab w:val="left" w:pos="581"/>
          <w:tab w:val="left" w:pos="6161"/>
        </w:tabs>
        <w:spacing w:before="0" w:after="0"/>
        <w:ind w:firstLine="0"/>
        <w:rPr>
          <w:rFonts w:eastAsiaTheme="minorHAnsi" w:cs="Book Antiqua"/>
          <w:lang w:val="sr-Cyrl-RS"/>
        </w:rPr>
      </w:pPr>
      <w:r w:rsidRPr="001070FE">
        <w:rPr>
          <w:rFonts w:eastAsiaTheme="minorHAnsi" w:cs="Book Antiqua"/>
          <w:lang w:val="sr-Cyrl-RS"/>
        </w:rPr>
        <w:t xml:space="preserve">Следећи примере добре праксе других земаља, НПМ сматра да КПЗ Ниш треба да спаваонице опреми сатовима или другим уређајима који ће притвореним и задржаним лицима омогућити оријентацију о времену током дана. </w:t>
      </w:r>
    </w:p>
    <w:p w14:paraId="7DA11D20" w14:textId="77777777" w:rsidR="008804EF" w:rsidRPr="008804EF" w:rsidRDefault="008804EF" w:rsidP="008804EF">
      <w:pPr>
        <w:spacing w:before="0" w:after="0"/>
        <w:ind w:firstLine="0"/>
        <w:rPr>
          <w:color w:val="00000A"/>
          <w:sz w:val="10"/>
          <w:szCs w:val="10"/>
          <w:lang w:val="sr-Cyrl-RS"/>
        </w:rPr>
      </w:pPr>
    </w:p>
    <w:p w14:paraId="1B1F8EEE" w14:textId="77777777" w:rsidR="00887F05" w:rsidRPr="001070FE" w:rsidRDefault="00887F05" w:rsidP="008804EF">
      <w:pPr>
        <w:spacing w:before="0" w:after="0"/>
        <w:ind w:firstLine="0"/>
        <w:rPr>
          <w:b/>
          <w:lang w:val="sr-Cyrl-RS"/>
        </w:rPr>
      </w:pPr>
      <w:r w:rsidRPr="001070FE">
        <w:rPr>
          <w:b/>
          <w:lang w:val="sr-Cyrl-RS"/>
        </w:rPr>
        <w:t>Окружни затвор у Зајечару</w:t>
      </w:r>
    </w:p>
    <w:p w14:paraId="28E740F9" w14:textId="77777777" w:rsidR="008804EF" w:rsidRPr="008804EF" w:rsidRDefault="008804EF" w:rsidP="008804EF">
      <w:pPr>
        <w:spacing w:before="0" w:after="0"/>
        <w:ind w:firstLine="0"/>
        <w:rPr>
          <w:color w:val="00000A"/>
          <w:sz w:val="10"/>
          <w:szCs w:val="10"/>
          <w:lang w:val="sr-Cyrl-RS"/>
        </w:rPr>
      </w:pPr>
    </w:p>
    <w:p w14:paraId="24BB052C" w14:textId="77777777" w:rsidR="00887F05" w:rsidRPr="001070FE" w:rsidRDefault="00887F05" w:rsidP="008804EF">
      <w:pPr>
        <w:spacing w:before="0" w:after="0"/>
        <w:ind w:firstLine="0"/>
        <w:rPr>
          <w:color w:val="00000A"/>
          <w:lang w:val="sr-Cyrl-RS"/>
        </w:rPr>
      </w:pPr>
      <w:r w:rsidRPr="001070FE">
        <w:rPr>
          <w:color w:val="00000A"/>
          <w:lang w:val="sr-Cyrl-RS"/>
        </w:rPr>
        <w:t>ОЗ Зајечар ће задржаним лицима обезбеђивати комплетну постељину.</w:t>
      </w:r>
    </w:p>
    <w:p w14:paraId="4AB45D1C" w14:textId="77777777" w:rsidR="008804EF" w:rsidRPr="008804EF" w:rsidRDefault="008804EF" w:rsidP="008804EF">
      <w:pPr>
        <w:spacing w:before="0" w:after="0"/>
        <w:ind w:firstLine="0"/>
        <w:rPr>
          <w:color w:val="00000A"/>
          <w:sz w:val="10"/>
          <w:szCs w:val="10"/>
          <w:lang w:val="sr-Cyrl-RS"/>
        </w:rPr>
      </w:pPr>
    </w:p>
    <w:p w14:paraId="35C2321E" w14:textId="25DC3C00" w:rsidR="00887F05" w:rsidRPr="001070FE" w:rsidRDefault="00D5416A" w:rsidP="008804EF">
      <w:pPr>
        <w:spacing w:before="0" w:after="0"/>
        <w:ind w:firstLine="0"/>
        <w:rPr>
          <w:rFonts w:eastAsiaTheme="minorHAnsi" w:cs="Times New Roman"/>
          <w:lang w:val="sr-Cyrl-RS"/>
        </w:rPr>
      </w:pPr>
      <w:r w:rsidRPr="001070FE">
        <w:rPr>
          <w:rFonts w:eastAsia="Calibri"/>
          <w:lang w:val="sr-Cyrl-RS"/>
        </w:rPr>
        <w:t xml:space="preserve">ОЗ Зајечар ће у </w:t>
      </w:r>
      <w:r w:rsidRPr="001070FE">
        <w:rPr>
          <w:rFonts w:eastAsia="Calibri"/>
          <w:bCs/>
          <w:lang w:val="sr-Cyrl-RS"/>
        </w:rPr>
        <w:t xml:space="preserve">спаваоници </w:t>
      </w:r>
      <w:proofErr w:type="spellStart"/>
      <w:r w:rsidRPr="001070FE">
        <w:rPr>
          <w:rFonts w:eastAsia="Calibri"/>
          <w:bCs/>
          <w:lang w:val="sr-Cyrl-RS"/>
        </w:rPr>
        <w:t>предвиђеној</w:t>
      </w:r>
      <w:proofErr w:type="spellEnd"/>
      <w:r w:rsidRPr="001070FE">
        <w:rPr>
          <w:rFonts w:eastAsia="Calibri"/>
          <w:bCs/>
          <w:lang w:val="sr-Cyrl-RS"/>
        </w:rPr>
        <w:t xml:space="preserve"> за полицијско задржавање поставити видео надзор, како би се омогућио константан надзор над лицем које се у њему налази</w:t>
      </w:r>
      <w:r w:rsidRPr="001070FE">
        <w:rPr>
          <w:rFonts w:eastAsia="Calibri"/>
          <w:lang w:val="sr-Cyrl-RS"/>
        </w:rPr>
        <w:t>, водећи рачуна о заштити приватности лица</w:t>
      </w:r>
    </w:p>
    <w:p w14:paraId="0464CE0C" w14:textId="77777777" w:rsidR="008804EF" w:rsidRPr="008804EF" w:rsidRDefault="008804EF" w:rsidP="008804EF">
      <w:pPr>
        <w:spacing w:before="0" w:after="0"/>
        <w:ind w:firstLine="0"/>
        <w:rPr>
          <w:color w:val="00000A"/>
          <w:sz w:val="10"/>
          <w:szCs w:val="10"/>
          <w:lang w:val="sr-Cyrl-RS"/>
        </w:rPr>
      </w:pPr>
    </w:p>
    <w:p w14:paraId="76096729" w14:textId="77777777" w:rsidR="00887F05" w:rsidRPr="001070FE" w:rsidRDefault="00887F05" w:rsidP="008804EF">
      <w:pPr>
        <w:spacing w:before="0" w:after="0"/>
        <w:ind w:firstLine="0"/>
        <w:rPr>
          <w:rFonts w:eastAsiaTheme="minorHAnsi" w:cs="Times New Roman"/>
          <w:b/>
          <w:lang w:val="sr-Cyrl-RS"/>
        </w:rPr>
      </w:pPr>
      <w:r w:rsidRPr="001070FE">
        <w:rPr>
          <w:rFonts w:eastAsiaTheme="minorHAnsi" w:cs="Times New Roman"/>
          <w:b/>
          <w:lang w:val="sr-Cyrl-RS"/>
        </w:rPr>
        <w:t>Казнено-поправни завод у Пожаревцу-Забели</w:t>
      </w:r>
    </w:p>
    <w:p w14:paraId="2A4151CA" w14:textId="77777777" w:rsidR="008804EF" w:rsidRPr="008804EF" w:rsidRDefault="008804EF" w:rsidP="008804EF">
      <w:pPr>
        <w:spacing w:before="0" w:after="0"/>
        <w:ind w:firstLine="0"/>
        <w:rPr>
          <w:color w:val="00000A"/>
          <w:sz w:val="10"/>
          <w:szCs w:val="10"/>
          <w:lang w:val="sr-Cyrl-RS"/>
        </w:rPr>
      </w:pPr>
    </w:p>
    <w:p w14:paraId="61C78DEC" w14:textId="77777777" w:rsidR="00887F05" w:rsidRPr="001070FE" w:rsidRDefault="00887F05" w:rsidP="008804EF">
      <w:pPr>
        <w:spacing w:before="0" w:after="0"/>
        <w:ind w:firstLine="0"/>
        <w:rPr>
          <w:b/>
          <w:color w:val="00000A"/>
          <w:lang w:val="sr-Cyrl-RS"/>
        </w:rPr>
      </w:pPr>
      <w:r w:rsidRPr="001070FE">
        <w:rPr>
          <w:color w:val="00000A"/>
          <w:lang w:val="sr-Cyrl-RS"/>
        </w:rPr>
        <w:t>КПЗ Пожаревац – Забела ће из спаваонице у Одељењу притвора намењене за смештај задржаних лица избацити лежајеве који се не користе</w:t>
      </w:r>
      <w:r w:rsidRPr="001070FE">
        <w:rPr>
          <w:b/>
          <w:color w:val="00000A"/>
          <w:lang w:val="sr-Cyrl-RS"/>
        </w:rPr>
        <w:t>.</w:t>
      </w:r>
    </w:p>
    <w:p w14:paraId="26EB8B66" w14:textId="77777777" w:rsidR="008804EF" w:rsidRPr="008804EF" w:rsidRDefault="008804EF" w:rsidP="008804EF">
      <w:pPr>
        <w:spacing w:before="0" w:after="0"/>
        <w:ind w:firstLine="0"/>
        <w:rPr>
          <w:color w:val="00000A"/>
          <w:sz w:val="10"/>
          <w:szCs w:val="10"/>
          <w:lang w:val="sr-Cyrl-RS"/>
        </w:rPr>
      </w:pPr>
    </w:p>
    <w:p w14:paraId="3F9C84A8" w14:textId="77777777" w:rsidR="00887F05" w:rsidRPr="001070FE" w:rsidRDefault="00887F05" w:rsidP="008804EF">
      <w:pPr>
        <w:spacing w:before="0" w:after="0"/>
        <w:ind w:firstLine="0"/>
        <w:rPr>
          <w:rFonts w:eastAsia="Calibri"/>
          <w:lang w:val="sr-Cyrl-RS"/>
        </w:rPr>
      </w:pPr>
      <w:r w:rsidRPr="001070FE">
        <w:rPr>
          <w:rFonts w:eastAsia="Calibri"/>
          <w:lang w:val="sr-Cyrl-RS"/>
        </w:rPr>
        <w:t xml:space="preserve">КПЗ Пожаревац-Забела ће у </w:t>
      </w:r>
      <w:r w:rsidRPr="001070FE">
        <w:rPr>
          <w:rFonts w:eastAsia="Calibri"/>
          <w:bCs/>
          <w:lang w:val="sr-Cyrl-RS"/>
        </w:rPr>
        <w:t xml:space="preserve">спаваоници </w:t>
      </w:r>
      <w:proofErr w:type="spellStart"/>
      <w:r w:rsidRPr="001070FE">
        <w:rPr>
          <w:rFonts w:eastAsia="Calibri"/>
          <w:bCs/>
          <w:lang w:val="sr-Cyrl-RS"/>
        </w:rPr>
        <w:t>предвиђеној</w:t>
      </w:r>
      <w:proofErr w:type="spellEnd"/>
      <w:r w:rsidRPr="001070FE">
        <w:rPr>
          <w:rFonts w:eastAsia="Calibri"/>
          <w:bCs/>
          <w:lang w:val="sr-Cyrl-RS"/>
        </w:rPr>
        <w:t xml:space="preserve"> за полицијско задржавање поставити видео надзор, како би се омогућио константан надзор над лицем које се у њему налази</w:t>
      </w:r>
      <w:r w:rsidRPr="001070FE">
        <w:rPr>
          <w:rFonts w:eastAsia="Calibri"/>
          <w:lang w:val="sr-Cyrl-RS"/>
        </w:rPr>
        <w:t>, водећи рачуна о заштити приватности лица.</w:t>
      </w:r>
    </w:p>
    <w:p w14:paraId="354F99CD" w14:textId="77777777" w:rsidR="008804EF" w:rsidRPr="008804EF" w:rsidRDefault="008804EF" w:rsidP="008804EF">
      <w:pPr>
        <w:spacing w:before="0" w:after="0"/>
        <w:ind w:firstLine="0"/>
        <w:rPr>
          <w:color w:val="00000A"/>
          <w:sz w:val="10"/>
          <w:szCs w:val="10"/>
          <w:lang w:val="sr-Cyrl-RS"/>
        </w:rPr>
      </w:pPr>
    </w:p>
    <w:p w14:paraId="7299E669" w14:textId="77777777" w:rsidR="00887F05" w:rsidRPr="001070FE" w:rsidRDefault="00887F05" w:rsidP="008804EF">
      <w:pPr>
        <w:spacing w:before="0" w:after="0"/>
        <w:ind w:firstLine="0"/>
        <w:rPr>
          <w:color w:val="00000A"/>
          <w:lang w:val="sr-Cyrl-RS"/>
        </w:rPr>
      </w:pPr>
      <w:r w:rsidRPr="001070FE">
        <w:rPr>
          <w:color w:val="000000"/>
          <w:lang w:val="sr-Cyrl-RS"/>
        </w:rPr>
        <w:t>КПЗ Пожаревац – Забела</w:t>
      </w:r>
      <w:r w:rsidRPr="001070FE">
        <w:rPr>
          <w:color w:val="00000A"/>
          <w:lang w:val="sr-Cyrl-RS"/>
        </w:rPr>
        <w:t xml:space="preserve"> ће реновирати санитарни чвор у просторији за задржавање Одељења притвора.</w:t>
      </w:r>
    </w:p>
    <w:p w14:paraId="49CC2DD5" w14:textId="77777777" w:rsidR="008804EF" w:rsidRPr="008804EF" w:rsidRDefault="008804EF" w:rsidP="008804EF">
      <w:pPr>
        <w:spacing w:before="0" w:after="0"/>
        <w:ind w:firstLine="0"/>
        <w:rPr>
          <w:color w:val="00000A"/>
          <w:sz w:val="10"/>
          <w:szCs w:val="10"/>
          <w:lang w:val="sr-Cyrl-RS"/>
        </w:rPr>
      </w:pPr>
    </w:p>
    <w:p w14:paraId="152951FE" w14:textId="77777777" w:rsidR="00887F05" w:rsidRPr="001070FE" w:rsidRDefault="00887F05" w:rsidP="008804EF">
      <w:pPr>
        <w:spacing w:before="0" w:after="0"/>
        <w:ind w:firstLine="0"/>
        <w:rPr>
          <w:color w:val="00000A"/>
          <w:lang w:val="sr-Cyrl-RS"/>
        </w:rPr>
      </w:pPr>
      <w:r w:rsidRPr="001070FE">
        <w:rPr>
          <w:color w:val="00000A"/>
          <w:lang w:val="sr-Cyrl-RS"/>
        </w:rPr>
        <w:t>У КПЗ Пожаревац – Забела сваком задржаном лицу ће се приликом пријема у Завод, без посебног захтева, обезбеђивати основни хигијенски пакет.</w:t>
      </w:r>
    </w:p>
    <w:p w14:paraId="39070E7C" w14:textId="77777777" w:rsidR="008804EF" w:rsidRPr="008804EF" w:rsidRDefault="008804EF" w:rsidP="008804EF">
      <w:pPr>
        <w:spacing w:before="0" w:after="0"/>
        <w:ind w:firstLine="0"/>
        <w:rPr>
          <w:color w:val="00000A"/>
          <w:sz w:val="10"/>
          <w:szCs w:val="10"/>
          <w:lang w:val="sr-Cyrl-RS"/>
        </w:rPr>
      </w:pPr>
    </w:p>
    <w:p w14:paraId="6D3B3CE3" w14:textId="77777777" w:rsidR="00887F05" w:rsidRPr="001070FE" w:rsidRDefault="00887F05" w:rsidP="008804EF">
      <w:pPr>
        <w:autoSpaceDE w:val="0"/>
        <w:autoSpaceDN w:val="0"/>
        <w:adjustRightInd w:val="0"/>
        <w:spacing w:before="0" w:after="0"/>
        <w:ind w:firstLine="0"/>
        <w:rPr>
          <w:rFonts w:eastAsia="Calibri" w:cs="Arial"/>
          <w:lang w:val="sr-Cyrl-RS"/>
        </w:rPr>
      </w:pPr>
      <w:r w:rsidRPr="001070FE">
        <w:rPr>
          <w:rFonts w:eastAsia="Calibri" w:cs="Arial"/>
          <w:lang w:val="sr-Cyrl-RS"/>
        </w:rPr>
        <w:t>У КПЗ Пожаревцу-Забела п</w:t>
      </w:r>
      <w:r w:rsidRPr="001070FE">
        <w:rPr>
          <w:rFonts w:cs="Times New Roman"/>
          <w:color w:val="00000A"/>
          <w:lang w:val="sr-Cyrl-RS"/>
        </w:rPr>
        <w:t>овреде</w:t>
      </w:r>
      <w:r w:rsidRPr="001070FE">
        <w:rPr>
          <w:rFonts w:eastAsia="Calibri" w:cs="Arial"/>
          <w:lang w:val="sr-Cyrl-RS"/>
        </w:rPr>
        <w:t xml:space="preserve"> ће се фотографисати и </w:t>
      </w:r>
      <w:r w:rsidRPr="001070FE">
        <w:rPr>
          <w:rFonts w:cs="Times New Roman"/>
          <w:color w:val="00000A"/>
          <w:lang w:val="sr-Cyrl-RS"/>
        </w:rPr>
        <w:t>евидентирати у посебном обрасцу са мапом тела</w:t>
      </w:r>
      <w:r w:rsidRPr="001070FE">
        <w:rPr>
          <w:rFonts w:eastAsia="Calibri" w:cs="Arial"/>
          <w:lang w:val="sr-Cyrl-RS"/>
        </w:rPr>
        <w:t>, а сачињене фотографије и мапа тела са повредама чуваће се у здравственом картону лица.</w:t>
      </w:r>
    </w:p>
    <w:p w14:paraId="5EC3772C" w14:textId="77777777" w:rsidR="008804EF" w:rsidRPr="008804EF" w:rsidRDefault="008804EF" w:rsidP="008804EF">
      <w:pPr>
        <w:spacing w:before="0" w:after="0"/>
        <w:ind w:firstLine="0"/>
        <w:rPr>
          <w:color w:val="00000A"/>
          <w:sz w:val="10"/>
          <w:szCs w:val="10"/>
          <w:lang w:val="sr-Cyrl-RS"/>
        </w:rPr>
      </w:pPr>
    </w:p>
    <w:p w14:paraId="149BB279" w14:textId="77777777" w:rsidR="00887F05" w:rsidRPr="001070FE" w:rsidRDefault="00887F05" w:rsidP="008804EF">
      <w:pPr>
        <w:spacing w:before="0" w:after="0"/>
        <w:ind w:firstLine="0"/>
        <w:rPr>
          <w:rFonts w:cs="Arial"/>
          <w:color w:val="000000"/>
          <w:lang w:val="sr-Cyrl-RS"/>
        </w:rPr>
      </w:pPr>
      <w:r w:rsidRPr="001070FE">
        <w:rPr>
          <w:rFonts w:cs="Arial"/>
          <w:color w:val="000000"/>
          <w:lang w:val="sr-Cyrl-RS"/>
        </w:rPr>
        <w:t>Лекарски прегледи лица лишених слободе вршиће се само у присуству здравствених радника, сем у случајевима када здравствени радник другачије не затражи.</w:t>
      </w:r>
    </w:p>
    <w:p w14:paraId="0BBFC1CF" w14:textId="77777777" w:rsidR="008804EF" w:rsidRPr="008804EF" w:rsidRDefault="008804EF" w:rsidP="008804EF">
      <w:pPr>
        <w:spacing w:before="0" w:after="0"/>
        <w:ind w:firstLine="0"/>
        <w:rPr>
          <w:color w:val="00000A"/>
          <w:sz w:val="10"/>
          <w:szCs w:val="10"/>
          <w:lang w:val="sr-Cyrl-RS"/>
        </w:rPr>
      </w:pPr>
    </w:p>
    <w:p w14:paraId="341A95EA" w14:textId="77777777" w:rsidR="00887F05" w:rsidRPr="001070FE" w:rsidRDefault="00887F05" w:rsidP="008804EF">
      <w:pPr>
        <w:spacing w:before="0" w:after="0"/>
        <w:ind w:firstLine="0"/>
        <w:rPr>
          <w:rFonts w:cs="Times New Roman"/>
          <w:lang w:val="sr-Cyrl-RS"/>
        </w:rPr>
      </w:pPr>
      <w:r w:rsidRPr="001070FE">
        <w:rPr>
          <w:rFonts w:cs="Arial"/>
          <w:color w:val="000000"/>
          <w:lang w:val="sr-Cyrl-RS"/>
        </w:rPr>
        <w:t>Припадници Службе за обезбеђење</w:t>
      </w:r>
      <w:r w:rsidRPr="001070FE">
        <w:rPr>
          <w:rFonts w:cs="Times New Roman"/>
          <w:lang w:val="sr-Cyrl-RS"/>
        </w:rPr>
        <w:t xml:space="preserve"> су дужни да лекара упозоре на све безбедносне аспекте који су релевантни за доношење одлуке од стране лекара о присуству немедицинског особља лекарском прегледу.</w:t>
      </w:r>
    </w:p>
    <w:p w14:paraId="41512C7F" w14:textId="77777777" w:rsidR="008804EF" w:rsidRPr="008804EF" w:rsidRDefault="008804EF" w:rsidP="008804EF">
      <w:pPr>
        <w:spacing w:before="0" w:after="0"/>
        <w:ind w:firstLine="0"/>
        <w:rPr>
          <w:color w:val="00000A"/>
          <w:sz w:val="10"/>
          <w:szCs w:val="10"/>
          <w:lang w:val="sr-Cyrl-RS"/>
        </w:rPr>
      </w:pPr>
    </w:p>
    <w:p w14:paraId="7AF5F032" w14:textId="77777777" w:rsidR="00887F05" w:rsidRPr="001070FE" w:rsidRDefault="00887F05" w:rsidP="008804EF">
      <w:pPr>
        <w:autoSpaceDE w:val="0"/>
        <w:autoSpaceDN w:val="0"/>
        <w:adjustRightInd w:val="0"/>
        <w:spacing w:before="0" w:after="0"/>
        <w:ind w:firstLine="0"/>
        <w:rPr>
          <w:rFonts w:cs="Arial"/>
          <w:color w:val="000000"/>
          <w:lang w:val="sr-Cyrl-RS"/>
        </w:rPr>
      </w:pPr>
      <w:r w:rsidRPr="001070FE">
        <w:rPr>
          <w:rFonts w:cs="Arial"/>
          <w:color w:val="000000"/>
          <w:lang w:val="sr-Cyrl-RS"/>
        </w:rPr>
        <w:t>Уколико лекар захтева присуство немедицинског особља прегледу и/или другим медицинским радњама, неопходно је да чињеница о таквом захтеву, као и подаци о присутном немедицинском особљу буду забележени у медицинској документацији за конкретно лице лишено слободе.</w:t>
      </w:r>
    </w:p>
    <w:p w14:paraId="6224DB47" w14:textId="77777777" w:rsidR="008804EF" w:rsidRPr="008804EF" w:rsidRDefault="008804EF" w:rsidP="008804EF">
      <w:pPr>
        <w:spacing w:before="0" w:after="0"/>
        <w:ind w:firstLine="0"/>
        <w:rPr>
          <w:color w:val="00000A"/>
          <w:sz w:val="10"/>
          <w:szCs w:val="10"/>
          <w:lang w:val="sr-Cyrl-RS"/>
        </w:rPr>
      </w:pPr>
    </w:p>
    <w:p w14:paraId="480CA53A" w14:textId="77777777" w:rsidR="00887F05" w:rsidRPr="001070FE" w:rsidRDefault="00887F05" w:rsidP="008804EF">
      <w:pPr>
        <w:autoSpaceDE w:val="0"/>
        <w:autoSpaceDN w:val="0"/>
        <w:adjustRightInd w:val="0"/>
        <w:spacing w:before="0" w:after="0"/>
        <w:ind w:firstLine="0"/>
        <w:rPr>
          <w:color w:val="00000A"/>
          <w:lang w:val="sr-Cyrl-RS"/>
        </w:rPr>
      </w:pPr>
      <w:r w:rsidRPr="001070FE">
        <w:rPr>
          <w:color w:val="00000A"/>
          <w:lang w:val="sr-Cyrl-RS"/>
        </w:rPr>
        <w:t>КПЗ Пожаревац ће свим лицима у притвору омогућити најмање два часа дневно на свежем ваздуху сваког дана.</w:t>
      </w:r>
    </w:p>
    <w:p w14:paraId="44A39A2F" w14:textId="77777777" w:rsidR="008804EF" w:rsidRPr="008804EF" w:rsidRDefault="008804EF" w:rsidP="008804EF">
      <w:pPr>
        <w:spacing w:before="0" w:after="0"/>
        <w:ind w:firstLine="0"/>
        <w:rPr>
          <w:color w:val="00000A"/>
          <w:sz w:val="10"/>
          <w:szCs w:val="10"/>
          <w:lang w:val="sr-Cyrl-RS"/>
        </w:rPr>
      </w:pPr>
    </w:p>
    <w:p w14:paraId="282B6DAD" w14:textId="77777777" w:rsidR="00887F05" w:rsidRPr="001070FE" w:rsidRDefault="00887F05" w:rsidP="008804EF">
      <w:pPr>
        <w:suppressAutoHyphens/>
        <w:spacing w:before="0" w:after="0"/>
        <w:ind w:firstLine="0"/>
        <w:rPr>
          <w:rFonts w:cs="Times New Roman"/>
          <w:color w:val="000000"/>
          <w:lang w:val="sr-Cyrl-RS"/>
        </w:rPr>
      </w:pPr>
      <w:r w:rsidRPr="001070FE">
        <w:rPr>
          <w:rFonts w:cs="Times New Roman"/>
          <w:color w:val="000000"/>
          <w:lang w:val="sr-Cyrl-RS"/>
        </w:rPr>
        <w:t>У КПЗ Пожаревац-Забела у здравствени картон уносиће се одговарајуће констатације – да је извршен целокупни телесни преглед без одеће којим нису установљене телесне повреде, односно, када се овакве повреде установе исте морају бити описане.</w:t>
      </w:r>
    </w:p>
    <w:p w14:paraId="535ED484" w14:textId="77777777" w:rsidR="008804EF" w:rsidRPr="008804EF" w:rsidRDefault="008804EF" w:rsidP="008804EF">
      <w:pPr>
        <w:spacing w:before="0" w:after="0"/>
        <w:ind w:firstLine="0"/>
        <w:rPr>
          <w:color w:val="00000A"/>
          <w:sz w:val="10"/>
          <w:szCs w:val="10"/>
          <w:lang w:val="sr-Cyrl-RS"/>
        </w:rPr>
      </w:pPr>
    </w:p>
    <w:p w14:paraId="251B43E4" w14:textId="77777777" w:rsidR="00887F05" w:rsidRPr="001070FE" w:rsidRDefault="00887F05" w:rsidP="008804EF">
      <w:pPr>
        <w:autoSpaceDE w:val="0"/>
        <w:autoSpaceDN w:val="0"/>
        <w:adjustRightInd w:val="0"/>
        <w:spacing w:before="0" w:after="0"/>
        <w:ind w:firstLine="0"/>
        <w:rPr>
          <w:rFonts w:eastAsia="Calibri" w:cs="Times New Roman"/>
          <w:color w:val="00000A"/>
          <w:lang w:val="sr-Cyrl-RS"/>
        </w:rPr>
      </w:pPr>
      <w:r w:rsidRPr="001070FE">
        <w:rPr>
          <w:rFonts w:eastAsia="Calibri" w:cs="Times New Roman"/>
          <w:color w:val="00000A"/>
          <w:lang w:val="sr-Cyrl-RS"/>
        </w:rPr>
        <w:t>Код постојања телесних повреда потребно је у налазу лекара да се исте детаљније опишу у погледу величине, прецизније локализације, изгледа, броја и другог. На основу тако написаног налаза потребно је определити врсту повреде, навести дијагнозу латинским језиком, а у мишљењу по могућству прецизније определити механизам њеног настанка, односно образложити мишљење о повезаности примењене мере и насталих повреда.</w:t>
      </w:r>
    </w:p>
    <w:p w14:paraId="404237C2" w14:textId="77777777" w:rsidR="008804EF" w:rsidRPr="008804EF" w:rsidRDefault="008804EF" w:rsidP="008804EF">
      <w:pPr>
        <w:spacing w:before="0" w:after="0"/>
        <w:ind w:firstLine="0"/>
        <w:rPr>
          <w:color w:val="00000A"/>
          <w:sz w:val="10"/>
          <w:szCs w:val="10"/>
          <w:lang w:val="sr-Cyrl-RS"/>
        </w:rPr>
      </w:pPr>
    </w:p>
    <w:p w14:paraId="323C28A0" w14:textId="77777777" w:rsidR="00887F05" w:rsidRPr="001070FE" w:rsidRDefault="00887F05" w:rsidP="008804EF">
      <w:pPr>
        <w:autoSpaceDE w:val="0"/>
        <w:autoSpaceDN w:val="0"/>
        <w:adjustRightInd w:val="0"/>
        <w:spacing w:before="0" w:after="0"/>
        <w:ind w:firstLine="0"/>
        <w:rPr>
          <w:rFonts w:eastAsia="Calibri" w:cs="Times New Roman"/>
          <w:b/>
          <w:color w:val="00000A"/>
          <w:lang w:val="sr-Cyrl-RS"/>
        </w:rPr>
      </w:pPr>
      <w:r w:rsidRPr="001070FE">
        <w:rPr>
          <w:rFonts w:eastAsia="Calibri" w:cs="Times New Roman"/>
          <w:b/>
          <w:color w:val="00000A"/>
          <w:lang w:val="sr-Cyrl-RS"/>
        </w:rPr>
        <w:t>Казнено-поправни завод у Ћуприји</w:t>
      </w:r>
    </w:p>
    <w:p w14:paraId="4761DDE0" w14:textId="77777777" w:rsidR="008804EF" w:rsidRPr="008804EF" w:rsidRDefault="008804EF" w:rsidP="008804EF">
      <w:pPr>
        <w:spacing w:before="0" w:after="0"/>
        <w:ind w:firstLine="0"/>
        <w:rPr>
          <w:color w:val="00000A"/>
          <w:sz w:val="10"/>
          <w:szCs w:val="10"/>
          <w:lang w:val="sr-Cyrl-RS"/>
        </w:rPr>
      </w:pPr>
    </w:p>
    <w:p w14:paraId="48EF5ED0" w14:textId="77777777" w:rsidR="00887F05" w:rsidRPr="001070FE" w:rsidRDefault="00887F05" w:rsidP="008804EF">
      <w:pPr>
        <w:autoSpaceDE w:val="0"/>
        <w:autoSpaceDN w:val="0"/>
        <w:adjustRightInd w:val="0"/>
        <w:spacing w:before="0" w:after="0"/>
        <w:ind w:firstLine="0"/>
        <w:rPr>
          <w:color w:val="00000A"/>
          <w:lang w:val="sr-Cyrl-RS"/>
        </w:rPr>
      </w:pPr>
      <w:r w:rsidRPr="001070FE">
        <w:rPr>
          <w:color w:val="00000A"/>
          <w:lang w:val="sr-Cyrl-RS"/>
        </w:rPr>
        <w:t>КПЗ Ћуприја ће обезбедити приватност задржаних лица током коришћења мокрог чвора, односно обављања хигијенских потреба.</w:t>
      </w:r>
    </w:p>
    <w:p w14:paraId="1089B065" w14:textId="77777777" w:rsidR="008804EF" w:rsidRPr="008804EF" w:rsidRDefault="008804EF" w:rsidP="008804EF">
      <w:pPr>
        <w:spacing w:before="0" w:after="0"/>
        <w:ind w:firstLine="0"/>
        <w:rPr>
          <w:color w:val="00000A"/>
          <w:sz w:val="10"/>
          <w:szCs w:val="10"/>
          <w:lang w:val="sr-Cyrl-RS"/>
        </w:rPr>
      </w:pPr>
    </w:p>
    <w:p w14:paraId="22151F7D" w14:textId="77777777" w:rsidR="00887F05" w:rsidRPr="001070FE" w:rsidRDefault="00887F05" w:rsidP="008804EF">
      <w:pPr>
        <w:tabs>
          <w:tab w:val="left" w:pos="9072"/>
        </w:tabs>
        <w:spacing w:before="0" w:after="0"/>
        <w:ind w:firstLine="0"/>
        <w:rPr>
          <w:rFonts w:cs="Times New Roman"/>
          <w:bCs/>
          <w:lang w:val="sr-Cyrl-RS"/>
        </w:rPr>
      </w:pPr>
      <w:r w:rsidRPr="001070FE">
        <w:rPr>
          <w:rFonts w:cs="Times New Roman"/>
          <w:lang w:val="sr-Cyrl-RS"/>
        </w:rPr>
        <w:t xml:space="preserve">КПЗ Ћуприја предузеће потребне </w:t>
      </w:r>
      <w:r w:rsidRPr="001070FE">
        <w:rPr>
          <w:rFonts w:cs="Times New Roman"/>
          <w:bCs/>
          <w:lang w:val="sr-Cyrl-RS"/>
        </w:rPr>
        <w:t>мере како би се у просторији за задржавање омогућио довољан доток природне светлости.</w:t>
      </w:r>
    </w:p>
    <w:p w14:paraId="0D40DA40" w14:textId="77777777" w:rsidR="008804EF" w:rsidRPr="008804EF" w:rsidRDefault="008804EF" w:rsidP="008804EF">
      <w:pPr>
        <w:spacing w:before="0" w:after="0"/>
        <w:ind w:firstLine="0"/>
        <w:rPr>
          <w:color w:val="00000A"/>
          <w:sz w:val="10"/>
          <w:szCs w:val="10"/>
          <w:lang w:val="sr-Cyrl-RS"/>
        </w:rPr>
      </w:pPr>
    </w:p>
    <w:p w14:paraId="1F65D4A8" w14:textId="77777777" w:rsidR="00887F05" w:rsidRPr="001070FE" w:rsidRDefault="00887F05" w:rsidP="008804EF">
      <w:pPr>
        <w:suppressAutoHyphens/>
        <w:spacing w:before="0" w:after="0"/>
        <w:ind w:firstLine="0"/>
        <w:rPr>
          <w:rFonts w:cs="Times New Roman"/>
          <w:color w:val="00000A"/>
          <w:lang w:val="sr-Cyrl-RS"/>
        </w:rPr>
      </w:pPr>
      <w:r w:rsidRPr="001070FE">
        <w:rPr>
          <w:rFonts w:cs="Times New Roman"/>
          <w:color w:val="00000A"/>
          <w:lang w:val="sr-Cyrl-RS"/>
        </w:rPr>
        <w:t xml:space="preserve">КПЗ Ћуприја ће свим задржаним лицима обезбедити постељину и средства за одржавање личне хигијене. </w:t>
      </w:r>
    </w:p>
    <w:p w14:paraId="0C018EA3" w14:textId="77777777" w:rsidR="008804EF" w:rsidRPr="008804EF" w:rsidRDefault="008804EF" w:rsidP="008804EF">
      <w:pPr>
        <w:spacing w:before="0" w:after="0"/>
        <w:ind w:firstLine="0"/>
        <w:rPr>
          <w:color w:val="00000A"/>
          <w:sz w:val="10"/>
          <w:szCs w:val="10"/>
          <w:lang w:val="sr-Cyrl-RS"/>
        </w:rPr>
      </w:pPr>
    </w:p>
    <w:p w14:paraId="209BE722" w14:textId="77777777" w:rsidR="00887F05" w:rsidRPr="001070FE" w:rsidRDefault="00887F05" w:rsidP="008804EF">
      <w:pPr>
        <w:tabs>
          <w:tab w:val="left" w:pos="9072"/>
        </w:tabs>
        <w:spacing w:before="0" w:after="0"/>
        <w:ind w:firstLine="0"/>
        <w:rPr>
          <w:rFonts w:cs="Times New Roman"/>
          <w:bCs/>
          <w:color w:val="00000A"/>
          <w:lang w:val="sr-Cyrl-RS"/>
        </w:rPr>
      </w:pPr>
      <w:r w:rsidRPr="001070FE">
        <w:rPr>
          <w:rFonts w:cs="Times New Roman"/>
          <w:color w:val="00000A"/>
          <w:lang w:val="sr-Cyrl-RS"/>
        </w:rPr>
        <w:t xml:space="preserve">КПЗ Ћуприја ће додатну пажњу посветити адекватном одржавању мокрог чвора у </w:t>
      </w:r>
      <w:r w:rsidRPr="001070FE">
        <w:rPr>
          <w:rFonts w:cs="Times New Roman"/>
          <w:bCs/>
          <w:color w:val="00000A"/>
          <w:lang w:val="sr-Cyrl-RS"/>
        </w:rPr>
        <w:t xml:space="preserve"> просторијама за задржавање.</w:t>
      </w:r>
    </w:p>
    <w:p w14:paraId="5532DBB1" w14:textId="77777777" w:rsidR="008804EF" w:rsidRPr="008804EF" w:rsidRDefault="008804EF" w:rsidP="008804EF">
      <w:pPr>
        <w:spacing w:before="0" w:after="0"/>
        <w:ind w:firstLine="0"/>
        <w:rPr>
          <w:color w:val="00000A"/>
          <w:sz w:val="10"/>
          <w:szCs w:val="10"/>
          <w:lang w:val="sr-Cyrl-RS"/>
        </w:rPr>
      </w:pPr>
    </w:p>
    <w:p w14:paraId="17FEBC60" w14:textId="77777777" w:rsidR="00887F05" w:rsidRPr="001070FE" w:rsidRDefault="00887F05" w:rsidP="008804EF">
      <w:pPr>
        <w:suppressAutoHyphens/>
        <w:spacing w:before="0" w:after="0"/>
        <w:ind w:firstLine="0"/>
        <w:rPr>
          <w:rFonts w:cs="Arial"/>
          <w:color w:val="000000"/>
          <w:lang w:val="sr-Cyrl-RS"/>
        </w:rPr>
      </w:pPr>
      <w:r w:rsidRPr="001070FE">
        <w:rPr>
          <w:rFonts w:cs="Arial"/>
          <w:color w:val="000000"/>
          <w:lang w:val="sr-Cyrl-RS"/>
        </w:rPr>
        <w:t xml:space="preserve">Први преглед притворених лица мора укључивати преглед свих телесних предела, односно преглед пацијента без одеће, а ради откривања евентуалних телесних повреда које могу бити у вези са насилним поступањем према лицу лишеном слободе. </w:t>
      </w:r>
    </w:p>
    <w:p w14:paraId="2D93D706" w14:textId="77777777" w:rsidR="00126147" w:rsidRPr="008804EF" w:rsidRDefault="00126147" w:rsidP="00126147">
      <w:pPr>
        <w:spacing w:before="0" w:after="0"/>
        <w:ind w:firstLine="0"/>
        <w:rPr>
          <w:color w:val="00000A"/>
          <w:sz w:val="10"/>
          <w:szCs w:val="10"/>
          <w:lang w:val="sr-Cyrl-RS"/>
        </w:rPr>
      </w:pPr>
    </w:p>
    <w:p w14:paraId="228D6B1F" w14:textId="77777777" w:rsidR="00887F05" w:rsidRPr="001070FE" w:rsidRDefault="00887F05" w:rsidP="008804EF">
      <w:pPr>
        <w:suppressAutoHyphens/>
        <w:spacing w:before="0" w:after="0"/>
        <w:ind w:firstLine="0"/>
        <w:rPr>
          <w:rFonts w:cs="Arial"/>
          <w:color w:val="000000"/>
          <w:lang w:val="sr-Cyrl-RS"/>
        </w:rPr>
      </w:pPr>
      <w:r w:rsidRPr="001070FE">
        <w:rPr>
          <w:rFonts w:cs="Arial"/>
          <w:color w:val="000000"/>
          <w:lang w:val="sr-Cyrl-RS"/>
        </w:rPr>
        <w:t>Лекар у КПЗ Ћуприја ће приликом првог лекарског прегледа у здравствени картон уносити све податке до којих је дошао.</w:t>
      </w:r>
    </w:p>
    <w:p w14:paraId="69B20CEE" w14:textId="77777777" w:rsidR="00126147" w:rsidRPr="008804EF" w:rsidRDefault="00126147" w:rsidP="00126147">
      <w:pPr>
        <w:spacing w:before="0" w:after="0"/>
        <w:ind w:firstLine="0"/>
        <w:rPr>
          <w:color w:val="00000A"/>
          <w:sz w:val="10"/>
          <w:szCs w:val="10"/>
          <w:lang w:val="sr-Cyrl-RS"/>
        </w:rPr>
      </w:pPr>
    </w:p>
    <w:p w14:paraId="2653393D" w14:textId="45757D42" w:rsidR="00887F05" w:rsidRPr="001070FE" w:rsidRDefault="00887F05" w:rsidP="008804EF">
      <w:pPr>
        <w:tabs>
          <w:tab w:val="left" w:pos="9072"/>
        </w:tabs>
        <w:spacing w:before="0" w:after="0"/>
        <w:ind w:firstLine="0"/>
        <w:rPr>
          <w:rFonts w:eastAsia="Calibri" w:cs="Arial"/>
          <w:lang w:val="sr-Cyrl-RS"/>
        </w:rPr>
      </w:pPr>
      <w:r w:rsidRPr="001070FE">
        <w:rPr>
          <w:rFonts w:eastAsia="Calibri" w:cs="Arial"/>
          <w:lang w:val="sr-Cyrl-RS"/>
        </w:rPr>
        <w:lastRenderedPageBreak/>
        <w:t xml:space="preserve">У КПЗ </w:t>
      </w:r>
      <w:r w:rsidR="00126147" w:rsidRPr="001070FE">
        <w:rPr>
          <w:rFonts w:eastAsia="Calibri" w:cs="Arial"/>
          <w:lang w:val="sr-Cyrl-RS"/>
        </w:rPr>
        <w:t>Ћуприја</w:t>
      </w:r>
      <w:r w:rsidRPr="001070FE">
        <w:rPr>
          <w:rFonts w:eastAsia="Calibri" w:cs="Arial"/>
          <w:lang w:val="sr-Cyrl-RS"/>
        </w:rPr>
        <w:t xml:space="preserve"> ће се фотографисати све повреде које се уоче на притвореном лицу приликом првог </w:t>
      </w:r>
      <w:r w:rsidR="00126147" w:rsidRPr="001070FE">
        <w:rPr>
          <w:rFonts w:eastAsia="Calibri" w:cs="Arial"/>
          <w:lang w:val="sr-Cyrl-RS"/>
        </w:rPr>
        <w:t>лекарског</w:t>
      </w:r>
      <w:r w:rsidRPr="001070FE">
        <w:rPr>
          <w:rFonts w:eastAsia="Calibri" w:cs="Arial"/>
          <w:lang w:val="sr-Cyrl-RS"/>
        </w:rPr>
        <w:t xml:space="preserve"> прегледа, а фотографије повреда ће се чувати у здравственом картону лица.</w:t>
      </w:r>
    </w:p>
    <w:p w14:paraId="6EA7041D" w14:textId="77777777" w:rsidR="00126147" w:rsidRPr="008804EF" w:rsidRDefault="00126147" w:rsidP="00126147">
      <w:pPr>
        <w:spacing w:before="0" w:after="0"/>
        <w:ind w:firstLine="0"/>
        <w:rPr>
          <w:color w:val="00000A"/>
          <w:sz w:val="10"/>
          <w:szCs w:val="10"/>
          <w:lang w:val="sr-Cyrl-RS"/>
        </w:rPr>
      </w:pPr>
    </w:p>
    <w:p w14:paraId="61C79CBE" w14:textId="77777777" w:rsidR="00887F05" w:rsidRPr="001070FE" w:rsidRDefault="00887F05" w:rsidP="008804EF">
      <w:pPr>
        <w:tabs>
          <w:tab w:val="left" w:pos="9072"/>
        </w:tabs>
        <w:spacing w:before="0" w:after="0"/>
        <w:ind w:firstLine="0"/>
        <w:rPr>
          <w:rFonts w:cs="Times New Roman"/>
          <w:bCs/>
          <w:lang w:val="sr-Cyrl-RS"/>
        </w:rPr>
      </w:pPr>
      <w:r w:rsidRPr="001070FE">
        <w:rPr>
          <w:rFonts w:cs="Times New Roman CYR"/>
          <w:bCs/>
          <w:lang w:val="sr-Cyrl-RS"/>
        </w:rPr>
        <w:t xml:space="preserve">У КПЗ Ћуприја лекар ће у </w:t>
      </w:r>
      <w:r w:rsidRPr="001070FE">
        <w:rPr>
          <w:lang w:val="sr-Cyrl-RS"/>
        </w:rPr>
        <w:t>здравственим картонима притворених лица уписивати налазе са лекарског прегледа који је претходно обављен у здравственој установи</w:t>
      </w:r>
      <w:r w:rsidRPr="001070FE">
        <w:rPr>
          <w:rFonts w:cs="Times New Roman CYR"/>
          <w:bCs/>
          <w:lang w:val="sr-Cyrl-RS"/>
        </w:rPr>
        <w:t>.</w:t>
      </w:r>
    </w:p>
    <w:p w14:paraId="1855BDD4" w14:textId="77777777" w:rsidR="00126147" w:rsidRPr="008804EF" w:rsidRDefault="00126147" w:rsidP="00126147">
      <w:pPr>
        <w:spacing w:before="0" w:after="0"/>
        <w:ind w:firstLine="0"/>
        <w:rPr>
          <w:color w:val="00000A"/>
          <w:sz w:val="10"/>
          <w:szCs w:val="10"/>
          <w:lang w:val="sr-Cyrl-RS"/>
        </w:rPr>
      </w:pPr>
    </w:p>
    <w:p w14:paraId="1471CB23" w14:textId="77777777" w:rsidR="00781797" w:rsidRDefault="00781797" w:rsidP="00126147">
      <w:pPr>
        <w:spacing w:before="0" w:after="0"/>
        <w:ind w:left="562" w:hanging="562"/>
        <w:jc w:val="center"/>
        <w:outlineLvl w:val="1"/>
        <w:rPr>
          <w:rFonts w:eastAsia="Calibri"/>
          <w:b/>
          <w:i/>
          <w:sz w:val="28"/>
          <w:szCs w:val="28"/>
          <w:lang w:val="sr-Cyrl-RS"/>
        </w:rPr>
      </w:pPr>
      <w:bookmarkStart w:id="40" w:name="_Toc45904163"/>
    </w:p>
    <w:p w14:paraId="4E1D019B" w14:textId="4916AA47" w:rsidR="00AC50DE" w:rsidRPr="001070FE" w:rsidRDefault="00AC50DE" w:rsidP="00126147">
      <w:pPr>
        <w:spacing w:before="0" w:after="0"/>
        <w:ind w:left="562" w:hanging="562"/>
        <w:jc w:val="center"/>
        <w:outlineLvl w:val="1"/>
        <w:rPr>
          <w:rFonts w:eastAsia="Calibri"/>
          <w:b/>
          <w:i/>
          <w:sz w:val="28"/>
          <w:szCs w:val="28"/>
          <w:lang w:val="sr-Cyrl-RS"/>
        </w:rPr>
      </w:pPr>
      <w:r w:rsidRPr="001070FE">
        <w:rPr>
          <w:rFonts w:eastAsia="Calibri"/>
          <w:b/>
          <w:i/>
          <w:sz w:val="28"/>
          <w:szCs w:val="28"/>
          <w:lang w:val="sr-Cyrl-RS"/>
        </w:rPr>
        <w:t xml:space="preserve">I-3 </w:t>
      </w:r>
      <w:r w:rsidR="00365634">
        <w:rPr>
          <w:rFonts w:eastAsia="Calibri"/>
          <w:b/>
          <w:i/>
          <w:sz w:val="28"/>
          <w:szCs w:val="28"/>
          <w:lang w:val="sr-Latn-RS"/>
        </w:rPr>
        <w:t xml:space="preserve">- </w:t>
      </w:r>
      <w:r w:rsidRPr="001070FE">
        <w:rPr>
          <w:rFonts w:eastAsia="Calibri"/>
          <w:b/>
          <w:i/>
          <w:sz w:val="28"/>
          <w:szCs w:val="28"/>
          <w:lang w:val="sr-Cyrl-RS"/>
        </w:rPr>
        <w:t xml:space="preserve">Препоруке упућене </w:t>
      </w:r>
      <w:r w:rsidR="00887F05" w:rsidRPr="001070FE">
        <w:rPr>
          <w:rFonts w:eastAsia="Calibri"/>
          <w:b/>
          <w:i/>
          <w:sz w:val="28"/>
          <w:szCs w:val="28"/>
          <w:lang w:val="sr-Cyrl-RS"/>
        </w:rPr>
        <w:t xml:space="preserve">Министарству за рад, борачка и социјална питања и </w:t>
      </w:r>
      <w:r w:rsidRPr="001070FE">
        <w:rPr>
          <w:rFonts w:eastAsia="Calibri"/>
          <w:b/>
          <w:i/>
          <w:sz w:val="28"/>
          <w:szCs w:val="28"/>
          <w:lang w:val="sr-Cyrl-RS"/>
        </w:rPr>
        <w:t>установама социјалне заштите</w:t>
      </w:r>
      <w:bookmarkEnd w:id="40"/>
    </w:p>
    <w:p w14:paraId="451D6099" w14:textId="77777777" w:rsidR="00126147" w:rsidRPr="008804EF" w:rsidRDefault="00126147" w:rsidP="00126147">
      <w:pPr>
        <w:spacing w:before="0" w:after="0"/>
        <w:ind w:firstLine="0"/>
        <w:rPr>
          <w:color w:val="00000A"/>
          <w:sz w:val="10"/>
          <w:szCs w:val="10"/>
          <w:lang w:val="sr-Cyrl-RS"/>
        </w:rPr>
      </w:pPr>
    </w:p>
    <w:p w14:paraId="6C8ABDDA" w14:textId="77777777" w:rsidR="00781797" w:rsidRDefault="00781797" w:rsidP="008804EF">
      <w:pPr>
        <w:tabs>
          <w:tab w:val="left" w:pos="0"/>
        </w:tabs>
        <w:spacing w:before="0" w:after="0"/>
        <w:ind w:firstLine="0"/>
        <w:rPr>
          <w:rFonts w:cs="Times New Roman"/>
          <w:b/>
          <w:lang w:val="sr-Cyrl-RS"/>
        </w:rPr>
      </w:pPr>
    </w:p>
    <w:p w14:paraId="51C7D808" w14:textId="77777777" w:rsidR="00AC50DE" w:rsidRPr="001070FE" w:rsidRDefault="00AC50DE" w:rsidP="008804EF">
      <w:pPr>
        <w:tabs>
          <w:tab w:val="left" w:pos="0"/>
        </w:tabs>
        <w:spacing w:before="0" w:after="0"/>
        <w:ind w:firstLine="0"/>
        <w:rPr>
          <w:rFonts w:cs="Times New Roman"/>
          <w:b/>
          <w:lang w:val="sr-Cyrl-RS"/>
        </w:rPr>
      </w:pPr>
      <w:proofErr w:type="spellStart"/>
      <w:r w:rsidRPr="001070FE">
        <w:rPr>
          <w:rFonts w:cs="Times New Roman"/>
          <w:b/>
          <w:lang w:val="sr-Cyrl-RS"/>
        </w:rPr>
        <w:t>Геронтолошки</w:t>
      </w:r>
      <w:proofErr w:type="spellEnd"/>
      <w:r w:rsidRPr="001070FE">
        <w:rPr>
          <w:rFonts w:cs="Times New Roman"/>
          <w:b/>
          <w:lang w:val="sr-Cyrl-RS"/>
        </w:rPr>
        <w:t xml:space="preserve"> центар Крагујевац</w:t>
      </w:r>
    </w:p>
    <w:p w14:paraId="2B089B18" w14:textId="77777777" w:rsidR="00BC1D5D" w:rsidRPr="008804EF" w:rsidRDefault="00BC1D5D" w:rsidP="00BC1D5D">
      <w:pPr>
        <w:spacing w:before="0" w:after="0"/>
        <w:ind w:firstLine="0"/>
        <w:rPr>
          <w:color w:val="00000A"/>
          <w:sz w:val="10"/>
          <w:szCs w:val="10"/>
          <w:lang w:val="sr-Cyrl-RS"/>
        </w:rPr>
      </w:pPr>
    </w:p>
    <w:p w14:paraId="7AB79F0B" w14:textId="77777777" w:rsidR="00AC50DE" w:rsidRPr="001070FE" w:rsidRDefault="00AC50DE" w:rsidP="008804EF">
      <w:pPr>
        <w:tabs>
          <w:tab w:val="left" w:pos="0"/>
        </w:tabs>
        <w:spacing w:before="0" w:after="0"/>
        <w:ind w:firstLine="0"/>
        <w:rPr>
          <w:rFonts w:cs="Times New Roman"/>
          <w:lang w:val="sr-Cyrl-RS"/>
        </w:rPr>
      </w:pPr>
      <w:r w:rsidRPr="001070FE">
        <w:rPr>
          <w:rFonts w:cs="Times New Roman"/>
          <w:lang w:val="sr-Cyrl-RS"/>
        </w:rPr>
        <w:t xml:space="preserve">Министарство за рад, запошљавање, борачка и социјална питања преиспитаће кадровско стање у установи како би се обезбедио потребан број медицинског, неговатељског и другог особља у складу са проценом потреба за адекватним третманом корисника и функционисањем Установе. </w:t>
      </w:r>
    </w:p>
    <w:p w14:paraId="0432B26D" w14:textId="77777777" w:rsidR="00BC1D5D" w:rsidRPr="008804EF" w:rsidRDefault="00BC1D5D" w:rsidP="00BC1D5D">
      <w:pPr>
        <w:spacing w:before="0" w:after="0"/>
        <w:ind w:firstLine="0"/>
        <w:rPr>
          <w:color w:val="00000A"/>
          <w:sz w:val="10"/>
          <w:szCs w:val="10"/>
          <w:lang w:val="sr-Cyrl-RS"/>
        </w:rPr>
      </w:pPr>
    </w:p>
    <w:p w14:paraId="715D57AA" w14:textId="77777777" w:rsidR="00AC50DE" w:rsidRPr="001070FE" w:rsidRDefault="00AC50DE" w:rsidP="008804EF">
      <w:pPr>
        <w:tabs>
          <w:tab w:val="left" w:pos="0"/>
        </w:tabs>
        <w:spacing w:before="0" w:after="0"/>
        <w:ind w:firstLine="0"/>
        <w:rPr>
          <w:color w:val="000000"/>
          <w:lang w:val="sr-Cyrl-RS"/>
        </w:rPr>
      </w:pPr>
      <w:r w:rsidRPr="001070FE">
        <w:rPr>
          <w:color w:val="000000"/>
          <w:lang w:val="sr-Cyrl-RS"/>
        </w:rPr>
        <w:t xml:space="preserve">Установа ће предузети мере како би корисници чије здравствено стање то дозвољава имали неограничен приступ отвореном простору и свежем ваздуху.   </w:t>
      </w:r>
    </w:p>
    <w:p w14:paraId="27F3B6BF" w14:textId="77777777" w:rsidR="00BC1D5D" w:rsidRPr="008804EF" w:rsidRDefault="00BC1D5D" w:rsidP="00BC1D5D">
      <w:pPr>
        <w:spacing w:before="0" w:after="0"/>
        <w:ind w:firstLine="0"/>
        <w:rPr>
          <w:color w:val="00000A"/>
          <w:sz w:val="10"/>
          <w:szCs w:val="10"/>
          <w:lang w:val="sr-Cyrl-RS"/>
        </w:rPr>
      </w:pPr>
    </w:p>
    <w:p w14:paraId="24F8F98A" w14:textId="77777777" w:rsidR="00AC50DE" w:rsidRPr="001070FE" w:rsidRDefault="00AC50DE" w:rsidP="008804EF">
      <w:pPr>
        <w:tabs>
          <w:tab w:val="left" w:pos="0"/>
        </w:tabs>
        <w:spacing w:before="0" w:after="0"/>
        <w:ind w:firstLine="0"/>
        <w:rPr>
          <w:rFonts w:eastAsia="Calibri" w:cs="Times New Roman"/>
          <w:lang w:val="sr-Cyrl-RS"/>
        </w:rPr>
      </w:pPr>
      <w:r w:rsidRPr="001070FE">
        <w:rPr>
          <w:rFonts w:eastAsia="Calibri" w:cs="Times New Roman"/>
          <w:lang w:val="sr-Cyrl-RS"/>
        </w:rPr>
        <w:t xml:space="preserve">Установа ће обезбедити да на сваког корисника дође 10м2 у </w:t>
      </w:r>
      <w:proofErr w:type="spellStart"/>
      <w:r w:rsidRPr="001070FE">
        <w:rPr>
          <w:rFonts w:eastAsia="Calibri" w:cs="Times New Roman"/>
          <w:lang w:val="sr-Cyrl-RS"/>
        </w:rPr>
        <w:t>једнокреветној</w:t>
      </w:r>
      <w:proofErr w:type="spellEnd"/>
      <w:r w:rsidRPr="001070FE">
        <w:rPr>
          <w:rFonts w:eastAsia="Calibri" w:cs="Times New Roman"/>
          <w:lang w:val="sr-Cyrl-RS"/>
        </w:rPr>
        <w:t xml:space="preserve"> и  5м2 у </w:t>
      </w:r>
      <w:proofErr w:type="spellStart"/>
      <w:r w:rsidRPr="001070FE">
        <w:rPr>
          <w:rFonts w:eastAsia="Calibri" w:cs="Times New Roman"/>
          <w:lang w:val="sr-Cyrl-RS"/>
        </w:rPr>
        <w:t>вишекреветној</w:t>
      </w:r>
      <w:proofErr w:type="spellEnd"/>
      <w:r w:rsidRPr="001070FE">
        <w:rPr>
          <w:rFonts w:eastAsia="Calibri" w:cs="Times New Roman"/>
          <w:lang w:val="sr-Cyrl-RS"/>
        </w:rPr>
        <w:t xml:space="preserve"> соби. </w:t>
      </w:r>
    </w:p>
    <w:p w14:paraId="4BB68B3D" w14:textId="77777777" w:rsidR="00BC1D5D" w:rsidRPr="008804EF" w:rsidRDefault="00BC1D5D" w:rsidP="00BC1D5D">
      <w:pPr>
        <w:spacing w:before="0" w:after="0"/>
        <w:ind w:firstLine="0"/>
        <w:rPr>
          <w:color w:val="00000A"/>
          <w:sz w:val="10"/>
          <w:szCs w:val="10"/>
          <w:lang w:val="sr-Cyrl-RS"/>
        </w:rPr>
      </w:pPr>
    </w:p>
    <w:p w14:paraId="7E89E272" w14:textId="77777777" w:rsidR="00AC50DE" w:rsidRPr="001070FE" w:rsidRDefault="00AC50DE" w:rsidP="008804EF">
      <w:pPr>
        <w:tabs>
          <w:tab w:val="left" w:pos="567"/>
        </w:tabs>
        <w:spacing w:before="0" w:after="0"/>
        <w:ind w:firstLine="0"/>
        <w:rPr>
          <w:lang w:val="sr-Cyrl-RS"/>
        </w:rPr>
      </w:pPr>
      <w:r w:rsidRPr="001070FE">
        <w:rPr>
          <w:lang w:val="sr-Cyrl-RS"/>
        </w:rPr>
        <w:t xml:space="preserve">Собе у којима бораве корисници декорисаће се тако да стварају утисак хуманијег окружења и осликавају посебност корисника.  </w:t>
      </w:r>
    </w:p>
    <w:p w14:paraId="201AECE9" w14:textId="77777777" w:rsidR="00BC1D5D" w:rsidRPr="008804EF" w:rsidRDefault="00BC1D5D" w:rsidP="00BC1D5D">
      <w:pPr>
        <w:spacing w:before="0" w:after="0"/>
        <w:ind w:firstLine="0"/>
        <w:rPr>
          <w:color w:val="00000A"/>
          <w:sz w:val="10"/>
          <w:szCs w:val="10"/>
          <w:lang w:val="sr-Cyrl-RS"/>
        </w:rPr>
      </w:pPr>
    </w:p>
    <w:p w14:paraId="0AC11BEA" w14:textId="3508726F" w:rsidR="00AC50DE" w:rsidRPr="001070FE" w:rsidRDefault="00AC50DE" w:rsidP="008804EF">
      <w:pPr>
        <w:tabs>
          <w:tab w:val="left" w:pos="567"/>
        </w:tabs>
        <w:spacing w:before="0" w:after="0"/>
        <w:ind w:firstLine="0"/>
        <w:rPr>
          <w:lang w:val="sr-Cyrl-RS"/>
        </w:rPr>
      </w:pPr>
      <w:r w:rsidRPr="001070FE">
        <w:rPr>
          <w:lang w:val="sr-Cyrl-RS"/>
        </w:rPr>
        <w:t>Установа ће поправити плакаре и обезбедити да сваки корисник има засебно крило у плакару, опремљено полицама за одлагање гардеробе. Такође, корисницима ће се обезбедити и кључ од плакара.</w:t>
      </w:r>
    </w:p>
    <w:p w14:paraId="43FF5F4A" w14:textId="77777777" w:rsidR="00BC1D5D" w:rsidRPr="008804EF" w:rsidRDefault="00BC1D5D" w:rsidP="00BC1D5D">
      <w:pPr>
        <w:spacing w:before="0" w:after="0"/>
        <w:ind w:firstLine="0"/>
        <w:rPr>
          <w:color w:val="00000A"/>
          <w:sz w:val="10"/>
          <w:szCs w:val="10"/>
          <w:lang w:val="sr-Cyrl-RS"/>
        </w:rPr>
      </w:pPr>
    </w:p>
    <w:p w14:paraId="2D589416" w14:textId="77777777" w:rsidR="00AC50DE" w:rsidRPr="001070FE" w:rsidRDefault="00AC50DE" w:rsidP="008804EF">
      <w:pPr>
        <w:tabs>
          <w:tab w:val="left" w:pos="567"/>
        </w:tabs>
        <w:spacing w:before="0" w:after="0"/>
        <w:ind w:firstLine="0"/>
        <w:rPr>
          <w:lang w:val="sr-Cyrl-RS"/>
        </w:rPr>
      </w:pPr>
      <w:r w:rsidRPr="001070FE">
        <w:rPr>
          <w:lang w:val="sr-Cyrl-RS"/>
        </w:rPr>
        <w:t xml:space="preserve">Установа ће предузети мере и извршити проверу и сервис постојећих апарата – СОС механизма за позивање особља који нису у функцији.  </w:t>
      </w:r>
    </w:p>
    <w:p w14:paraId="36F78003" w14:textId="77777777" w:rsidR="00BC1D5D" w:rsidRPr="008804EF" w:rsidRDefault="00BC1D5D" w:rsidP="00BC1D5D">
      <w:pPr>
        <w:spacing w:before="0" w:after="0"/>
        <w:ind w:firstLine="0"/>
        <w:rPr>
          <w:color w:val="00000A"/>
          <w:sz w:val="10"/>
          <w:szCs w:val="10"/>
          <w:lang w:val="sr-Cyrl-RS"/>
        </w:rPr>
      </w:pPr>
    </w:p>
    <w:p w14:paraId="3A35CCAF" w14:textId="77777777" w:rsidR="00AC50DE" w:rsidRPr="001070FE" w:rsidRDefault="00AC50DE" w:rsidP="008804EF">
      <w:pPr>
        <w:tabs>
          <w:tab w:val="left" w:pos="0"/>
        </w:tabs>
        <w:spacing w:before="0" w:after="0"/>
        <w:ind w:firstLine="0"/>
        <w:rPr>
          <w:lang w:val="sr-Cyrl-RS"/>
        </w:rPr>
      </w:pPr>
      <w:r w:rsidRPr="001070FE">
        <w:rPr>
          <w:lang w:val="sr-Cyrl-RS"/>
        </w:rPr>
        <w:t xml:space="preserve">Установа ће поправити нефункционалне браве на вратима и поставити ручице на прозоре.   </w:t>
      </w:r>
    </w:p>
    <w:p w14:paraId="4FF6BCAB" w14:textId="77777777" w:rsidR="00BC1D5D" w:rsidRPr="008804EF" w:rsidRDefault="00BC1D5D" w:rsidP="00BC1D5D">
      <w:pPr>
        <w:spacing w:before="0" w:after="0"/>
        <w:ind w:firstLine="0"/>
        <w:rPr>
          <w:color w:val="00000A"/>
          <w:sz w:val="10"/>
          <w:szCs w:val="10"/>
          <w:lang w:val="sr-Cyrl-RS"/>
        </w:rPr>
      </w:pPr>
    </w:p>
    <w:p w14:paraId="3CFA345C" w14:textId="77777777" w:rsidR="00AC50DE" w:rsidRPr="001070FE" w:rsidRDefault="00AC50DE" w:rsidP="008804EF">
      <w:pPr>
        <w:tabs>
          <w:tab w:val="left" w:pos="0"/>
        </w:tabs>
        <w:spacing w:before="0" w:after="0"/>
        <w:ind w:firstLine="0"/>
        <w:rPr>
          <w:lang w:val="sr-Cyrl-RS"/>
        </w:rPr>
      </w:pPr>
      <w:r w:rsidRPr="001070FE">
        <w:rPr>
          <w:lang w:val="sr-Cyrl-RS"/>
        </w:rPr>
        <w:t xml:space="preserve">Установа ће санирати влагу, заменити дотрајалу дрвну столарију и поправити лавабое који не раде по собама корисника.   </w:t>
      </w:r>
    </w:p>
    <w:p w14:paraId="47B0D432" w14:textId="77777777" w:rsidR="00BC1D5D" w:rsidRPr="008804EF" w:rsidRDefault="00BC1D5D" w:rsidP="00BC1D5D">
      <w:pPr>
        <w:spacing w:before="0" w:after="0"/>
        <w:ind w:firstLine="0"/>
        <w:rPr>
          <w:color w:val="00000A"/>
          <w:sz w:val="10"/>
          <w:szCs w:val="10"/>
          <w:lang w:val="sr-Cyrl-RS"/>
        </w:rPr>
      </w:pPr>
    </w:p>
    <w:p w14:paraId="65B77EA4" w14:textId="77777777" w:rsidR="00AC50DE" w:rsidRPr="001070FE" w:rsidRDefault="00AC50DE" w:rsidP="008804EF">
      <w:pPr>
        <w:tabs>
          <w:tab w:val="left" w:pos="0"/>
        </w:tabs>
        <w:spacing w:before="0" w:after="0"/>
        <w:ind w:firstLine="0"/>
        <w:rPr>
          <w:lang w:val="sr-Cyrl-RS"/>
        </w:rPr>
      </w:pPr>
      <w:r w:rsidRPr="001070FE">
        <w:rPr>
          <w:lang w:val="sr-Cyrl-RS"/>
        </w:rPr>
        <w:t xml:space="preserve">Установа ће у блоку поставити обавештење о постојању видео надзора на видном месту.  </w:t>
      </w:r>
    </w:p>
    <w:p w14:paraId="65C96777" w14:textId="77777777" w:rsidR="00BC1D5D" w:rsidRPr="008804EF" w:rsidRDefault="00BC1D5D" w:rsidP="00BC1D5D">
      <w:pPr>
        <w:spacing w:before="0" w:after="0"/>
        <w:ind w:firstLine="0"/>
        <w:rPr>
          <w:color w:val="00000A"/>
          <w:sz w:val="10"/>
          <w:szCs w:val="10"/>
          <w:lang w:val="sr-Cyrl-RS"/>
        </w:rPr>
      </w:pPr>
    </w:p>
    <w:p w14:paraId="4B8255E2" w14:textId="77777777" w:rsidR="00AC50DE" w:rsidRPr="001070FE" w:rsidRDefault="00AC50DE" w:rsidP="008804EF">
      <w:pPr>
        <w:tabs>
          <w:tab w:val="left" w:pos="0"/>
        </w:tabs>
        <w:spacing w:before="0" w:after="0"/>
        <w:ind w:firstLine="0"/>
        <w:rPr>
          <w:lang w:val="sr-Cyrl-RS"/>
        </w:rPr>
      </w:pPr>
      <w:r w:rsidRPr="001070FE">
        <w:rPr>
          <w:lang w:val="sr-Cyrl-RS"/>
        </w:rPr>
        <w:t xml:space="preserve">Установа ће из свих соба корисника уклонити камере за видео надзор. </w:t>
      </w:r>
    </w:p>
    <w:p w14:paraId="7A93303F" w14:textId="77777777" w:rsidR="00BC1D5D" w:rsidRPr="008804EF" w:rsidRDefault="00BC1D5D" w:rsidP="00BC1D5D">
      <w:pPr>
        <w:spacing w:before="0" w:after="0"/>
        <w:ind w:firstLine="0"/>
        <w:rPr>
          <w:color w:val="00000A"/>
          <w:sz w:val="10"/>
          <w:szCs w:val="10"/>
          <w:lang w:val="sr-Cyrl-RS"/>
        </w:rPr>
      </w:pPr>
    </w:p>
    <w:p w14:paraId="6225A60D" w14:textId="77777777" w:rsidR="00AC50DE" w:rsidRPr="001070FE" w:rsidRDefault="00AC50DE" w:rsidP="008804EF">
      <w:pPr>
        <w:tabs>
          <w:tab w:val="left" w:pos="0"/>
        </w:tabs>
        <w:spacing w:before="0" w:after="0"/>
        <w:ind w:firstLine="0"/>
        <w:rPr>
          <w:lang w:val="sr-Cyrl-RS"/>
        </w:rPr>
      </w:pPr>
      <w:r w:rsidRPr="001070FE">
        <w:rPr>
          <w:lang w:val="sr-Cyrl-RS"/>
        </w:rPr>
        <w:t xml:space="preserve">Стручни тим установе ће убудуће приликом поновног прегледа индивидуалних планова услуге корисника наводити да ли су постављени индивидуални циљеви испуњени и да ли се постављају нови индивидуални циљеви, односно зашто нису постављени нови индивидуални циљеви, ако су претходни испуњени.  </w:t>
      </w:r>
    </w:p>
    <w:p w14:paraId="7BAECFED" w14:textId="77777777" w:rsidR="00BC1D5D" w:rsidRPr="008804EF" w:rsidRDefault="00BC1D5D" w:rsidP="00BC1D5D">
      <w:pPr>
        <w:spacing w:before="0" w:after="0"/>
        <w:ind w:firstLine="0"/>
        <w:rPr>
          <w:color w:val="00000A"/>
          <w:sz w:val="10"/>
          <w:szCs w:val="10"/>
          <w:lang w:val="sr-Cyrl-RS"/>
        </w:rPr>
      </w:pPr>
    </w:p>
    <w:p w14:paraId="59603097" w14:textId="7C6BBECA" w:rsidR="00AC50DE" w:rsidRPr="001070FE" w:rsidRDefault="00AC50DE" w:rsidP="008804EF">
      <w:pPr>
        <w:tabs>
          <w:tab w:val="left" w:pos="0"/>
        </w:tabs>
        <w:spacing w:before="0" w:after="0"/>
        <w:ind w:firstLine="0"/>
        <w:rPr>
          <w:lang w:val="sr-Cyrl-RS"/>
        </w:rPr>
      </w:pPr>
      <w:r w:rsidRPr="001070FE">
        <w:rPr>
          <w:lang w:val="sr-Cyrl-RS"/>
        </w:rPr>
        <w:t>Оправданост примене мере физичког ограничења слободе кретања корисника „смештај у блок за појачани надзор“</w:t>
      </w:r>
      <w:r w:rsidR="00BC1D5D">
        <w:rPr>
          <w:lang w:val="sr-Latn-RS"/>
        </w:rPr>
        <w:t xml:space="preserve"> </w:t>
      </w:r>
      <w:r w:rsidRPr="001070FE">
        <w:rPr>
          <w:lang w:val="sr-Cyrl-RS"/>
        </w:rPr>
        <w:t xml:space="preserve">потребно је преиспитивати најмање два пута годишње и примењивати је у ограниченом временском трајању и у ситуацијама утврђеног високог степена безбедносног ризика по живот корисника.   </w:t>
      </w:r>
    </w:p>
    <w:p w14:paraId="4C8349C9" w14:textId="77777777" w:rsidR="00BC1D5D" w:rsidRPr="008804EF" w:rsidRDefault="00BC1D5D" w:rsidP="00BC1D5D">
      <w:pPr>
        <w:spacing w:before="0" w:after="0"/>
        <w:ind w:firstLine="0"/>
        <w:rPr>
          <w:color w:val="00000A"/>
          <w:sz w:val="10"/>
          <w:szCs w:val="10"/>
          <w:lang w:val="sr-Cyrl-RS"/>
        </w:rPr>
      </w:pPr>
    </w:p>
    <w:p w14:paraId="5A34F1F6" w14:textId="77777777" w:rsidR="00AC50DE" w:rsidRPr="001070FE" w:rsidRDefault="00AC50DE" w:rsidP="008804EF">
      <w:pPr>
        <w:spacing w:before="0" w:after="0"/>
        <w:ind w:firstLine="0"/>
        <w:contextualSpacing/>
        <w:rPr>
          <w:color w:val="000000"/>
          <w:lang w:val="sr-Cyrl-RS"/>
        </w:rPr>
      </w:pPr>
      <w:r w:rsidRPr="001070FE">
        <w:rPr>
          <w:color w:val="000000"/>
          <w:lang w:val="sr-Cyrl-RS"/>
        </w:rPr>
        <w:t>Установа ће меру физичког спутавања механичким ограничењем, тзв. фиксацију, вршити у потпуности у складу са прописима и установљеним стандардима поступања према особама са менталним сметњама, а нарочито:</w:t>
      </w:r>
    </w:p>
    <w:p w14:paraId="18225C07" w14:textId="77777777" w:rsidR="00AC50DE" w:rsidRPr="001070FE" w:rsidRDefault="00AC50DE" w:rsidP="008804EF">
      <w:pPr>
        <w:spacing w:before="0" w:after="0"/>
        <w:ind w:firstLine="0"/>
        <w:contextualSpacing/>
        <w:rPr>
          <w:color w:val="000000"/>
          <w:lang w:val="sr-Cyrl-RS"/>
        </w:rPr>
      </w:pPr>
      <w:r w:rsidRPr="001070FE">
        <w:rPr>
          <w:color w:val="000000"/>
          <w:lang w:val="sr-Cyrl-RS"/>
        </w:rPr>
        <w:lastRenderedPageBreak/>
        <w:t xml:space="preserve"> 1. мера механичког ограничења корисника примениће се изузетно, када је то једино средство да се корисник спречи да својим понашањем озбиљно угрози сопствени живот и безбедност или живот и безбедност других лица;  </w:t>
      </w:r>
    </w:p>
    <w:p w14:paraId="793144BE"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2. пре него што се примени мера механичког ограничења размотриће се и покушати примена мање рестриктивних мера; </w:t>
      </w:r>
    </w:p>
    <w:p w14:paraId="722722CF"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3. мера механичког ограничења корисника спроводиће се уз примену медицинских мера које ће омогућити да период примене мере буде што је могуће краћи; </w:t>
      </w:r>
    </w:p>
    <w:p w14:paraId="626F4DB7"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4. мера механичког ограничења корисника спроводиће се на безбедном месту и на начин којим се у најмањој мери угрожава живот и здравље корисника; </w:t>
      </w:r>
    </w:p>
    <w:p w14:paraId="630562AF"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5. мера механичког ограничења корисника спроводиће се наменским средствима (каишеви и сл.) подобним да се спутавање оствари на начин којим се у најмањој мери угрожава живот и здравље корисника;  </w:t>
      </w:r>
    </w:p>
    <w:p w14:paraId="60A7C16B"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6. о примени мере механичког ограничења и дужини њеног трајања одлуку доноси психијатар, водећи рачуна да период примене мере буде што је могуће краћи, сходно важећим стандардима и правилима медицинске струке;  </w:t>
      </w:r>
    </w:p>
    <w:p w14:paraId="1EB40AA7" w14:textId="77777777" w:rsidR="00AC50DE" w:rsidRPr="001070FE" w:rsidRDefault="00AC50DE" w:rsidP="008804EF">
      <w:pPr>
        <w:spacing w:before="0" w:after="0"/>
        <w:ind w:firstLine="0"/>
        <w:contextualSpacing/>
        <w:rPr>
          <w:color w:val="000000"/>
          <w:lang w:val="sr-Cyrl-RS"/>
        </w:rPr>
      </w:pPr>
      <w:r w:rsidRPr="001070FE">
        <w:rPr>
          <w:color w:val="000000"/>
          <w:lang w:val="sr-Cyrl-RS"/>
        </w:rPr>
        <w:t>7. уколико у одсуству психијатра други здравствени радник изврши механичко ограничавање корисника за које процени да је у датом моменту неопходно и неодложно, обавезан је да о томе одмах обавести најближег психијатра, који је дужан да без одлагања приступити кориснику и процени оправданост примењеног механичког ограничавања, као и да ли је оно и даље потребно, те сходно томе донесе одговарајућу одлуку;</w:t>
      </w:r>
    </w:p>
    <w:p w14:paraId="7C0967E7"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 8. психијатар који је донео одлуку о примени мере механичког ограничења, дужан је, док траје примена те мере, као и у примереном периоду након обуставе примене мере, да периодично обилази корисника према коме је мера примењена и да са  дужном пажњом прати његово здравствено стање;   </w:t>
      </w:r>
    </w:p>
    <w:p w14:paraId="0FE414D0"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9. када током извршења мере механичког ограничења психијатар утврди да корисник према коме је мера примењена више не представља опасност по себе или друго лице, корисник ће се без одлагања ослободити од примене мере; </w:t>
      </w:r>
    </w:p>
    <w:p w14:paraId="3BFF27D6"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10. непосредно пре истека рока на који је одређена примена мере механичког ограничења, психијатар преиспитује неопходност примене мере у наредном периоду и о томе доноси одлуку, с тим да ће наложити да се механички ограничени корисник одмах ослободи ако даља примена мере није неопходна;     </w:t>
      </w:r>
    </w:p>
    <w:p w14:paraId="46A80007" w14:textId="77777777" w:rsidR="00AC50DE" w:rsidRPr="001070FE" w:rsidRDefault="00AC50DE" w:rsidP="008804EF">
      <w:pPr>
        <w:spacing w:before="0" w:after="0"/>
        <w:ind w:firstLine="0"/>
        <w:contextualSpacing/>
        <w:rPr>
          <w:color w:val="000000"/>
          <w:lang w:val="sr-Cyrl-RS"/>
        </w:rPr>
      </w:pPr>
      <w:r w:rsidRPr="001070FE">
        <w:rPr>
          <w:color w:val="000000"/>
          <w:lang w:val="sr-Cyrl-RS"/>
        </w:rPr>
        <w:t>11. током примене мере механичког ограничења медицинско особље ће пружити  појачану пажњу и у што већој мери бити непосредно присутно уз корисника који је механички ограничен, како та мера не би уједно представљала и његово осамљивање (изолацију);</w:t>
      </w:r>
    </w:p>
    <w:p w14:paraId="3615EABB"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12. мера механичког ограничења неће се примењивати у просторији у којој су смештени корисници према којима није примењена мера механичког ограничења, нити ће другим корисницима бити омогућен приступ тој просторији; </w:t>
      </w:r>
    </w:p>
    <w:p w14:paraId="01DAC7C7"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13. психијатар који је донео одлуку о примени мере механичког ограничења дужан је да без одлагања обавести директора Болнице или друго лице које је на то овластио директор, који о томе одмах обавештава законског заступника корисника према коме је мера примењена, односно члана уже породице корисника према коме је мера примењена;  </w:t>
      </w:r>
    </w:p>
    <w:p w14:paraId="412EC77A"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14. о примени мере механичког ограничења водиће се посебна књига, у којој се обавезно уносе сви битни подаци о примени мере, и то:  разлози за примену мере механичког ограничења; опис мера примењених пре механичког ограничења; врста средстава коришћеног за механичко ограничење; податак о месту (просторији) у којој је примењена мера механичког ограничења; тачно време (дан/сат/минут) почетка мере механичког ограничења;  име психијатра који је донео одлуку о примени мере механичког ограничења;  име здравственог радника који је у одсуству психијатра, из </w:t>
      </w:r>
      <w:r w:rsidRPr="001070FE">
        <w:rPr>
          <w:color w:val="000000"/>
          <w:lang w:val="sr-Cyrl-RS"/>
        </w:rPr>
        <w:lastRenderedPageBreak/>
        <w:t xml:space="preserve">разлога неопходности за хитним поступањем, извршио механичко ограничавање узнемиреног корисника пре доношења одлуке од стране психијатра; када је о механичком ограничавању обавештен психијатар; мишљење психијатра о оправданости извршеног механичког ограничавања; опис медицинских мера примењених током  механичког ограничења; опис свих евентуалних повреда корисника према коме је примењена мера механичког ограничења (насталих пре и током примене мере), као и евентуалних повреда других корисника или здравствених радника (насталих у догађају који је претходио механичком ограничавању); подаци о периодичним обиласцима корисника према коме је примењена мера механичког ограничења и праћењу његовог здравственог стања од стране психијатра (број обилазака, тачно време и трајање обилазака, спроведене радње);  податак о времену обавештења директора Болнице или другог лица које на то овласти директор о примењеној мери механичког ограничења, као и податак да ли је и када обавештен законски заступник, односно члан уже породице корисника према коме је мера примењена;  наводи и коментари корисника током и непосредно након што је према њему примењена мера механичког ограничења; тачно време (дан/сат/минут) окончања мере механичког ограничења.  </w:t>
      </w:r>
    </w:p>
    <w:p w14:paraId="540B9624" w14:textId="77777777" w:rsidR="00BC1D5D" w:rsidRPr="008804EF" w:rsidRDefault="00BC1D5D" w:rsidP="00BC1D5D">
      <w:pPr>
        <w:spacing w:before="0" w:after="0"/>
        <w:ind w:firstLine="0"/>
        <w:rPr>
          <w:color w:val="00000A"/>
          <w:sz w:val="10"/>
          <w:szCs w:val="10"/>
          <w:lang w:val="sr-Cyrl-RS"/>
        </w:rPr>
      </w:pPr>
    </w:p>
    <w:p w14:paraId="4597B51C" w14:textId="77777777" w:rsidR="00AC50DE" w:rsidRPr="001070FE" w:rsidRDefault="00AC50DE" w:rsidP="008804EF">
      <w:pPr>
        <w:spacing w:before="0" w:after="0"/>
        <w:ind w:firstLine="0"/>
        <w:contextualSpacing/>
        <w:rPr>
          <w:color w:val="000000"/>
          <w:lang w:val="sr-Cyrl-RS"/>
        </w:rPr>
      </w:pPr>
      <w:r w:rsidRPr="001070FE">
        <w:rPr>
          <w:color w:val="000000"/>
          <w:lang w:val="sr-Cyrl-RS"/>
        </w:rPr>
        <w:t xml:space="preserve">Установа ће обезбедити обуку здравствених радника о условима и поступку примене мере физичког спутавања узнемирених корисника,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   </w:t>
      </w:r>
    </w:p>
    <w:p w14:paraId="5B8BCA8E" w14:textId="77777777" w:rsidR="00BC1D5D" w:rsidRPr="008804EF" w:rsidRDefault="00BC1D5D" w:rsidP="00BC1D5D">
      <w:pPr>
        <w:spacing w:before="0" w:after="0"/>
        <w:ind w:firstLine="0"/>
        <w:rPr>
          <w:color w:val="00000A"/>
          <w:sz w:val="10"/>
          <w:szCs w:val="10"/>
          <w:lang w:val="sr-Cyrl-RS"/>
        </w:rPr>
      </w:pPr>
    </w:p>
    <w:p w14:paraId="2934AD36" w14:textId="77777777" w:rsidR="00AC50DE" w:rsidRPr="001070FE" w:rsidRDefault="00AC50DE" w:rsidP="008804EF">
      <w:pPr>
        <w:spacing w:before="0" w:after="0"/>
        <w:ind w:firstLine="0"/>
        <w:rPr>
          <w:rFonts w:eastAsia="Calibri"/>
          <w:lang w:val="sr-Cyrl-RS"/>
        </w:rPr>
      </w:pPr>
      <w:r w:rsidRPr="001070FE">
        <w:rPr>
          <w:rFonts w:eastAsia="Calibri"/>
          <w:lang w:val="sr-Cyrl-RS"/>
        </w:rPr>
        <w:t xml:space="preserve">Установа ће предузети мере како би се корисницима садржајније организовало време на дневном нивоу и испунило сврсисходним активностима у складу са њиховим потребама.  </w:t>
      </w:r>
    </w:p>
    <w:p w14:paraId="5D718918" w14:textId="77777777" w:rsidR="00BC1D5D" w:rsidRPr="008804EF" w:rsidRDefault="00BC1D5D" w:rsidP="00BC1D5D">
      <w:pPr>
        <w:spacing w:before="0" w:after="0"/>
        <w:ind w:firstLine="0"/>
        <w:rPr>
          <w:color w:val="00000A"/>
          <w:sz w:val="10"/>
          <w:szCs w:val="10"/>
          <w:lang w:val="sr-Cyrl-RS"/>
        </w:rPr>
      </w:pPr>
    </w:p>
    <w:p w14:paraId="64E5AD3B" w14:textId="77777777" w:rsidR="00AC50DE" w:rsidRPr="001070FE" w:rsidRDefault="00AC50DE" w:rsidP="008804EF">
      <w:pPr>
        <w:spacing w:before="0" w:after="0"/>
        <w:ind w:firstLine="0"/>
        <w:rPr>
          <w:rFonts w:eastAsia="Calibri"/>
          <w:lang w:val="sr-Cyrl-RS"/>
        </w:rPr>
      </w:pPr>
      <w:r w:rsidRPr="001070FE">
        <w:rPr>
          <w:rFonts w:eastAsia="Calibri"/>
          <w:lang w:val="sr-Cyrl-RS"/>
        </w:rPr>
        <w:t xml:space="preserve">Установа ће повећати разноврсност радно – окупационих активности у блоку за појачани надзор и охрабриваће кориснике да се у већем броју укључе у исте, сходно њиховим интересовањима и афинитетима.  </w:t>
      </w:r>
    </w:p>
    <w:p w14:paraId="67A534B5" w14:textId="77777777" w:rsidR="00BC1D5D" w:rsidRPr="008804EF" w:rsidRDefault="00BC1D5D" w:rsidP="00BC1D5D">
      <w:pPr>
        <w:spacing w:before="0" w:after="0"/>
        <w:ind w:firstLine="0"/>
        <w:rPr>
          <w:color w:val="00000A"/>
          <w:sz w:val="10"/>
          <w:szCs w:val="10"/>
          <w:lang w:val="sr-Cyrl-RS"/>
        </w:rPr>
      </w:pPr>
    </w:p>
    <w:p w14:paraId="5A33AE9D" w14:textId="77777777" w:rsidR="00AC50DE" w:rsidRPr="001070FE" w:rsidRDefault="00AC50DE" w:rsidP="008804EF">
      <w:pPr>
        <w:spacing w:before="0" w:after="0"/>
        <w:ind w:firstLine="0"/>
        <w:rPr>
          <w:rFonts w:eastAsia="Calibri"/>
          <w:lang w:val="sr-Cyrl-RS"/>
        </w:rPr>
      </w:pPr>
      <w:r w:rsidRPr="001070FE">
        <w:rPr>
          <w:rFonts w:eastAsia="Calibri"/>
          <w:lang w:val="sr-Cyrl-RS"/>
        </w:rPr>
        <w:t>Стручни тим ће у индивидуалним плановима услуга наводити конкретизоване рехабилитационе активности у које кориснике треба укључити.</w:t>
      </w:r>
    </w:p>
    <w:p w14:paraId="47E3FF89" w14:textId="77777777" w:rsidR="00BC1D5D" w:rsidRPr="008804EF" w:rsidRDefault="00BC1D5D" w:rsidP="00BC1D5D">
      <w:pPr>
        <w:spacing w:before="0" w:after="0"/>
        <w:ind w:firstLine="0"/>
        <w:rPr>
          <w:color w:val="00000A"/>
          <w:sz w:val="10"/>
          <w:szCs w:val="10"/>
          <w:lang w:val="sr-Cyrl-RS"/>
        </w:rPr>
      </w:pPr>
    </w:p>
    <w:p w14:paraId="0BBE9262" w14:textId="1452FF37" w:rsidR="00AC50DE" w:rsidRPr="001070FE" w:rsidRDefault="00AC50DE" w:rsidP="008804EF">
      <w:pPr>
        <w:spacing w:before="0" w:after="0"/>
        <w:ind w:firstLine="0"/>
        <w:rPr>
          <w:rFonts w:eastAsia="Calibri"/>
          <w:lang w:val="sr-Cyrl-RS"/>
        </w:rPr>
      </w:pPr>
      <w:r w:rsidRPr="001070FE">
        <w:rPr>
          <w:rFonts w:eastAsia="Calibri"/>
          <w:lang w:val="sr-Cyrl-RS"/>
        </w:rPr>
        <w:t>Установа ће обезбедити посебну просторију за изолацију корисника об</w:t>
      </w:r>
      <w:r w:rsidR="00BC1D5D">
        <w:rPr>
          <w:rFonts w:eastAsia="Calibri"/>
          <w:lang w:val="sr-Cyrl-RS"/>
        </w:rPr>
        <w:t>олелих од инфективних болести.</w:t>
      </w:r>
    </w:p>
    <w:p w14:paraId="5D113B6C" w14:textId="77777777" w:rsidR="00BC1D5D" w:rsidRPr="008804EF" w:rsidRDefault="00BC1D5D" w:rsidP="00BC1D5D">
      <w:pPr>
        <w:spacing w:before="0" w:after="0"/>
        <w:ind w:firstLine="0"/>
        <w:rPr>
          <w:color w:val="00000A"/>
          <w:sz w:val="10"/>
          <w:szCs w:val="10"/>
          <w:lang w:val="sr-Cyrl-RS"/>
        </w:rPr>
      </w:pPr>
    </w:p>
    <w:p w14:paraId="290268CF" w14:textId="77777777" w:rsidR="00AC50DE" w:rsidRPr="001070FE" w:rsidRDefault="00AC50DE" w:rsidP="008804EF">
      <w:pPr>
        <w:spacing w:before="0" w:after="0"/>
        <w:ind w:firstLine="0"/>
        <w:rPr>
          <w:rFonts w:eastAsia="Calibri"/>
          <w:b/>
          <w:lang w:val="sr-Cyrl-RS"/>
        </w:rPr>
      </w:pPr>
      <w:r w:rsidRPr="001070FE">
        <w:rPr>
          <w:rFonts w:eastAsia="Calibri"/>
          <w:b/>
          <w:lang w:val="sr-Cyrl-RS"/>
        </w:rPr>
        <w:t>Стационар за децу и омладину са аутизмом</w:t>
      </w:r>
    </w:p>
    <w:p w14:paraId="4F159BF3" w14:textId="77777777" w:rsidR="00BC1D5D" w:rsidRPr="008804EF" w:rsidRDefault="00BC1D5D" w:rsidP="00BC1D5D">
      <w:pPr>
        <w:spacing w:before="0" w:after="0"/>
        <w:ind w:firstLine="0"/>
        <w:rPr>
          <w:color w:val="00000A"/>
          <w:sz w:val="10"/>
          <w:szCs w:val="10"/>
          <w:lang w:val="sr-Cyrl-RS"/>
        </w:rPr>
      </w:pPr>
    </w:p>
    <w:p w14:paraId="5C7B914F" w14:textId="77777777" w:rsidR="00AC50DE" w:rsidRPr="001070FE" w:rsidRDefault="00AC50DE" w:rsidP="008804EF">
      <w:pPr>
        <w:pStyle w:val="NormalWeb"/>
        <w:spacing w:before="0" w:beforeAutospacing="0" w:after="0" w:afterAutospacing="0"/>
        <w:jc w:val="both"/>
        <w:rPr>
          <w:rFonts w:ascii="Book Antiqua" w:hAnsi="Book Antiqua"/>
          <w:sz w:val="22"/>
          <w:szCs w:val="22"/>
          <w:lang w:val="sr-Cyrl-RS"/>
        </w:rPr>
      </w:pPr>
      <w:r w:rsidRPr="001070FE">
        <w:rPr>
          <w:rFonts w:ascii="Book Antiqua" w:hAnsi="Book Antiqua"/>
          <w:sz w:val="22"/>
          <w:szCs w:val="22"/>
          <w:lang w:val="sr-Cyrl-RS"/>
        </w:rPr>
        <w:t xml:space="preserve">Министарство за рад, запошљавање, борачка и социјална питања треба да предузме потребне мере и уподоби фактичко стање и реалне потребе установе са нормативним оквиром и сходно томе обезбеди одговарајући објекат за смештај корисника. </w:t>
      </w:r>
    </w:p>
    <w:p w14:paraId="0B0C913F" w14:textId="77777777" w:rsidR="00BC1D5D" w:rsidRPr="008804EF" w:rsidRDefault="00BC1D5D" w:rsidP="00BC1D5D">
      <w:pPr>
        <w:spacing w:before="0" w:after="0"/>
        <w:ind w:firstLine="0"/>
        <w:rPr>
          <w:color w:val="00000A"/>
          <w:sz w:val="10"/>
          <w:szCs w:val="10"/>
          <w:lang w:val="sr-Cyrl-RS"/>
        </w:rPr>
      </w:pPr>
    </w:p>
    <w:p w14:paraId="0B8261D0" w14:textId="77777777" w:rsidR="00AC50DE" w:rsidRPr="001070FE" w:rsidRDefault="00AC50DE" w:rsidP="008804EF">
      <w:pPr>
        <w:tabs>
          <w:tab w:val="left" w:pos="0"/>
        </w:tabs>
        <w:spacing w:before="0" w:after="0"/>
        <w:ind w:firstLine="0"/>
        <w:rPr>
          <w:rFonts w:cs="Times New Roman"/>
          <w:lang w:val="sr-Cyrl-RS"/>
        </w:rPr>
      </w:pPr>
      <w:r w:rsidRPr="001070FE">
        <w:rPr>
          <w:rFonts w:cs="Times New Roman"/>
          <w:lang w:val="sr-Cyrl-RS"/>
        </w:rPr>
        <w:t xml:space="preserve">Министарство за рад, запошљавање, борачка и социјална питања преиспитаће кадровско стање у установи како би се обезбедио потребан број медицинског, неговатељског и другог особља у складу са проценом потреба за адекватним третманом корисника и функционисањем Установе. </w:t>
      </w:r>
    </w:p>
    <w:p w14:paraId="7C2CDACD" w14:textId="77777777" w:rsidR="00BC1D5D" w:rsidRPr="008804EF" w:rsidRDefault="00BC1D5D" w:rsidP="00BC1D5D">
      <w:pPr>
        <w:spacing w:before="0" w:after="0"/>
        <w:ind w:firstLine="0"/>
        <w:rPr>
          <w:color w:val="00000A"/>
          <w:sz w:val="10"/>
          <w:szCs w:val="10"/>
          <w:lang w:val="sr-Cyrl-RS"/>
        </w:rPr>
      </w:pPr>
    </w:p>
    <w:p w14:paraId="23EF216F" w14:textId="77777777" w:rsidR="00AC50DE" w:rsidRPr="001070FE" w:rsidRDefault="00AC50DE" w:rsidP="008804EF">
      <w:pPr>
        <w:tabs>
          <w:tab w:val="left" w:pos="0"/>
          <w:tab w:val="left" w:pos="6632"/>
        </w:tabs>
        <w:spacing w:before="0" w:after="0"/>
        <w:ind w:firstLine="0"/>
        <w:rPr>
          <w:lang w:val="sr-Cyrl-RS"/>
        </w:rPr>
      </w:pPr>
      <w:r w:rsidRPr="001070FE">
        <w:rPr>
          <w:lang w:val="sr-Cyrl-RS"/>
        </w:rPr>
        <w:t>Установа ће обезбедити топлу воду за умивање и прање руку корисника.</w:t>
      </w:r>
    </w:p>
    <w:p w14:paraId="5FD2DE29" w14:textId="77777777" w:rsidR="00BC1D5D" w:rsidRPr="008804EF" w:rsidRDefault="00BC1D5D" w:rsidP="00BC1D5D">
      <w:pPr>
        <w:spacing w:before="0" w:after="0"/>
        <w:ind w:firstLine="0"/>
        <w:rPr>
          <w:color w:val="00000A"/>
          <w:sz w:val="10"/>
          <w:szCs w:val="10"/>
          <w:lang w:val="sr-Cyrl-RS"/>
        </w:rPr>
      </w:pPr>
    </w:p>
    <w:p w14:paraId="27E273FF" w14:textId="77777777" w:rsidR="00AC50DE" w:rsidRPr="001070FE" w:rsidRDefault="00AC50DE" w:rsidP="008804EF">
      <w:pPr>
        <w:tabs>
          <w:tab w:val="left" w:pos="0"/>
        </w:tabs>
        <w:spacing w:before="0" w:after="0"/>
        <w:ind w:firstLine="0"/>
        <w:rPr>
          <w:lang w:val="sr-Cyrl-RS"/>
        </w:rPr>
      </w:pPr>
      <w:r w:rsidRPr="001070FE">
        <w:rPr>
          <w:rFonts w:cs="Times New Roman"/>
          <w:lang w:val="sr-Cyrl-RS"/>
        </w:rPr>
        <w:t xml:space="preserve">Установа ће на тоалетима поставити </w:t>
      </w:r>
      <w:proofErr w:type="spellStart"/>
      <w:r w:rsidRPr="001070FE">
        <w:rPr>
          <w:rFonts w:cs="Times New Roman"/>
          <w:lang w:val="sr-Cyrl-RS"/>
        </w:rPr>
        <w:t>преградна</w:t>
      </w:r>
      <w:proofErr w:type="spellEnd"/>
      <w:r w:rsidRPr="001070FE">
        <w:rPr>
          <w:rFonts w:cs="Times New Roman"/>
          <w:lang w:val="sr-Cyrl-RS"/>
        </w:rPr>
        <w:t xml:space="preserve"> врата „до пола“ </w:t>
      </w:r>
      <w:r w:rsidRPr="001070FE">
        <w:rPr>
          <w:lang w:val="sr-Cyrl-RS"/>
        </w:rPr>
        <w:t xml:space="preserve">или неки други облик заштите приватности корисника, који уједно обезбеђује и њихову безбедност. </w:t>
      </w:r>
    </w:p>
    <w:p w14:paraId="37A1B61E" w14:textId="77777777" w:rsidR="00BC1D5D" w:rsidRPr="008804EF" w:rsidRDefault="00BC1D5D" w:rsidP="00BC1D5D">
      <w:pPr>
        <w:spacing w:before="0" w:after="0"/>
        <w:ind w:firstLine="0"/>
        <w:rPr>
          <w:color w:val="00000A"/>
          <w:sz w:val="10"/>
          <w:szCs w:val="10"/>
          <w:lang w:val="sr-Cyrl-RS"/>
        </w:rPr>
      </w:pPr>
    </w:p>
    <w:p w14:paraId="3588BADB" w14:textId="77777777" w:rsidR="00AC50DE" w:rsidRPr="001070FE" w:rsidRDefault="00AC50DE" w:rsidP="008804EF">
      <w:pPr>
        <w:tabs>
          <w:tab w:val="left" w:pos="0"/>
        </w:tabs>
        <w:spacing w:before="0" w:after="0"/>
        <w:ind w:firstLine="0"/>
        <w:rPr>
          <w:lang w:val="sr-Cyrl-RS"/>
        </w:rPr>
      </w:pPr>
      <w:r w:rsidRPr="001070FE">
        <w:rPr>
          <w:lang w:val="sr-Cyrl-RS"/>
        </w:rPr>
        <w:t xml:space="preserve">Стационар ће предузети мере како би се по потреби радиле </w:t>
      </w:r>
      <w:proofErr w:type="spellStart"/>
      <w:r w:rsidRPr="001070FE">
        <w:rPr>
          <w:lang w:val="sr-Cyrl-RS"/>
        </w:rPr>
        <w:t>серолошке</w:t>
      </w:r>
      <w:proofErr w:type="spellEnd"/>
      <w:r w:rsidRPr="001070FE">
        <w:rPr>
          <w:lang w:val="sr-Cyrl-RS"/>
        </w:rPr>
        <w:t xml:space="preserve"> анализе корисницима. </w:t>
      </w:r>
    </w:p>
    <w:p w14:paraId="51D473F7" w14:textId="77777777" w:rsidR="00BC1D5D" w:rsidRPr="008804EF" w:rsidRDefault="00BC1D5D" w:rsidP="00BC1D5D">
      <w:pPr>
        <w:spacing w:before="0" w:after="0"/>
        <w:ind w:firstLine="0"/>
        <w:rPr>
          <w:color w:val="00000A"/>
          <w:sz w:val="10"/>
          <w:szCs w:val="10"/>
          <w:lang w:val="sr-Cyrl-RS"/>
        </w:rPr>
      </w:pPr>
    </w:p>
    <w:p w14:paraId="59752665" w14:textId="77777777" w:rsidR="00AC50DE" w:rsidRPr="001070FE" w:rsidRDefault="00AC50DE" w:rsidP="008804EF">
      <w:pPr>
        <w:spacing w:before="0" w:after="0"/>
        <w:ind w:firstLine="0"/>
        <w:contextualSpacing/>
        <w:rPr>
          <w:lang w:val="sr-Cyrl-RS"/>
        </w:rPr>
      </w:pPr>
      <w:r w:rsidRPr="001070FE">
        <w:rPr>
          <w:color w:val="000000"/>
          <w:lang w:val="sr-Cyrl-RS"/>
        </w:rPr>
        <w:lastRenderedPageBreak/>
        <w:t>Установа ће прибавити потребна медицинска помагала (</w:t>
      </w:r>
      <w:proofErr w:type="spellStart"/>
      <w:r w:rsidRPr="001070FE">
        <w:rPr>
          <w:lang w:val="sr-Cyrl-RS"/>
        </w:rPr>
        <w:t>глукомер</w:t>
      </w:r>
      <w:proofErr w:type="spellEnd"/>
      <w:r w:rsidRPr="001070FE">
        <w:rPr>
          <w:lang w:val="sr-Cyrl-RS"/>
        </w:rPr>
        <w:t xml:space="preserve">, </w:t>
      </w:r>
      <w:proofErr w:type="spellStart"/>
      <w:r w:rsidRPr="001070FE">
        <w:rPr>
          <w:lang w:val="sr-Cyrl-RS"/>
        </w:rPr>
        <w:t>инхалатор</w:t>
      </w:r>
      <w:proofErr w:type="spellEnd"/>
      <w:r w:rsidRPr="001070FE">
        <w:rPr>
          <w:lang w:val="sr-Cyrl-RS"/>
        </w:rPr>
        <w:t>, медицински аспиратор, боца са медицинским кисеоником и манометром, ЕКГ).</w:t>
      </w:r>
    </w:p>
    <w:p w14:paraId="5E71A71E" w14:textId="77777777" w:rsidR="00BC1D5D" w:rsidRPr="008804EF" w:rsidRDefault="00BC1D5D" w:rsidP="00BC1D5D">
      <w:pPr>
        <w:spacing w:before="0" w:after="0"/>
        <w:ind w:firstLine="0"/>
        <w:rPr>
          <w:color w:val="00000A"/>
          <w:sz w:val="10"/>
          <w:szCs w:val="10"/>
          <w:lang w:val="sr-Cyrl-RS"/>
        </w:rPr>
      </w:pPr>
    </w:p>
    <w:p w14:paraId="2FDF1387" w14:textId="77777777" w:rsidR="00AC50DE" w:rsidRPr="001070FE" w:rsidRDefault="00AC50DE" w:rsidP="008804EF">
      <w:pPr>
        <w:spacing w:before="0" w:after="0"/>
        <w:ind w:firstLine="0"/>
        <w:rPr>
          <w:lang w:val="sr-Cyrl-RS"/>
        </w:rPr>
      </w:pPr>
      <w:r w:rsidRPr="001070FE">
        <w:rPr>
          <w:lang w:val="sr-Cyrl-RS"/>
        </w:rPr>
        <w:t xml:space="preserve">Стационар ће се успоставити Протокол умрлих, и у њега уносити следеће податке: редни број за текућу годину, име презиме и име родитеља/старатеља умрлог, датум рођења умрлог, дан и час смрти, место смрти, узрок смрти на основу податка који је уписан у образац Потврда о смрти, податак о томе да ли је захтевано вршење обдукције, име и презиме лекара који је извршио преглед умрлог и издао потврду о смрти, податак о томе да ли је обдукција извршена, ако јесте у којој институцији, као и закључак о узроку смрти на основу обдукције и напомене. </w:t>
      </w:r>
    </w:p>
    <w:p w14:paraId="49250250" w14:textId="77777777" w:rsidR="00BC1D5D" w:rsidRPr="008804EF" w:rsidRDefault="00BC1D5D" w:rsidP="00BC1D5D">
      <w:pPr>
        <w:spacing w:before="0" w:after="0"/>
        <w:ind w:firstLine="0"/>
        <w:rPr>
          <w:color w:val="00000A"/>
          <w:sz w:val="10"/>
          <w:szCs w:val="10"/>
          <w:lang w:val="sr-Cyrl-RS"/>
        </w:rPr>
      </w:pPr>
    </w:p>
    <w:p w14:paraId="1BFCF07F" w14:textId="77777777" w:rsidR="00AC50DE" w:rsidRPr="001070FE" w:rsidRDefault="00AC50DE" w:rsidP="008804EF">
      <w:pPr>
        <w:tabs>
          <w:tab w:val="left" w:pos="0"/>
        </w:tabs>
        <w:spacing w:before="0" w:after="0"/>
        <w:ind w:firstLine="0"/>
        <w:contextualSpacing/>
        <w:rPr>
          <w:rFonts w:cs="Times New Roman"/>
          <w:lang w:val="sr-Cyrl-RS"/>
        </w:rPr>
      </w:pPr>
      <w:r w:rsidRPr="001070FE">
        <w:rPr>
          <w:rFonts w:cs="Times New Roman"/>
          <w:lang w:val="sr-Cyrl-RS"/>
        </w:rPr>
        <w:t xml:space="preserve">Центар за смештај и дневни боравак деце  и омладине ометене у  развоју предузеће мере како би запослени у Стационару задужени за спровођење </w:t>
      </w:r>
      <w:proofErr w:type="spellStart"/>
      <w:r w:rsidRPr="001070FE">
        <w:rPr>
          <w:bCs/>
          <w:lang w:val="sr-Cyrl-RS"/>
        </w:rPr>
        <w:t>психосоцијалног</w:t>
      </w:r>
      <w:proofErr w:type="spellEnd"/>
      <w:r w:rsidRPr="001070FE">
        <w:rPr>
          <w:bCs/>
          <w:lang w:val="sr-Cyrl-RS"/>
        </w:rPr>
        <w:t xml:space="preserve"> третмана </w:t>
      </w:r>
      <w:r w:rsidRPr="001070FE">
        <w:rPr>
          <w:rFonts w:cs="Times New Roman"/>
          <w:lang w:val="sr-Cyrl-RS"/>
        </w:rPr>
        <w:t xml:space="preserve">са корисницима прошли одговарајуће обуке са акцентом на когнитивно – </w:t>
      </w:r>
      <w:proofErr w:type="spellStart"/>
      <w:r w:rsidRPr="001070FE">
        <w:rPr>
          <w:rFonts w:cs="Times New Roman"/>
          <w:lang w:val="sr-Cyrl-RS"/>
        </w:rPr>
        <w:t>бихејвиоралне</w:t>
      </w:r>
      <w:proofErr w:type="spellEnd"/>
      <w:r w:rsidRPr="001070FE">
        <w:rPr>
          <w:rFonts w:cs="Times New Roman"/>
          <w:lang w:val="sr-Cyrl-RS"/>
        </w:rPr>
        <w:t xml:space="preserve"> програме. Такође, неопходно је за све запослене Стационара ангажоване у раду са корисницима организовати и обуке на тему међународних стандарда људских права (Конвенција о правима особа са инвалидитетом, Универзална декларација о људским правима и сл.).</w:t>
      </w:r>
    </w:p>
    <w:p w14:paraId="51A2F26E" w14:textId="77777777" w:rsidR="00AC50DE" w:rsidRPr="001070FE" w:rsidRDefault="00AC50DE" w:rsidP="00BC1D5D">
      <w:pPr>
        <w:tabs>
          <w:tab w:val="left" w:pos="0"/>
        </w:tabs>
        <w:spacing w:before="0" w:after="0"/>
        <w:ind w:firstLine="0"/>
        <w:rPr>
          <w:sz w:val="10"/>
          <w:szCs w:val="10"/>
          <w:lang w:val="sr-Cyrl-RS"/>
        </w:rPr>
      </w:pPr>
    </w:p>
    <w:p w14:paraId="733B4BEF" w14:textId="77777777" w:rsidR="00AC50DE" w:rsidRPr="001070FE" w:rsidRDefault="00AC50DE" w:rsidP="008804EF">
      <w:pPr>
        <w:tabs>
          <w:tab w:val="left" w:pos="0"/>
        </w:tabs>
        <w:spacing w:before="0" w:after="0"/>
        <w:ind w:firstLine="0"/>
        <w:rPr>
          <w:lang w:val="sr-Cyrl-RS"/>
        </w:rPr>
      </w:pPr>
      <w:r w:rsidRPr="001070FE">
        <w:rPr>
          <w:lang w:val="sr-Cyrl-RS"/>
        </w:rPr>
        <w:t xml:space="preserve">Стационар ће са корисницима спроводити активности утврђене индивидуалним планом услуга у складу са њиховом дијагнозом, потребама и способностима. То значи усклађивање виших доза </w:t>
      </w:r>
      <w:proofErr w:type="spellStart"/>
      <w:r w:rsidRPr="001070FE">
        <w:rPr>
          <w:lang w:val="sr-Cyrl-RS"/>
        </w:rPr>
        <w:t>психофармака</w:t>
      </w:r>
      <w:proofErr w:type="spellEnd"/>
      <w:r w:rsidRPr="001070FE">
        <w:rPr>
          <w:lang w:val="sr-Cyrl-RS"/>
        </w:rPr>
        <w:t xml:space="preserve"> у односу на неопходне, али и примену разноврсних активности у оквиру </w:t>
      </w:r>
      <w:proofErr w:type="spellStart"/>
      <w:r w:rsidRPr="001070FE">
        <w:rPr>
          <w:lang w:val="sr-Cyrl-RS"/>
        </w:rPr>
        <w:t>психосоцијалне</w:t>
      </w:r>
      <w:proofErr w:type="spellEnd"/>
      <w:r w:rsidRPr="001070FE">
        <w:rPr>
          <w:lang w:val="sr-Cyrl-RS"/>
        </w:rPr>
        <w:t xml:space="preserve"> рехабилитације.</w:t>
      </w:r>
    </w:p>
    <w:p w14:paraId="44DD1832" w14:textId="77777777" w:rsidR="00AC50DE" w:rsidRPr="001070FE" w:rsidRDefault="00AC50DE" w:rsidP="00BC1D5D">
      <w:pPr>
        <w:tabs>
          <w:tab w:val="left" w:pos="0"/>
        </w:tabs>
        <w:spacing w:before="0" w:after="0"/>
        <w:ind w:firstLine="0"/>
        <w:rPr>
          <w:sz w:val="10"/>
          <w:szCs w:val="10"/>
          <w:lang w:val="sr-Cyrl-RS"/>
        </w:rPr>
      </w:pPr>
    </w:p>
    <w:p w14:paraId="70F6001E" w14:textId="77777777" w:rsidR="00AC50DE" w:rsidRPr="001070FE" w:rsidRDefault="00AC50DE" w:rsidP="008804EF">
      <w:pPr>
        <w:tabs>
          <w:tab w:val="left" w:pos="0"/>
        </w:tabs>
        <w:spacing w:before="0" w:after="0"/>
        <w:ind w:firstLine="0"/>
        <w:rPr>
          <w:lang w:val="sr-Cyrl-RS"/>
        </w:rPr>
      </w:pPr>
      <w:r w:rsidRPr="001070FE">
        <w:rPr>
          <w:lang w:val="sr-Cyrl-RS"/>
        </w:rPr>
        <w:t xml:space="preserve">Стационар треба да уложи додатни напор како би се корисницима садржајније организовало време на дневном нивоу и испунило сврсисходним активностима у складу са њиховим афинитетима, потребама и узрастом. </w:t>
      </w:r>
    </w:p>
    <w:p w14:paraId="2BD69DCA" w14:textId="77777777" w:rsidR="00BC1D5D" w:rsidRPr="008804EF" w:rsidRDefault="00BC1D5D" w:rsidP="00BC1D5D">
      <w:pPr>
        <w:spacing w:before="0" w:after="0"/>
        <w:ind w:firstLine="0"/>
        <w:rPr>
          <w:color w:val="00000A"/>
          <w:sz w:val="10"/>
          <w:szCs w:val="10"/>
          <w:lang w:val="sr-Cyrl-RS"/>
        </w:rPr>
      </w:pPr>
    </w:p>
    <w:p w14:paraId="544729FD" w14:textId="77777777" w:rsidR="00AC50DE" w:rsidRPr="001070FE" w:rsidRDefault="00AC50DE" w:rsidP="008804EF">
      <w:pPr>
        <w:spacing w:before="0" w:after="0"/>
        <w:ind w:firstLine="0"/>
        <w:rPr>
          <w:b/>
          <w:lang w:val="sr-Cyrl-RS"/>
        </w:rPr>
      </w:pPr>
      <w:r w:rsidRPr="001070FE">
        <w:rPr>
          <w:b/>
          <w:lang w:val="sr-Cyrl-RS"/>
        </w:rPr>
        <w:t xml:space="preserve">Дом за смештај одраслих лица Блаце – </w:t>
      </w:r>
      <w:proofErr w:type="spellStart"/>
      <w:r w:rsidRPr="001070FE">
        <w:rPr>
          <w:b/>
          <w:lang w:val="sr-Cyrl-RS"/>
        </w:rPr>
        <w:t>Трбуње</w:t>
      </w:r>
      <w:proofErr w:type="spellEnd"/>
    </w:p>
    <w:p w14:paraId="63702958" w14:textId="77777777" w:rsidR="00BC1D5D" w:rsidRPr="008804EF" w:rsidRDefault="00BC1D5D" w:rsidP="00BC1D5D">
      <w:pPr>
        <w:spacing w:before="0" w:after="0"/>
        <w:ind w:firstLine="0"/>
        <w:rPr>
          <w:color w:val="00000A"/>
          <w:sz w:val="10"/>
          <w:szCs w:val="10"/>
          <w:lang w:val="sr-Cyrl-RS"/>
        </w:rPr>
      </w:pPr>
    </w:p>
    <w:p w14:paraId="4922A860" w14:textId="4C3D6AFD" w:rsidR="00AC50DE" w:rsidRPr="001070FE" w:rsidRDefault="00AC50DE" w:rsidP="008804EF">
      <w:pPr>
        <w:tabs>
          <w:tab w:val="left" w:pos="0"/>
        </w:tabs>
        <w:spacing w:before="0" w:after="0"/>
        <w:ind w:firstLine="0"/>
        <w:rPr>
          <w:rFonts w:cs="Times New Roman"/>
          <w:lang w:val="sr-Cyrl-RS"/>
        </w:rPr>
      </w:pPr>
      <w:r w:rsidRPr="001070FE">
        <w:rPr>
          <w:rFonts w:cs="Times New Roman"/>
          <w:lang w:val="sr-Cyrl-RS"/>
        </w:rPr>
        <w:t>Министарство за рад, запошљавање, борачка и социјална питања преиспитаће кадровско стање у Дому како би се обезбедио адекватан број стручних радника у складу са проценом потреба за адекватним третманом корис</w:t>
      </w:r>
      <w:r w:rsidR="00BC1D5D">
        <w:rPr>
          <w:rFonts w:cs="Times New Roman"/>
          <w:lang w:val="sr-Cyrl-RS"/>
        </w:rPr>
        <w:t>ника и функционисањем Установе.</w:t>
      </w:r>
    </w:p>
    <w:p w14:paraId="6B3E3FC1" w14:textId="77777777" w:rsidR="00BC1D5D" w:rsidRPr="008804EF" w:rsidRDefault="00BC1D5D" w:rsidP="00BC1D5D">
      <w:pPr>
        <w:spacing w:before="0" w:after="0"/>
        <w:ind w:firstLine="0"/>
        <w:rPr>
          <w:color w:val="00000A"/>
          <w:sz w:val="10"/>
          <w:szCs w:val="10"/>
          <w:lang w:val="sr-Cyrl-RS"/>
        </w:rPr>
      </w:pPr>
    </w:p>
    <w:p w14:paraId="51A24011" w14:textId="77777777" w:rsidR="00AC50DE" w:rsidRPr="001070FE" w:rsidRDefault="00AC50DE" w:rsidP="008804EF">
      <w:pPr>
        <w:tabs>
          <w:tab w:val="left" w:pos="0"/>
        </w:tabs>
        <w:spacing w:before="0" w:after="0"/>
        <w:ind w:firstLine="0"/>
        <w:rPr>
          <w:lang w:val="sr-Cyrl-RS"/>
        </w:rPr>
      </w:pPr>
      <w:r w:rsidRPr="001070FE">
        <w:rPr>
          <w:lang w:val="sr-Cyrl-RS"/>
        </w:rPr>
        <w:t xml:space="preserve">Дом ће предузети мере како би се услови боравка у установи у погледу приступачности прилагодили непокретним и </w:t>
      </w:r>
      <w:proofErr w:type="spellStart"/>
      <w:r w:rsidRPr="001070FE">
        <w:rPr>
          <w:lang w:val="sr-Cyrl-RS"/>
        </w:rPr>
        <w:t>слабопокретним</w:t>
      </w:r>
      <w:proofErr w:type="spellEnd"/>
      <w:r w:rsidRPr="001070FE">
        <w:rPr>
          <w:lang w:val="sr-Cyrl-RS"/>
        </w:rPr>
        <w:t xml:space="preserve"> корисницима.  </w:t>
      </w:r>
    </w:p>
    <w:p w14:paraId="4E20B2C4" w14:textId="77777777" w:rsidR="00BC1D5D" w:rsidRPr="008804EF" w:rsidRDefault="00BC1D5D" w:rsidP="00BC1D5D">
      <w:pPr>
        <w:spacing w:before="0" w:after="0"/>
        <w:ind w:firstLine="0"/>
        <w:rPr>
          <w:color w:val="00000A"/>
          <w:sz w:val="10"/>
          <w:szCs w:val="10"/>
          <w:lang w:val="sr-Cyrl-RS"/>
        </w:rPr>
      </w:pPr>
    </w:p>
    <w:p w14:paraId="5880BA2B" w14:textId="77777777" w:rsidR="00AC50DE" w:rsidRPr="001070FE" w:rsidRDefault="00AC50DE" w:rsidP="008804EF">
      <w:pPr>
        <w:tabs>
          <w:tab w:val="left" w:pos="0"/>
        </w:tabs>
        <w:spacing w:before="0" w:after="0"/>
        <w:ind w:firstLine="0"/>
        <w:rPr>
          <w:lang w:val="sr-Cyrl-RS"/>
        </w:rPr>
      </w:pPr>
      <w:r w:rsidRPr="001070FE">
        <w:rPr>
          <w:lang w:val="sr-Cyrl-RS"/>
        </w:rPr>
        <w:t xml:space="preserve">Дом ће одвојити кориснике и кориснице по собама, осим уколико су ванбрачни партнери или брачни супружници. </w:t>
      </w:r>
    </w:p>
    <w:p w14:paraId="5776F985" w14:textId="77777777" w:rsidR="00BC1D5D" w:rsidRPr="008804EF" w:rsidRDefault="00BC1D5D" w:rsidP="00BC1D5D">
      <w:pPr>
        <w:spacing w:before="0" w:after="0"/>
        <w:ind w:firstLine="0"/>
        <w:rPr>
          <w:color w:val="00000A"/>
          <w:sz w:val="10"/>
          <w:szCs w:val="10"/>
          <w:lang w:val="sr-Cyrl-RS"/>
        </w:rPr>
      </w:pPr>
    </w:p>
    <w:p w14:paraId="5D72F656" w14:textId="77777777" w:rsidR="00AC50DE" w:rsidRPr="001070FE" w:rsidRDefault="00AC50DE" w:rsidP="008804EF">
      <w:pPr>
        <w:tabs>
          <w:tab w:val="left" w:pos="0"/>
        </w:tabs>
        <w:spacing w:before="0" w:after="0"/>
        <w:ind w:firstLine="0"/>
        <w:rPr>
          <w:lang w:val="sr-Cyrl-RS"/>
        </w:rPr>
      </w:pPr>
      <w:r w:rsidRPr="001070FE">
        <w:rPr>
          <w:lang w:val="sr-Cyrl-RS"/>
        </w:rPr>
        <w:t>Дом ће, у сарадњи са Министарством за рад, запошљавање, борачка и социјална питања предузети мере како би у свим собама било смештено највише четири корисника и исте опремити новим намештајем, сходно Правилнику о ближим условима и стандардима за пружање услуга социјалне заштите.</w:t>
      </w:r>
    </w:p>
    <w:p w14:paraId="0A4F47E0" w14:textId="77777777" w:rsidR="00BC1D5D" w:rsidRPr="008804EF" w:rsidRDefault="00BC1D5D" w:rsidP="00BC1D5D">
      <w:pPr>
        <w:spacing w:before="0" w:after="0"/>
        <w:ind w:firstLine="0"/>
        <w:rPr>
          <w:color w:val="00000A"/>
          <w:sz w:val="10"/>
          <w:szCs w:val="10"/>
          <w:lang w:val="sr-Cyrl-RS"/>
        </w:rPr>
      </w:pPr>
    </w:p>
    <w:p w14:paraId="1E611E9B" w14:textId="77777777" w:rsidR="00AC50DE" w:rsidRPr="001070FE" w:rsidRDefault="00AC50DE" w:rsidP="008804EF">
      <w:pPr>
        <w:tabs>
          <w:tab w:val="left" w:pos="0"/>
        </w:tabs>
        <w:spacing w:before="0" w:after="0"/>
        <w:ind w:firstLine="0"/>
        <w:rPr>
          <w:lang w:val="sr-Cyrl-RS"/>
        </w:rPr>
      </w:pPr>
      <w:r w:rsidRPr="001070FE">
        <w:rPr>
          <w:lang w:val="sr-Cyrl-RS"/>
        </w:rPr>
        <w:t xml:space="preserve">Дом ће, у сарадњи са Министарством за рад, запошљавање, борачка и социјална питања предузети мере како би се у Дому у складу са Правилником о ближим условима и стандардима за пружање услуга социјалне заштите обезбедили пристојни услови за одржавање личне хигијене корисника. </w:t>
      </w:r>
    </w:p>
    <w:p w14:paraId="1E8506B6" w14:textId="77777777" w:rsidR="00BC1D5D" w:rsidRPr="008804EF" w:rsidRDefault="00BC1D5D" w:rsidP="00BC1D5D">
      <w:pPr>
        <w:spacing w:before="0" w:after="0"/>
        <w:ind w:firstLine="0"/>
        <w:rPr>
          <w:color w:val="00000A"/>
          <w:sz w:val="10"/>
          <w:szCs w:val="10"/>
          <w:lang w:val="sr-Cyrl-RS"/>
        </w:rPr>
      </w:pPr>
    </w:p>
    <w:p w14:paraId="0EDFE03A" w14:textId="77777777" w:rsidR="00AC50DE" w:rsidRPr="001070FE" w:rsidRDefault="00AC50DE" w:rsidP="008804EF">
      <w:pPr>
        <w:spacing w:before="0" w:after="0"/>
        <w:ind w:firstLine="0"/>
        <w:rPr>
          <w:rFonts w:eastAsia="Calibri" w:cs="Times New Roman"/>
          <w:lang w:val="sr-Cyrl-RS"/>
        </w:rPr>
      </w:pPr>
      <w:r w:rsidRPr="001070FE">
        <w:rPr>
          <w:rFonts w:eastAsia="Calibri" w:cs="Times New Roman"/>
          <w:lang w:val="sr-Cyrl-RS"/>
        </w:rPr>
        <w:t xml:space="preserve">Дом ће предузети мере и свим корисницима обезбедити целу и чисту одећу и обућу примерену временским приликама. </w:t>
      </w:r>
    </w:p>
    <w:p w14:paraId="705F3FA4" w14:textId="77777777" w:rsidR="00BC1D5D" w:rsidRPr="008804EF" w:rsidRDefault="00BC1D5D" w:rsidP="00BC1D5D">
      <w:pPr>
        <w:spacing w:before="0" w:after="0"/>
        <w:ind w:firstLine="0"/>
        <w:rPr>
          <w:color w:val="00000A"/>
          <w:sz w:val="10"/>
          <w:szCs w:val="10"/>
          <w:lang w:val="sr-Cyrl-RS"/>
        </w:rPr>
      </w:pPr>
    </w:p>
    <w:p w14:paraId="3DA9C239" w14:textId="77777777" w:rsidR="00AC50DE" w:rsidRPr="001070FE" w:rsidRDefault="00AC50DE" w:rsidP="008804EF">
      <w:pPr>
        <w:tabs>
          <w:tab w:val="left" w:pos="0"/>
        </w:tabs>
        <w:spacing w:before="0" w:after="0"/>
        <w:ind w:firstLine="0"/>
        <w:rPr>
          <w:lang w:val="sr-Cyrl-RS"/>
        </w:rPr>
      </w:pPr>
      <w:r w:rsidRPr="001070FE">
        <w:rPr>
          <w:lang w:val="sr-Cyrl-RS"/>
        </w:rPr>
        <w:t xml:space="preserve">Дом ће предузети мере како би се корисницима садржајније организовало време на дневном нивоу и испунило сврсисходним активностима у складу са њиховим потребама и индивидуалним планом услуга. </w:t>
      </w:r>
    </w:p>
    <w:p w14:paraId="11197A61" w14:textId="77777777" w:rsidR="00BC1D5D" w:rsidRPr="008804EF" w:rsidRDefault="00BC1D5D" w:rsidP="00BC1D5D">
      <w:pPr>
        <w:spacing w:before="0" w:after="0"/>
        <w:ind w:firstLine="0"/>
        <w:rPr>
          <w:color w:val="00000A"/>
          <w:sz w:val="10"/>
          <w:szCs w:val="10"/>
          <w:lang w:val="sr-Cyrl-RS"/>
        </w:rPr>
      </w:pPr>
    </w:p>
    <w:p w14:paraId="348CE48B" w14:textId="77777777" w:rsidR="00AC50DE" w:rsidRPr="001070FE" w:rsidRDefault="00AC50DE" w:rsidP="008804EF">
      <w:pPr>
        <w:tabs>
          <w:tab w:val="left" w:pos="0"/>
        </w:tabs>
        <w:spacing w:before="0" w:after="0"/>
        <w:ind w:firstLine="0"/>
        <w:rPr>
          <w:lang w:val="sr-Cyrl-RS"/>
        </w:rPr>
      </w:pPr>
      <w:r w:rsidRPr="001070FE">
        <w:rPr>
          <w:lang w:val="sr-Cyrl-RS"/>
        </w:rPr>
        <w:lastRenderedPageBreak/>
        <w:t>Дом ће поставити обавештење о постојању видео надзора на видном месту унутар објекта.</w:t>
      </w:r>
    </w:p>
    <w:p w14:paraId="1978A233" w14:textId="77777777" w:rsidR="00BC1D5D" w:rsidRPr="008804EF" w:rsidRDefault="00BC1D5D" w:rsidP="00BC1D5D">
      <w:pPr>
        <w:spacing w:before="0" w:after="0"/>
        <w:ind w:firstLine="0"/>
        <w:rPr>
          <w:color w:val="00000A"/>
          <w:sz w:val="10"/>
          <w:szCs w:val="10"/>
          <w:lang w:val="sr-Cyrl-RS"/>
        </w:rPr>
      </w:pPr>
    </w:p>
    <w:p w14:paraId="1C286830" w14:textId="77777777" w:rsidR="00AC50DE" w:rsidRPr="001070FE" w:rsidRDefault="00AC50DE" w:rsidP="008804EF">
      <w:pPr>
        <w:tabs>
          <w:tab w:val="left" w:pos="0"/>
        </w:tabs>
        <w:spacing w:before="0" w:after="0"/>
        <w:ind w:firstLine="0"/>
        <w:rPr>
          <w:lang w:val="sr-Cyrl-RS"/>
        </w:rPr>
      </w:pPr>
      <w:r w:rsidRPr="001070FE">
        <w:rPr>
          <w:lang w:val="sr-Cyrl-RS"/>
        </w:rPr>
        <w:t xml:space="preserve">Дом ће меру механичког спутавања корисника у стању изразите узнемирености корисника обављати наменским кожним каишевима. </w:t>
      </w:r>
    </w:p>
    <w:p w14:paraId="43F33287" w14:textId="77777777" w:rsidR="00BC1D5D" w:rsidRPr="008804EF" w:rsidRDefault="00BC1D5D" w:rsidP="00BC1D5D">
      <w:pPr>
        <w:spacing w:before="0" w:after="0"/>
        <w:ind w:firstLine="0"/>
        <w:rPr>
          <w:color w:val="00000A"/>
          <w:sz w:val="10"/>
          <w:szCs w:val="10"/>
          <w:lang w:val="sr-Cyrl-RS"/>
        </w:rPr>
      </w:pPr>
    </w:p>
    <w:p w14:paraId="5531BC0C" w14:textId="77777777" w:rsidR="00AC50DE" w:rsidRPr="001070FE" w:rsidRDefault="00AC50DE" w:rsidP="008804EF">
      <w:pPr>
        <w:spacing w:before="0" w:after="0"/>
        <w:ind w:firstLine="0"/>
        <w:rPr>
          <w:lang w:val="sr-Cyrl-RS" w:eastAsia="sr-Latn-CS"/>
        </w:rPr>
      </w:pPr>
      <w:r w:rsidRPr="001070FE">
        <w:rPr>
          <w:lang w:val="sr-Cyrl-RS"/>
        </w:rPr>
        <w:t xml:space="preserve">Дом ће </w:t>
      </w:r>
      <w:r w:rsidRPr="001070FE">
        <w:rPr>
          <w:lang w:val="sr-Cyrl-RS" w:eastAsia="sr-Latn-CS"/>
        </w:rPr>
        <w:t xml:space="preserve">обезбедити обуку здравствених радника о условима и поступку примене мере физичког спутавања узнемирених корисника,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  </w:t>
      </w:r>
    </w:p>
    <w:p w14:paraId="63E64121" w14:textId="77777777" w:rsidR="00BC1D5D" w:rsidRPr="008804EF" w:rsidRDefault="00BC1D5D" w:rsidP="00BC1D5D">
      <w:pPr>
        <w:spacing w:before="0" w:after="0"/>
        <w:ind w:firstLine="0"/>
        <w:rPr>
          <w:color w:val="00000A"/>
          <w:sz w:val="10"/>
          <w:szCs w:val="10"/>
          <w:lang w:val="sr-Cyrl-RS"/>
        </w:rPr>
      </w:pPr>
    </w:p>
    <w:p w14:paraId="7008048E" w14:textId="77777777" w:rsidR="00AC50DE" w:rsidRPr="001070FE" w:rsidRDefault="00AC50DE" w:rsidP="008804EF">
      <w:pPr>
        <w:tabs>
          <w:tab w:val="left" w:pos="0"/>
        </w:tabs>
        <w:spacing w:before="0" w:after="0"/>
        <w:ind w:firstLine="0"/>
        <w:rPr>
          <w:lang w:val="sr-Cyrl-RS"/>
        </w:rPr>
      </w:pPr>
      <w:r w:rsidRPr="001070FE">
        <w:rPr>
          <w:lang w:val="sr-Cyrl-RS"/>
        </w:rPr>
        <w:t>Дом ће убудуће евиденцију о примени рестриктивних мера водити уредно, а меру изолације према корисницима неће примењивати у васпитне сврхе, већ искључиво из медицинских разлога и у складу са стандардима.</w:t>
      </w:r>
    </w:p>
    <w:p w14:paraId="135D71E6" w14:textId="77777777" w:rsidR="00BC1D5D" w:rsidRPr="008804EF" w:rsidRDefault="00BC1D5D" w:rsidP="00BC1D5D">
      <w:pPr>
        <w:spacing w:before="0" w:after="0"/>
        <w:ind w:firstLine="0"/>
        <w:rPr>
          <w:color w:val="00000A"/>
          <w:sz w:val="10"/>
          <w:szCs w:val="10"/>
          <w:lang w:val="sr-Cyrl-RS"/>
        </w:rPr>
      </w:pPr>
    </w:p>
    <w:p w14:paraId="7EA3A083" w14:textId="77777777" w:rsidR="00AC50DE" w:rsidRPr="001070FE" w:rsidRDefault="00AC50DE" w:rsidP="008804EF">
      <w:pPr>
        <w:widowControl w:val="0"/>
        <w:spacing w:before="0" w:after="0"/>
        <w:ind w:firstLine="0"/>
        <w:rPr>
          <w:lang w:val="sr-Cyrl-RS"/>
        </w:rPr>
      </w:pPr>
      <w:r w:rsidRPr="001070FE">
        <w:rPr>
          <w:lang w:val="sr-Cyrl-RS"/>
        </w:rPr>
        <w:t xml:space="preserve">Корисници ће приликом пријема у Дом бити обавештени о својим правима на њима разумљив и прилагођен начин. </w:t>
      </w:r>
    </w:p>
    <w:p w14:paraId="02E72F0B" w14:textId="77777777" w:rsidR="00BC1D5D" w:rsidRPr="008804EF" w:rsidRDefault="00BC1D5D" w:rsidP="00BC1D5D">
      <w:pPr>
        <w:spacing w:before="0" w:after="0"/>
        <w:ind w:firstLine="0"/>
        <w:rPr>
          <w:color w:val="00000A"/>
          <w:sz w:val="10"/>
          <w:szCs w:val="10"/>
          <w:lang w:val="sr-Cyrl-RS"/>
        </w:rPr>
      </w:pPr>
    </w:p>
    <w:p w14:paraId="6651B534" w14:textId="77777777" w:rsidR="00AC50DE" w:rsidRPr="001070FE" w:rsidRDefault="00AC50DE" w:rsidP="008804EF">
      <w:pPr>
        <w:widowControl w:val="0"/>
        <w:spacing w:before="0" w:after="0"/>
        <w:ind w:firstLine="0"/>
        <w:rPr>
          <w:lang w:val="sr-Cyrl-RS"/>
        </w:rPr>
      </w:pPr>
      <w:r w:rsidRPr="001070FE">
        <w:rPr>
          <w:lang w:val="sr-Cyrl-RS"/>
        </w:rPr>
        <w:t>Дом ће израдити брошуре о правима корисника које ће им уручивати приликом пријема, као и њиховим старатељима и поставиће обавештење о правима корисника на видљиво место у објекту.</w:t>
      </w:r>
    </w:p>
    <w:p w14:paraId="7A046C18" w14:textId="77777777" w:rsidR="00BC1D5D" w:rsidRPr="008804EF" w:rsidRDefault="00BC1D5D" w:rsidP="00BC1D5D">
      <w:pPr>
        <w:spacing w:before="0" w:after="0"/>
        <w:ind w:firstLine="0"/>
        <w:rPr>
          <w:color w:val="00000A"/>
          <w:sz w:val="10"/>
          <w:szCs w:val="10"/>
          <w:lang w:val="sr-Cyrl-RS"/>
        </w:rPr>
      </w:pPr>
    </w:p>
    <w:p w14:paraId="67A17038" w14:textId="77777777" w:rsidR="00AC50DE" w:rsidRPr="001070FE" w:rsidRDefault="00AC50DE" w:rsidP="008804EF">
      <w:pPr>
        <w:widowControl w:val="0"/>
        <w:spacing w:before="0" w:after="0"/>
        <w:ind w:firstLine="0"/>
        <w:rPr>
          <w:lang w:val="sr-Cyrl-RS"/>
        </w:rPr>
      </w:pPr>
      <w:r w:rsidRPr="001070FE">
        <w:rPr>
          <w:lang w:val="sr-Cyrl-RS"/>
        </w:rPr>
        <w:t xml:space="preserve">Дом ће одредити стручну особу у циљу пружања правне помоћи и подршке у складу са потребама корисника. </w:t>
      </w:r>
    </w:p>
    <w:p w14:paraId="16B3D048" w14:textId="77777777" w:rsidR="00BC1D5D" w:rsidRPr="008804EF" w:rsidRDefault="00BC1D5D" w:rsidP="00BC1D5D">
      <w:pPr>
        <w:spacing w:before="0" w:after="0"/>
        <w:ind w:firstLine="0"/>
        <w:rPr>
          <w:color w:val="00000A"/>
          <w:sz w:val="10"/>
          <w:szCs w:val="10"/>
          <w:lang w:val="sr-Cyrl-RS"/>
        </w:rPr>
      </w:pPr>
    </w:p>
    <w:p w14:paraId="375AF680" w14:textId="77777777" w:rsidR="00AC50DE" w:rsidRPr="001070FE" w:rsidRDefault="00AC50DE" w:rsidP="008804EF">
      <w:pPr>
        <w:tabs>
          <w:tab w:val="left" w:pos="0"/>
        </w:tabs>
        <w:spacing w:before="0" w:after="0"/>
        <w:ind w:firstLine="0"/>
        <w:rPr>
          <w:lang w:val="sr-Cyrl-RS"/>
        </w:rPr>
      </w:pPr>
      <w:r w:rsidRPr="001070FE">
        <w:rPr>
          <w:lang w:val="sr-Cyrl-RS"/>
        </w:rPr>
        <w:t>Дом ће у заједничкој просторији корисника поставити кутију за подношење притужби.</w:t>
      </w:r>
    </w:p>
    <w:p w14:paraId="0B4A126E" w14:textId="77777777" w:rsidR="00BC1D5D" w:rsidRPr="008804EF" w:rsidRDefault="00BC1D5D" w:rsidP="00BC1D5D">
      <w:pPr>
        <w:spacing w:before="0" w:after="0"/>
        <w:ind w:firstLine="0"/>
        <w:rPr>
          <w:color w:val="00000A"/>
          <w:sz w:val="10"/>
          <w:szCs w:val="10"/>
          <w:lang w:val="sr-Cyrl-RS"/>
        </w:rPr>
      </w:pPr>
    </w:p>
    <w:p w14:paraId="37AF6464" w14:textId="77777777" w:rsidR="00AC50DE" w:rsidRPr="001070FE" w:rsidRDefault="00AC50DE" w:rsidP="008804EF">
      <w:pPr>
        <w:tabs>
          <w:tab w:val="left" w:pos="0"/>
        </w:tabs>
        <w:spacing w:before="0" w:after="0"/>
        <w:ind w:firstLine="0"/>
        <w:rPr>
          <w:lang w:val="sr-Cyrl-RS"/>
        </w:rPr>
      </w:pPr>
      <w:r w:rsidRPr="001070FE">
        <w:rPr>
          <w:lang w:val="sr-Cyrl-RS"/>
        </w:rPr>
        <w:t xml:space="preserve">Министарство за рад, запошљавање, борачка и социјална питања предузеће потребне мере како би се у Дому у </w:t>
      </w:r>
      <w:proofErr w:type="spellStart"/>
      <w:r w:rsidRPr="001070FE">
        <w:rPr>
          <w:lang w:val="sr-Cyrl-RS"/>
        </w:rPr>
        <w:t>Трбуњу</w:t>
      </w:r>
      <w:proofErr w:type="spellEnd"/>
      <w:r w:rsidRPr="001070FE">
        <w:rPr>
          <w:lang w:val="sr-Cyrl-RS"/>
        </w:rPr>
        <w:t xml:space="preserve"> обезбедило амбулантно возило.</w:t>
      </w:r>
    </w:p>
    <w:p w14:paraId="33B1C93F" w14:textId="77777777" w:rsidR="00BC1D5D" w:rsidRPr="008804EF" w:rsidRDefault="00BC1D5D" w:rsidP="00BC1D5D">
      <w:pPr>
        <w:spacing w:before="0" w:after="0"/>
        <w:ind w:firstLine="0"/>
        <w:rPr>
          <w:color w:val="00000A"/>
          <w:sz w:val="10"/>
          <w:szCs w:val="10"/>
          <w:lang w:val="sr-Cyrl-RS"/>
        </w:rPr>
      </w:pPr>
    </w:p>
    <w:p w14:paraId="5EAB2CA3" w14:textId="77777777" w:rsidR="00AC50DE" w:rsidRPr="001070FE" w:rsidRDefault="00AC50DE" w:rsidP="008804EF">
      <w:pPr>
        <w:tabs>
          <w:tab w:val="left" w:pos="0"/>
        </w:tabs>
        <w:spacing w:before="0" w:after="0"/>
        <w:ind w:firstLine="0"/>
        <w:rPr>
          <w:lang w:val="sr-Cyrl-RS"/>
        </w:rPr>
      </w:pPr>
      <w:r w:rsidRPr="001070FE">
        <w:rPr>
          <w:color w:val="000000"/>
          <w:lang w:val="sr-Cyrl-RS"/>
        </w:rPr>
        <w:t xml:space="preserve">Дом ће обезбедити довољан број помагала за непокретне и </w:t>
      </w:r>
      <w:proofErr w:type="spellStart"/>
      <w:r w:rsidRPr="001070FE">
        <w:rPr>
          <w:color w:val="000000"/>
          <w:lang w:val="sr-Cyrl-RS"/>
        </w:rPr>
        <w:t>полупокретне</w:t>
      </w:r>
      <w:proofErr w:type="spellEnd"/>
      <w:r w:rsidRPr="001070FE">
        <w:rPr>
          <w:color w:val="000000"/>
          <w:lang w:val="sr-Cyrl-RS"/>
        </w:rPr>
        <w:t xml:space="preserve"> кориснике (</w:t>
      </w:r>
      <w:r w:rsidRPr="001070FE">
        <w:rPr>
          <w:lang w:val="sr-Cyrl-RS"/>
        </w:rPr>
        <w:t>колица и друга помагала</w:t>
      </w:r>
      <w:r w:rsidRPr="001070FE">
        <w:rPr>
          <w:color w:val="000000"/>
          <w:lang w:val="sr-Cyrl-RS"/>
        </w:rPr>
        <w:t xml:space="preserve">) ради омогућавања лакшег кретања корисника. </w:t>
      </w:r>
    </w:p>
    <w:p w14:paraId="46825412" w14:textId="77777777" w:rsidR="00BC1D5D" w:rsidRPr="008804EF" w:rsidRDefault="00BC1D5D" w:rsidP="00BC1D5D">
      <w:pPr>
        <w:spacing w:before="0" w:after="0"/>
        <w:ind w:firstLine="0"/>
        <w:rPr>
          <w:color w:val="00000A"/>
          <w:sz w:val="10"/>
          <w:szCs w:val="10"/>
          <w:lang w:val="sr-Cyrl-RS"/>
        </w:rPr>
      </w:pPr>
    </w:p>
    <w:p w14:paraId="67DC6106" w14:textId="77777777" w:rsidR="00AC50DE" w:rsidRPr="001070FE" w:rsidRDefault="00AC50DE" w:rsidP="008804EF">
      <w:pPr>
        <w:spacing w:before="0" w:after="0"/>
        <w:ind w:firstLine="0"/>
        <w:rPr>
          <w:lang w:val="sr-Cyrl-RS"/>
        </w:rPr>
      </w:pPr>
      <w:r w:rsidRPr="001070FE">
        <w:rPr>
          <w:lang w:val="sr-Cyrl-RS"/>
        </w:rPr>
        <w:t xml:space="preserve">Установа ће се успоставити посебан Протокол повреда у који ће уносити следеће податке: име и презиме, врста повреде, начин повреде (сам или други корисник, особље), тежина повреде, да ли је коришћен лек, да ли је незгода или намерно нанета повреда, околностима под којима је дошло до повређивања (навођење извора података – </w:t>
      </w:r>
      <w:proofErr w:type="spellStart"/>
      <w:r w:rsidRPr="001070FE">
        <w:rPr>
          <w:lang w:val="sr-Cyrl-RS"/>
        </w:rPr>
        <w:t>амнестички</w:t>
      </w:r>
      <w:proofErr w:type="spellEnd"/>
      <w:r w:rsidRPr="001070FE">
        <w:rPr>
          <w:lang w:val="sr-Cyrl-RS"/>
        </w:rPr>
        <w:t>/</w:t>
      </w:r>
      <w:proofErr w:type="spellStart"/>
      <w:r w:rsidRPr="001070FE">
        <w:rPr>
          <w:lang w:val="sr-Cyrl-RS"/>
        </w:rPr>
        <w:t>хетероанамнестички</w:t>
      </w:r>
      <w:proofErr w:type="spellEnd"/>
      <w:r w:rsidRPr="001070FE">
        <w:rPr>
          <w:lang w:val="sr-Cyrl-RS"/>
        </w:rPr>
        <w:t>), детаљан опис установљених повреда и закључак лекара о повезаности околности код повређивања и установљене повреде.</w:t>
      </w:r>
    </w:p>
    <w:p w14:paraId="10E01CBF" w14:textId="77777777" w:rsidR="00BC1D5D" w:rsidRPr="008804EF" w:rsidRDefault="00BC1D5D" w:rsidP="00BC1D5D">
      <w:pPr>
        <w:spacing w:before="0" w:after="0"/>
        <w:ind w:firstLine="0"/>
        <w:rPr>
          <w:color w:val="00000A"/>
          <w:sz w:val="10"/>
          <w:szCs w:val="10"/>
          <w:lang w:val="sr-Cyrl-RS"/>
        </w:rPr>
      </w:pPr>
    </w:p>
    <w:p w14:paraId="0C830E08" w14:textId="77777777" w:rsidR="00AC50DE" w:rsidRPr="001070FE" w:rsidRDefault="00AC50DE" w:rsidP="008804EF">
      <w:pPr>
        <w:spacing w:before="0" w:after="0"/>
        <w:ind w:firstLine="0"/>
        <w:rPr>
          <w:lang w:val="sr-Cyrl-RS"/>
        </w:rPr>
      </w:pPr>
      <w:r w:rsidRPr="001070FE">
        <w:rPr>
          <w:lang w:val="sr-Cyrl-RS"/>
        </w:rPr>
        <w:t xml:space="preserve">Дом ће успоставити Протокол умрлих и у њега уносити следеће податке: редни број за текућу годину, име, презиме и име родитеља/старатеља умрлог, датум рођења умрлог, дан и час смрти, место смрти, узрок смрти на основу податка који је уписан у образац Потврда о смрти, податак о томе да ли је захтевано вршење обдукције, име и презиме лекара који је извршио преглед умрлог и издао потврду о смрти, податак о томе да ли је обдукција извршена, ако јесте у којој институцији, као и закључак о узроку смрти на основу обдукције и напомене). </w:t>
      </w:r>
    </w:p>
    <w:p w14:paraId="00BB7593" w14:textId="77777777" w:rsidR="00BC1D5D" w:rsidRPr="008804EF" w:rsidRDefault="00BC1D5D" w:rsidP="00BC1D5D">
      <w:pPr>
        <w:spacing w:before="0" w:after="0"/>
        <w:ind w:firstLine="0"/>
        <w:rPr>
          <w:color w:val="00000A"/>
          <w:sz w:val="10"/>
          <w:szCs w:val="10"/>
          <w:lang w:val="sr-Cyrl-RS"/>
        </w:rPr>
      </w:pPr>
    </w:p>
    <w:p w14:paraId="6ED39D03" w14:textId="2F7BBE62" w:rsidR="00D5416A" w:rsidRPr="001070FE" w:rsidRDefault="00D5416A" w:rsidP="008804EF">
      <w:pPr>
        <w:pStyle w:val="CommentText"/>
        <w:spacing w:before="0" w:after="0"/>
        <w:ind w:firstLine="0"/>
        <w:rPr>
          <w:sz w:val="22"/>
          <w:szCs w:val="22"/>
          <w:lang w:val="sr-Cyrl-RS"/>
        </w:rPr>
      </w:pPr>
      <w:r w:rsidRPr="001070FE">
        <w:rPr>
          <w:sz w:val="22"/>
          <w:szCs w:val="22"/>
          <w:lang w:val="sr-Cyrl-RS"/>
        </w:rPr>
        <w:t>НПМ сматра да лоши смештајни услови и недостатак приватности, неадекватан број запослених за рад са корисницима  и недостатак садржајних активности  кумулативно и у континуитету могу да доведу до нечовечног и понижавајућег поступања према корисницима, те би стога требало предузети хитне кораке ка унапређењу положаја корисника у Дому.</w:t>
      </w:r>
    </w:p>
    <w:p w14:paraId="329A45FF" w14:textId="77777777" w:rsidR="00BC1D5D" w:rsidRPr="008804EF" w:rsidRDefault="00BC1D5D" w:rsidP="00BC1D5D">
      <w:pPr>
        <w:spacing w:before="0" w:after="0"/>
        <w:ind w:firstLine="0"/>
        <w:rPr>
          <w:color w:val="00000A"/>
          <w:sz w:val="10"/>
          <w:szCs w:val="10"/>
          <w:lang w:val="sr-Cyrl-RS"/>
        </w:rPr>
      </w:pPr>
    </w:p>
    <w:p w14:paraId="7762B67A" w14:textId="2A51A75C" w:rsidR="00BC1D5D" w:rsidRPr="003B6AEF" w:rsidRDefault="00D5416A" w:rsidP="008804EF">
      <w:pPr>
        <w:spacing w:before="0" w:after="0"/>
        <w:ind w:firstLine="0"/>
        <w:rPr>
          <w:lang w:val="sr-Cyrl-RS"/>
        </w:rPr>
      </w:pPr>
      <w:r w:rsidRPr="001070FE">
        <w:rPr>
          <w:lang w:val="sr-Cyrl-RS"/>
        </w:rPr>
        <w:t xml:space="preserve">НПМ поново указује надлежном министарству, на потребу да се законом, а не интерним правилима </w:t>
      </w:r>
      <w:proofErr w:type="spellStart"/>
      <w:r w:rsidRPr="001070FE">
        <w:rPr>
          <w:lang w:val="sr-Cyrl-RS"/>
        </w:rPr>
        <w:t>пружалаца</w:t>
      </w:r>
      <w:proofErr w:type="spellEnd"/>
      <w:r w:rsidRPr="001070FE">
        <w:rPr>
          <w:lang w:val="sr-Cyrl-RS"/>
        </w:rPr>
        <w:t xml:space="preserve"> услуга, уреде поступак и услови за ограничење слободе кретања корисника у установама социјалне заштите домског типа унут</w:t>
      </w:r>
      <w:r w:rsidR="00781797">
        <w:rPr>
          <w:lang w:val="sr-Cyrl-RS"/>
        </w:rPr>
        <w:t>ар установе и напуштања установе.</w:t>
      </w:r>
      <w:bookmarkStart w:id="41" w:name="_GoBack"/>
      <w:bookmarkEnd w:id="41"/>
    </w:p>
    <w:p w14:paraId="30201965" w14:textId="63C19312" w:rsidR="00637427" w:rsidRPr="001070FE" w:rsidRDefault="00637427" w:rsidP="00BC1D5D">
      <w:pPr>
        <w:spacing w:before="0" w:after="0"/>
        <w:ind w:left="562" w:hanging="562"/>
        <w:jc w:val="center"/>
        <w:outlineLvl w:val="1"/>
        <w:rPr>
          <w:rFonts w:eastAsia="Calibri"/>
          <w:b/>
          <w:i/>
          <w:sz w:val="28"/>
          <w:lang w:val="sr-Cyrl-RS"/>
        </w:rPr>
      </w:pPr>
      <w:bookmarkStart w:id="42" w:name="_Toc45904164"/>
      <w:r w:rsidRPr="001070FE">
        <w:rPr>
          <w:rFonts w:eastAsia="Calibri"/>
          <w:b/>
          <w:i/>
          <w:sz w:val="28"/>
          <w:lang w:val="sr-Cyrl-RS"/>
        </w:rPr>
        <w:lastRenderedPageBreak/>
        <w:t>I-</w:t>
      </w:r>
      <w:r w:rsidR="00AC50DE" w:rsidRPr="001070FE">
        <w:rPr>
          <w:rFonts w:eastAsia="Calibri"/>
          <w:b/>
          <w:i/>
          <w:sz w:val="28"/>
          <w:lang w:val="sr-Cyrl-RS"/>
        </w:rPr>
        <w:t>4</w:t>
      </w:r>
      <w:r w:rsidR="00D6651E" w:rsidRPr="001070FE">
        <w:rPr>
          <w:rFonts w:eastAsia="Calibri"/>
          <w:b/>
          <w:i/>
          <w:sz w:val="28"/>
          <w:lang w:val="sr-Cyrl-RS"/>
        </w:rPr>
        <w:t xml:space="preserve"> – </w:t>
      </w:r>
      <w:r w:rsidR="00887F05" w:rsidRPr="001070FE">
        <w:rPr>
          <w:rFonts w:eastAsia="Calibri"/>
          <w:b/>
          <w:i/>
          <w:sz w:val="28"/>
          <w:lang w:val="sr-Cyrl-RS"/>
        </w:rPr>
        <w:t xml:space="preserve">Препоруке упућене Министарству здравља и </w:t>
      </w:r>
      <w:r w:rsidRPr="001070FE">
        <w:rPr>
          <w:rFonts w:eastAsia="Calibri"/>
          <w:b/>
          <w:i/>
          <w:sz w:val="28"/>
          <w:lang w:val="sr-Cyrl-RS"/>
        </w:rPr>
        <w:t>психијатријским установама</w:t>
      </w:r>
      <w:bookmarkEnd w:id="42"/>
    </w:p>
    <w:p w14:paraId="78D0DA2A" w14:textId="77777777" w:rsidR="00BC1D5D" w:rsidRPr="008804EF" w:rsidRDefault="00BC1D5D" w:rsidP="00BC1D5D">
      <w:pPr>
        <w:spacing w:before="0" w:after="0"/>
        <w:ind w:firstLine="0"/>
        <w:rPr>
          <w:color w:val="00000A"/>
          <w:sz w:val="10"/>
          <w:szCs w:val="10"/>
          <w:lang w:val="sr-Cyrl-RS"/>
        </w:rPr>
      </w:pPr>
    </w:p>
    <w:p w14:paraId="62FE76C2" w14:textId="77777777" w:rsidR="00781797" w:rsidRDefault="00781797" w:rsidP="008804EF">
      <w:pPr>
        <w:tabs>
          <w:tab w:val="left" w:pos="0"/>
          <w:tab w:val="left" w:pos="6632"/>
        </w:tabs>
        <w:spacing w:before="0" w:after="0"/>
        <w:ind w:firstLine="0"/>
        <w:rPr>
          <w:b/>
          <w:lang w:val="sr-Cyrl-RS"/>
        </w:rPr>
      </w:pPr>
    </w:p>
    <w:p w14:paraId="3CD571AB" w14:textId="77777777" w:rsidR="00C87DBC" w:rsidRPr="001070FE" w:rsidRDefault="00C87DBC" w:rsidP="008804EF">
      <w:pPr>
        <w:tabs>
          <w:tab w:val="left" w:pos="0"/>
          <w:tab w:val="left" w:pos="6632"/>
        </w:tabs>
        <w:spacing w:before="0" w:after="0"/>
        <w:ind w:firstLine="0"/>
        <w:rPr>
          <w:b/>
          <w:lang w:val="sr-Cyrl-RS"/>
        </w:rPr>
      </w:pPr>
      <w:r w:rsidRPr="001070FE">
        <w:rPr>
          <w:b/>
          <w:lang w:val="sr-Cyrl-RS"/>
        </w:rPr>
        <w:t>Клинички центар Крагујевац – Клиника за психијатрију</w:t>
      </w:r>
    </w:p>
    <w:p w14:paraId="7F4E84A6" w14:textId="77777777" w:rsidR="00BC1D5D" w:rsidRPr="008804EF" w:rsidRDefault="00BC1D5D" w:rsidP="00BC1D5D">
      <w:pPr>
        <w:spacing w:before="0" w:after="0"/>
        <w:ind w:firstLine="0"/>
        <w:rPr>
          <w:color w:val="00000A"/>
          <w:sz w:val="10"/>
          <w:szCs w:val="10"/>
          <w:lang w:val="sr-Cyrl-RS"/>
        </w:rPr>
      </w:pPr>
    </w:p>
    <w:p w14:paraId="63767786" w14:textId="77777777" w:rsidR="00C87DBC" w:rsidRPr="001070FE" w:rsidRDefault="00C87DBC" w:rsidP="008804EF">
      <w:pPr>
        <w:spacing w:before="0" w:after="0"/>
        <w:ind w:firstLine="0"/>
        <w:rPr>
          <w:rFonts w:eastAsiaTheme="minorHAnsi" w:cs="Times New Roman"/>
          <w:lang w:val="sr-Cyrl-RS"/>
        </w:rPr>
      </w:pPr>
      <w:r w:rsidRPr="001070FE">
        <w:rPr>
          <w:rFonts w:eastAsiaTheme="minorHAnsi" w:cs="Times New Roman"/>
          <w:spacing w:val="-4"/>
          <w:lang w:val="sr-Cyrl-RS"/>
        </w:rPr>
        <w:t>Клиника за психијатрију ће убудуће омогућити Националном механизму за превенцију тортуре</w:t>
      </w:r>
      <w:r w:rsidRPr="001070FE">
        <w:rPr>
          <w:rFonts w:eastAsiaTheme="minorHAnsi" w:cs="Times New Roman"/>
          <w:lang w:val="sr-Cyrl-RS"/>
        </w:rPr>
        <w:t xml:space="preserve"> </w:t>
      </w:r>
      <w:r w:rsidRPr="001070FE">
        <w:rPr>
          <w:rFonts w:eastAsiaTheme="minorHAnsi" w:cs="Times New Roman"/>
          <w:spacing w:val="-4"/>
          <w:lang w:val="sr-Cyrl-RS"/>
        </w:rPr>
        <w:t xml:space="preserve">приступ свој траженој документацији, као и подацима о третману пацијената </w:t>
      </w:r>
      <w:r w:rsidRPr="001070FE">
        <w:rPr>
          <w:rFonts w:eastAsiaTheme="minorHAnsi" w:cs="Times New Roman"/>
          <w:lang w:val="sr-Cyrl-RS"/>
        </w:rPr>
        <w:t>задржаних и смештених без пристанка</w:t>
      </w:r>
      <w:r w:rsidRPr="001070FE">
        <w:rPr>
          <w:rFonts w:eastAsiaTheme="minorHAnsi" w:cs="Times New Roman"/>
          <w:spacing w:val="-4"/>
          <w:lang w:val="sr-Cyrl-RS"/>
        </w:rPr>
        <w:t>, која се налазе или су се налазила на смештају и лечењу у Клиници, у складу са важећим прописима</w:t>
      </w:r>
      <w:r w:rsidRPr="001070FE">
        <w:rPr>
          <w:rFonts w:eastAsiaTheme="minorHAnsi" w:cs="Times New Roman"/>
          <w:lang w:val="sr-Cyrl-RS"/>
        </w:rPr>
        <w:t xml:space="preserve">. </w:t>
      </w:r>
    </w:p>
    <w:p w14:paraId="52D437AE" w14:textId="77777777" w:rsidR="00C87DBC" w:rsidRPr="001070FE" w:rsidRDefault="00C87DBC" w:rsidP="008804EF">
      <w:pPr>
        <w:spacing w:before="0" w:after="0"/>
        <w:ind w:firstLine="0"/>
        <w:rPr>
          <w:rFonts w:eastAsiaTheme="minorHAnsi" w:cs="Times New Roman"/>
          <w:sz w:val="10"/>
          <w:szCs w:val="10"/>
          <w:lang w:val="sr-Cyrl-RS"/>
        </w:rPr>
      </w:pPr>
    </w:p>
    <w:p w14:paraId="3268EC8C" w14:textId="77777777" w:rsidR="00C87DBC" w:rsidRPr="001070FE" w:rsidRDefault="00C87DBC" w:rsidP="008804EF">
      <w:pPr>
        <w:spacing w:before="0" w:after="0"/>
        <w:ind w:firstLine="0"/>
        <w:rPr>
          <w:rFonts w:eastAsiaTheme="minorHAnsi" w:cs="Times New Roman"/>
          <w:lang w:val="sr-Cyrl-RS"/>
        </w:rPr>
      </w:pPr>
      <w:r w:rsidRPr="001070FE">
        <w:rPr>
          <w:rFonts w:eastAsiaTheme="minorHAnsi" w:cs="Times New Roman"/>
          <w:lang w:val="sr-Cyrl-RS"/>
        </w:rPr>
        <w:t>Клиника ће документацију свих пацијената чувати у потпуности у складу са важећим прописима.</w:t>
      </w:r>
    </w:p>
    <w:p w14:paraId="7E4784A2" w14:textId="77777777" w:rsidR="00C87DBC" w:rsidRPr="001070FE" w:rsidRDefault="00C87DBC" w:rsidP="008804EF">
      <w:pPr>
        <w:spacing w:before="0" w:after="0"/>
        <w:ind w:firstLine="0"/>
        <w:rPr>
          <w:rFonts w:cs="Arial"/>
          <w:spacing w:val="-4"/>
          <w:sz w:val="10"/>
          <w:szCs w:val="10"/>
          <w:lang w:val="sr-Cyrl-RS"/>
        </w:rPr>
      </w:pPr>
    </w:p>
    <w:p w14:paraId="18B82986" w14:textId="77777777" w:rsidR="00C87DBC" w:rsidRPr="001070FE" w:rsidRDefault="00C87DBC" w:rsidP="008804EF">
      <w:pPr>
        <w:spacing w:before="0" w:after="0"/>
        <w:ind w:firstLine="0"/>
        <w:rPr>
          <w:rFonts w:cs="Arial"/>
          <w:lang w:val="sr-Cyrl-RS"/>
        </w:rPr>
      </w:pPr>
      <w:r w:rsidRPr="001070FE">
        <w:rPr>
          <w:rFonts w:cs="Arial"/>
          <w:spacing w:val="-4"/>
          <w:lang w:val="sr-Cyrl-RS"/>
        </w:rPr>
        <w:t xml:space="preserve">Министарство здравља </w:t>
      </w:r>
      <w:r w:rsidRPr="001070FE">
        <w:rPr>
          <w:rFonts w:cs="Times New Roman"/>
          <w:lang w:val="sr-Cyrl-RS"/>
        </w:rPr>
        <w:t>ће о препоруци обавестити све</w:t>
      </w:r>
      <w:r w:rsidRPr="001070FE">
        <w:rPr>
          <w:rFonts w:cs="Arial"/>
          <w:color w:val="000000"/>
          <w:spacing w:val="-4"/>
          <w:lang w:val="sr-Cyrl-RS" w:eastAsia="en-GB"/>
        </w:rPr>
        <w:t xml:space="preserve"> психијатријске болнице и одељења при клиникама и општим болницама и стараће се да руководства ових здравствених установа буду информисана о надлежностима и овлашћењима НПМ, </w:t>
      </w:r>
      <w:r w:rsidRPr="001070FE">
        <w:rPr>
          <w:rFonts w:cs="Arial"/>
          <w:lang w:val="sr-Cyrl-RS"/>
        </w:rPr>
        <w:t>ради омогућавања несметаног и ефикасног остваривања мандата НПМ у области превенције тортуре.</w:t>
      </w:r>
    </w:p>
    <w:p w14:paraId="0243DD34" w14:textId="77777777" w:rsidR="00BC1D5D" w:rsidRPr="008804EF" w:rsidRDefault="00BC1D5D" w:rsidP="00BC1D5D">
      <w:pPr>
        <w:spacing w:before="0" w:after="0"/>
        <w:ind w:firstLine="0"/>
        <w:rPr>
          <w:color w:val="00000A"/>
          <w:sz w:val="10"/>
          <w:szCs w:val="10"/>
          <w:lang w:val="sr-Cyrl-RS"/>
        </w:rPr>
      </w:pPr>
    </w:p>
    <w:p w14:paraId="4B2C5652" w14:textId="77777777" w:rsidR="00C87DBC" w:rsidRPr="001070FE" w:rsidRDefault="00C87DBC" w:rsidP="008804EF">
      <w:pPr>
        <w:spacing w:before="0" w:after="0"/>
        <w:ind w:firstLine="0"/>
        <w:rPr>
          <w:rFonts w:eastAsiaTheme="minorHAnsi" w:cs="Times New Roman"/>
          <w:lang w:val="sr-Cyrl-RS"/>
        </w:rPr>
      </w:pPr>
      <w:r w:rsidRPr="001070FE">
        <w:rPr>
          <w:rFonts w:eastAsia="Calibri" w:cs="Times New Roman"/>
          <w:lang w:val="sr-Cyrl-RS"/>
        </w:rPr>
        <w:t xml:space="preserve">Клиника ће обезбедити материјалне услове којима ће се омогућити позитивно терапијско окружење: преправком или набавком нових ормарића уз кревет сваког пацијента, поправком санитарних уређаја и врата кабина и потпуним опремањем тоалета на </w:t>
      </w:r>
      <w:r w:rsidRPr="001070FE">
        <w:rPr>
          <w:rFonts w:eastAsiaTheme="minorHAnsi" w:cs="Times New Roman"/>
          <w:lang w:val="sr-Cyrl-RS"/>
        </w:rPr>
        <w:t>„мушком одељењу“</w:t>
      </w:r>
      <w:r w:rsidRPr="001070FE">
        <w:rPr>
          <w:rFonts w:eastAsia="Calibri" w:cs="Times New Roman"/>
          <w:lang w:val="sr-Cyrl-RS"/>
        </w:rPr>
        <w:t>, као и декорацијом зидова и простора</w:t>
      </w:r>
      <w:r w:rsidRPr="001070FE">
        <w:rPr>
          <w:rFonts w:eastAsiaTheme="minorHAnsi" w:cs="Times New Roman"/>
          <w:lang w:val="sr-Cyrl-RS"/>
        </w:rPr>
        <w:t xml:space="preserve"> у којима бораве пацијенти (ходници, трпезарија). </w:t>
      </w:r>
    </w:p>
    <w:p w14:paraId="0089C1FA" w14:textId="77777777" w:rsidR="00BC1D5D" w:rsidRPr="008804EF" w:rsidRDefault="00BC1D5D" w:rsidP="00BC1D5D">
      <w:pPr>
        <w:spacing w:before="0" w:after="0"/>
        <w:ind w:firstLine="0"/>
        <w:rPr>
          <w:color w:val="00000A"/>
          <w:sz w:val="10"/>
          <w:szCs w:val="10"/>
          <w:lang w:val="sr-Cyrl-RS"/>
        </w:rPr>
      </w:pPr>
    </w:p>
    <w:p w14:paraId="1B869AFD" w14:textId="77777777" w:rsidR="00C87DBC" w:rsidRPr="001070FE" w:rsidRDefault="00C87DBC" w:rsidP="008804EF">
      <w:pPr>
        <w:spacing w:before="0" w:after="0"/>
        <w:ind w:firstLine="0"/>
        <w:rPr>
          <w:rFonts w:cs="Arial"/>
          <w:lang w:val="sr-Cyrl-RS"/>
        </w:rPr>
      </w:pPr>
      <w:r w:rsidRPr="001070FE">
        <w:rPr>
          <w:rFonts w:eastAsia="Calibri"/>
          <w:lang w:val="sr-Cyrl-RS"/>
        </w:rPr>
        <w:t xml:space="preserve">Клиника ће предузети активности потребне ради санације крова и кречења објекта психијатријске дневне болнице.  </w:t>
      </w:r>
    </w:p>
    <w:p w14:paraId="3FE33C22" w14:textId="77777777" w:rsidR="00BC1D5D" w:rsidRPr="008804EF" w:rsidRDefault="00BC1D5D" w:rsidP="00BC1D5D">
      <w:pPr>
        <w:spacing w:before="0" w:after="0"/>
        <w:ind w:firstLine="0"/>
        <w:rPr>
          <w:color w:val="00000A"/>
          <w:sz w:val="10"/>
          <w:szCs w:val="10"/>
          <w:lang w:val="sr-Cyrl-RS"/>
        </w:rPr>
      </w:pPr>
    </w:p>
    <w:p w14:paraId="63868B1E" w14:textId="77777777" w:rsidR="00C87DBC" w:rsidRPr="001070FE" w:rsidRDefault="00C87DBC" w:rsidP="008804EF">
      <w:pPr>
        <w:spacing w:before="0" w:after="0"/>
        <w:ind w:firstLine="0"/>
        <w:rPr>
          <w:rFonts w:eastAsiaTheme="minorHAnsi" w:cs="Arial"/>
          <w:lang w:val="sr-Cyrl-RS"/>
        </w:rPr>
      </w:pPr>
      <w:r w:rsidRPr="001070FE">
        <w:rPr>
          <w:rFonts w:eastAsiaTheme="minorHAnsi" w:cs="Arial"/>
          <w:lang w:val="sr-Cyrl-RS"/>
        </w:rPr>
        <w:t>Када пацијент који је смештен на основу своје изјаве о пристанку на смештај, изражава вољу да дати пристанак опозове, Клиника пацијента н</w:t>
      </w:r>
      <w:r w:rsidRPr="001070FE">
        <w:rPr>
          <w:rFonts w:eastAsiaTheme="minorHAnsi" w:cs="Times New Roman"/>
          <w:lang w:val="sr-Cyrl-RS"/>
        </w:rPr>
        <w:t xml:space="preserve">еће задржавати </w:t>
      </w:r>
      <w:r w:rsidRPr="001070FE">
        <w:rPr>
          <w:rFonts w:eastAsiaTheme="minorHAnsi" w:cs="Arial"/>
          <w:lang w:val="sr-Cyrl-RS"/>
        </w:rPr>
        <w:t>на основу његовог писменог пристанка, већ ће, уколико су у међувремену наступили здравствени разлози за смештај тог пацијента без пристанка, покренути процедуру за задржавање пацијента без његовог пристанка, у складу са прописима који уређују задржавање и смештај особа са менталним сметњама без њиховог пристанка.</w:t>
      </w:r>
    </w:p>
    <w:p w14:paraId="3B93DB7C" w14:textId="77777777" w:rsidR="00C87DBC" w:rsidRPr="001070FE" w:rsidRDefault="00C87DBC" w:rsidP="008804EF">
      <w:pPr>
        <w:spacing w:before="0" w:after="0"/>
        <w:ind w:firstLine="0"/>
        <w:rPr>
          <w:rFonts w:eastAsia="SimSun" w:cs="Times New Roman"/>
          <w:sz w:val="10"/>
          <w:szCs w:val="10"/>
          <w:lang w:val="sr-Cyrl-RS" w:eastAsia="zh-CN"/>
        </w:rPr>
      </w:pPr>
    </w:p>
    <w:p w14:paraId="3257F8DE" w14:textId="77777777" w:rsidR="00C87DBC" w:rsidRPr="001070FE" w:rsidRDefault="00C87DBC" w:rsidP="008804EF">
      <w:pPr>
        <w:spacing w:before="0" w:after="0"/>
        <w:ind w:firstLine="0"/>
        <w:rPr>
          <w:rFonts w:eastAsia="Calibri" w:cs="Times New Roman"/>
          <w:lang w:val="sr-Cyrl-RS" w:eastAsia="sr-Latn-CS"/>
        </w:rPr>
      </w:pPr>
      <w:r w:rsidRPr="001070FE">
        <w:rPr>
          <w:rFonts w:eastAsia="Calibri" w:cs="Times New Roman"/>
          <w:lang w:val="sr-Cyrl-RS" w:eastAsia="sr-Latn-CS"/>
        </w:rPr>
        <w:t>Клиника ће меру физичког спутавања механичким ограничењем, тзв. фиксацију, вршити у потпуности у складу са прописима и установљеним стандардима поступања према особама са менталним сметњама, а нарочито:</w:t>
      </w:r>
      <w:r w:rsidRPr="001070FE">
        <w:rPr>
          <w:rFonts w:eastAsiaTheme="minorHAnsi" w:cs="Times New Roman"/>
          <w:lang w:val="sr-Cyrl-RS" w:eastAsia="sr-Latn-CS"/>
        </w:rPr>
        <w:t xml:space="preserve"> </w:t>
      </w:r>
    </w:p>
    <w:p w14:paraId="524AC46E"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 xml:space="preserve">мера механичког ограничења пацијента примениће се изузетно, када је то једино средство да се пацијент спречи да својим понашањем озбиљно угрози сопствени живот и безбедност или живот и безбедност других лица; </w:t>
      </w:r>
    </w:p>
    <w:p w14:paraId="195E8B9A"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пре него што се примени мера механичког ограничења, размотриће се и покушати примена мање рестриктивних мера;</w:t>
      </w:r>
    </w:p>
    <w:p w14:paraId="5B1E4C0A"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о примени мере механичког ограничења и дужини њеног трајања одлуку доноси психијатар</w:t>
      </w:r>
      <w:r w:rsidRPr="001070FE">
        <w:rPr>
          <w:rFonts w:eastAsia="Calibri" w:cs="Times New Roman"/>
          <w:color w:val="000000"/>
          <w:lang w:val="sr-Cyrl-RS" w:eastAsia="sr-Latn-CS"/>
        </w:rPr>
        <w:t>,</w:t>
      </w:r>
      <w:r w:rsidRPr="001070FE">
        <w:rPr>
          <w:rFonts w:eastAsiaTheme="minorHAnsi" w:cs="Times New Roman"/>
          <w:lang w:val="sr-Cyrl-RS" w:eastAsia="sr-Latn-CS"/>
        </w:rPr>
        <w:t xml:space="preserve"> уз примену медицинских мера које ће омогућити </w:t>
      </w:r>
      <w:r w:rsidRPr="001070FE">
        <w:rPr>
          <w:rFonts w:eastAsiaTheme="minorHAnsi" w:cs="Times New Roman"/>
          <w:color w:val="000000"/>
          <w:lang w:val="sr-Cyrl-RS" w:eastAsia="sr-Latn-CS"/>
        </w:rPr>
        <w:t xml:space="preserve">да период примене мере буде што је могуће краћи, </w:t>
      </w:r>
      <w:r w:rsidRPr="001070FE">
        <w:rPr>
          <w:rFonts w:eastAsia="Calibri" w:cs="Times New Roman"/>
          <w:color w:val="000000"/>
          <w:lang w:val="sr-Cyrl-RS" w:eastAsia="sr-Latn-CS"/>
        </w:rPr>
        <w:t>сходно важећим стандардима и правилима медицинске струке;</w:t>
      </w:r>
      <w:r w:rsidRPr="001070FE">
        <w:rPr>
          <w:rFonts w:eastAsia="Calibri" w:cs="Times New Roman"/>
          <w:lang w:val="sr-Cyrl-RS" w:eastAsia="sr-Latn-CS"/>
        </w:rPr>
        <w:t xml:space="preserve"> </w:t>
      </w:r>
    </w:p>
    <w:p w14:paraId="34580535" w14:textId="77777777" w:rsidR="00C87DBC" w:rsidRPr="001070FE" w:rsidRDefault="00C87DBC" w:rsidP="008804EF">
      <w:pPr>
        <w:numPr>
          <w:ilvl w:val="0"/>
          <w:numId w:val="24"/>
        </w:numPr>
        <w:spacing w:before="0" w:after="0"/>
        <w:rPr>
          <w:rFonts w:eastAsiaTheme="minorHAnsi" w:cs="Times New Roman"/>
          <w:lang w:val="sr-Cyrl-RS" w:eastAsia="sr-Latn-CS"/>
        </w:rPr>
      </w:pPr>
      <w:r w:rsidRPr="001070FE">
        <w:rPr>
          <w:rFonts w:eastAsiaTheme="minorHAnsi" w:cs="Times New Roman"/>
          <w:lang w:val="sr-Cyrl-RS" w:eastAsia="sr-Latn-CS"/>
        </w:rPr>
        <w:t xml:space="preserve">психијатар који </w:t>
      </w:r>
      <w:proofErr w:type="spellStart"/>
      <w:r w:rsidRPr="001070FE">
        <w:rPr>
          <w:rFonts w:eastAsiaTheme="minorHAnsi" w:cs="Times New Roman"/>
          <w:lang w:val="sr-Cyrl-RS" w:eastAsia="sr-Latn-CS"/>
        </w:rPr>
        <w:t>je</w:t>
      </w:r>
      <w:proofErr w:type="spellEnd"/>
      <w:r w:rsidRPr="001070FE">
        <w:rPr>
          <w:rFonts w:eastAsiaTheme="minorHAnsi" w:cs="Times New Roman"/>
          <w:lang w:val="sr-Cyrl-RS" w:eastAsia="sr-Latn-CS"/>
        </w:rPr>
        <w:t xml:space="preserve"> донео одлуку о примени мере механичког ограничења дужан је да без одлагања обавести директора Клинике или друго лице које је на то овластио директор, који о томе одмах обавештава законског заступника пацијента према коме је мера примењена, односно члана уже породице пацијента према коме је мера примењена; </w:t>
      </w:r>
    </w:p>
    <w:p w14:paraId="2FCC9979"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Theme="minorHAnsi" w:cs="Times New Roman"/>
          <w:lang w:val="sr-Cyrl-RS" w:eastAsia="sr-Latn-CS"/>
        </w:rPr>
        <w:t xml:space="preserve">психијатар који је донео одлуку о примени мере механичког ограничења, дужан је, док траје примена те мере, као и у примереном периоду након обуставе </w:t>
      </w:r>
      <w:r w:rsidRPr="001070FE">
        <w:rPr>
          <w:rFonts w:eastAsiaTheme="minorHAnsi" w:cs="Times New Roman"/>
          <w:lang w:val="sr-Cyrl-RS" w:eastAsia="sr-Latn-CS"/>
        </w:rPr>
        <w:lastRenderedPageBreak/>
        <w:t>примене мере, да периодично обилази пацијента према коме је мера примењена и да са дужном пажњом прати његово здравствено стање;</w:t>
      </w:r>
    </w:p>
    <w:p w14:paraId="57287AEA"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када током трајања мере механичког ограничења психијатар утврди да пацијент према коме је мера примењена више не представља опасност по себе или друго лице, пацијент ће се без одлагања ослободити од примене мере;</w:t>
      </w:r>
    </w:p>
    <w:p w14:paraId="4700598B" w14:textId="77777777" w:rsidR="00C87DBC" w:rsidRPr="001070FE" w:rsidRDefault="00C87DBC" w:rsidP="008804EF">
      <w:pPr>
        <w:numPr>
          <w:ilvl w:val="0"/>
          <w:numId w:val="24"/>
        </w:numPr>
        <w:spacing w:before="0" w:after="0"/>
        <w:rPr>
          <w:rFonts w:eastAsiaTheme="minorHAnsi" w:cs="Times New Roman"/>
          <w:lang w:val="sr-Cyrl-RS" w:eastAsia="sr-Latn-CS"/>
        </w:rPr>
      </w:pPr>
      <w:r w:rsidRPr="001070FE">
        <w:rPr>
          <w:rFonts w:eastAsiaTheme="minorHAnsi" w:cs="Times New Roman"/>
          <w:lang w:val="sr-Cyrl-RS" w:eastAsia="sr-Latn-CS"/>
        </w:rPr>
        <w:t>током примене мере механичког ограничења медицинско особље ће пружити  појачану пажњу и у што већој мери бити непосредно присутно уз пацијента који је механички ограничен, како та мера не би уједно представљала и његово осамљивање (изолацију);</w:t>
      </w:r>
    </w:p>
    <w:p w14:paraId="737810F8" w14:textId="77777777" w:rsidR="00C87DBC" w:rsidRPr="001070FE" w:rsidRDefault="00C87DBC" w:rsidP="008804EF">
      <w:pPr>
        <w:numPr>
          <w:ilvl w:val="0"/>
          <w:numId w:val="24"/>
        </w:numPr>
        <w:spacing w:before="0" w:after="0"/>
        <w:rPr>
          <w:rFonts w:eastAsiaTheme="minorHAnsi" w:cs="Times New Roman"/>
          <w:lang w:val="sr-Cyrl-RS" w:eastAsia="sr-Latn-CS"/>
        </w:rPr>
      </w:pPr>
      <w:r w:rsidRPr="001070FE">
        <w:rPr>
          <w:rFonts w:eastAsiaTheme="minorHAnsi" w:cs="Times New Roman"/>
          <w:lang w:val="sr-Cyrl-RS" w:eastAsia="sr-Latn-CS"/>
        </w:rPr>
        <w:t>мера механичког ограничења пацијента спроводиће се на безбедном месту и наменским средствима подобним да се спутавање оствари на начин којим се у најмањој мери угрожава живот и здравље пацијента;</w:t>
      </w:r>
    </w:p>
    <w:p w14:paraId="602FF460"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мера механичког ограничења неће се примењивати у просторији у којој су смештени пацијенти према којима није примењена мера механичког ограничења, нити ће другим пацијентима бити омогућен приступ тој просторији;</w:t>
      </w:r>
    </w:p>
    <w:p w14:paraId="2ABEF180" w14:textId="77777777" w:rsidR="00C87DBC" w:rsidRPr="001070FE" w:rsidRDefault="00C87DBC" w:rsidP="008804EF">
      <w:pPr>
        <w:numPr>
          <w:ilvl w:val="0"/>
          <w:numId w:val="24"/>
        </w:numPr>
        <w:spacing w:before="0" w:after="0"/>
        <w:rPr>
          <w:rFonts w:eastAsia="Calibri" w:cs="Times New Roman"/>
          <w:lang w:val="sr-Cyrl-RS" w:eastAsia="sr-Latn-CS"/>
        </w:rPr>
      </w:pPr>
      <w:r w:rsidRPr="001070FE">
        <w:rPr>
          <w:rFonts w:eastAsia="Calibri" w:cs="Times New Roman"/>
          <w:lang w:val="sr-Cyrl-RS" w:eastAsia="sr-Latn-CS"/>
        </w:rPr>
        <w:t xml:space="preserve">о примени мере механичког ограничења водиће се посебна књига, у коју ће се обавезно уносити сви битни подаци о примени мере, и то: </w:t>
      </w:r>
    </w:p>
    <w:p w14:paraId="7A43812E"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разлози за примену мере механичког ограничења;</w:t>
      </w:r>
    </w:p>
    <w:p w14:paraId="0ABFBF12" w14:textId="77777777" w:rsidR="00C87DBC" w:rsidRPr="001070FE" w:rsidRDefault="00C87DBC" w:rsidP="008804EF">
      <w:pPr>
        <w:numPr>
          <w:ilvl w:val="1"/>
          <w:numId w:val="25"/>
        </w:numPr>
        <w:spacing w:before="0" w:after="0"/>
        <w:contextualSpacing/>
        <w:rPr>
          <w:rFonts w:eastAsiaTheme="minorHAnsi" w:cs="Times New Roman"/>
          <w:lang w:val="sr-Cyrl-RS" w:eastAsia="sr-Latn-CS"/>
        </w:rPr>
      </w:pPr>
      <w:r w:rsidRPr="001070FE">
        <w:rPr>
          <w:rFonts w:eastAsiaTheme="minorHAnsi" w:cs="Times New Roman"/>
          <w:lang w:val="sr-Cyrl-RS" w:eastAsia="sr-Latn-CS"/>
        </w:rPr>
        <w:t xml:space="preserve">опис мера примењених пре механичког ограничења; </w:t>
      </w:r>
    </w:p>
    <w:p w14:paraId="7911C4AA"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Theme="minorHAnsi" w:cs="Times New Roman"/>
          <w:lang w:val="sr-Cyrl-RS" w:eastAsia="sr-Latn-CS"/>
        </w:rPr>
        <w:t>врста средства коришћеног за механичко ограничење</w:t>
      </w:r>
    </w:p>
    <w:p w14:paraId="39B2B7A0"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податак о месту (просторији) у којој је примењена мера механичког ограничења;</w:t>
      </w:r>
    </w:p>
    <w:p w14:paraId="183B575C"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 xml:space="preserve">тачно време (дан/сат/минут) почетка мере механичког ограничења; </w:t>
      </w:r>
    </w:p>
    <w:p w14:paraId="37931CEB"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 xml:space="preserve">име психијатра који је донео одлуку о примени мере механичког ограничења; </w:t>
      </w:r>
    </w:p>
    <w:p w14:paraId="21C93B90"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опис медицинских мера примењених током  механичког ограничења;</w:t>
      </w:r>
    </w:p>
    <w:p w14:paraId="3FFED522"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опис свих евентуалних повреда пацијента према коме је примењена мера механичког ограничења (насталих пре и током примене мере), као и евентуалних повреда других пацијената или здравствених радника (насталих у догађају који је претходио механичком ограничавању);</w:t>
      </w:r>
    </w:p>
    <w:p w14:paraId="2E4360AE"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 xml:space="preserve">подаци о периодичним обиласцима пацијента према коме је примењена мера механичког ограничења и праћењу његовог здравственог стања од стране психијатра (број обилазака, тачно време и трајање обилазака, спроведене радње); </w:t>
      </w:r>
    </w:p>
    <w:p w14:paraId="69E0B931" w14:textId="77777777" w:rsidR="00C87DBC" w:rsidRPr="001070FE" w:rsidRDefault="00C87DBC" w:rsidP="008804EF">
      <w:pPr>
        <w:numPr>
          <w:ilvl w:val="1"/>
          <w:numId w:val="25"/>
        </w:numPr>
        <w:spacing w:before="0" w:after="0"/>
        <w:contextualSpacing/>
        <w:rPr>
          <w:rFonts w:eastAsiaTheme="minorHAnsi" w:cs="Times New Roman"/>
          <w:lang w:val="sr-Cyrl-RS" w:eastAsia="sr-Latn-CS"/>
        </w:rPr>
      </w:pPr>
      <w:r w:rsidRPr="001070FE">
        <w:rPr>
          <w:rFonts w:eastAsiaTheme="minorHAnsi" w:cs="Times New Roman"/>
          <w:lang w:val="sr-Cyrl-RS" w:eastAsia="sr-Latn-CS"/>
        </w:rPr>
        <w:t xml:space="preserve">податак о времену обавештења директора Клинике или другог лица које на то овласти директор о </w:t>
      </w:r>
      <w:proofErr w:type="spellStart"/>
      <w:r w:rsidRPr="001070FE">
        <w:rPr>
          <w:rFonts w:eastAsiaTheme="minorHAnsi" w:cs="Times New Roman"/>
          <w:lang w:val="sr-Cyrl-RS" w:eastAsia="sr-Latn-CS"/>
        </w:rPr>
        <w:t>примењенoj</w:t>
      </w:r>
      <w:proofErr w:type="spellEnd"/>
      <w:r w:rsidRPr="001070FE">
        <w:rPr>
          <w:rFonts w:eastAsiaTheme="minorHAnsi" w:cs="Times New Roman"/>
          <w:lang w:val="sr-Cyrl-RS" w:eastAsia="sr-Latn-CS"/>
        </w:rPr>
        <w:t xml:space="preserve"> мери механичког ограничења, као и податак да ли је и када обавештен законски заступник, односно члан уже породице пацијента према коме је мера примењена; </w:t>
      </w:r>
    </w:p>
    <w:p w14:paraId="6D2D7FAA"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 xml:space="preserve">наводи и коментари пацијента током и непосредно након што је према њему примењена мера механичког ограничења; </w:t>
      </w:r>
    </w:p>
    <w:p w14:paraId="0587880F" w14:textId="77777777" w:rsidR="00C87DBC" w:rsidRPr="001070FE" w:rsidRDefault="00C87DBC" w:rsidP="008804EF">
      <w:pPr>
        <w:numPr>
          <w:ilvl w:val="1"/>
          <w:numId w:val="25"/>
        </w:numPr>
        <w:spacing w:before="0" w:after="0"/>
        <w:contextualSpacing/>
        <w:rPr>
          <w:rFonts w:eastAsia="Calibri" w:cs="Times New Roman"/>
          <w:lang w:val="sr-Cyrl-RS" w:eastAsia="sr-Latn-CS"/>
        </w:rPr>
      </w:pPr>
      <w:r w:rsidRPr="001070FE">
        <w:rPr>
          <w:rFonts w:eastAsia="Calibri" w:cs="Times New Roman"/>
          <w:lang w:val="sr-Cyrl-RS" w:eastAsia="sr-Latn-CS"/>
        </w:rPr>
        <w:t>тачно време (дан/сат/минут) окончања мере механичког ограничења.</w:t>
      </w:r>
    </w:p>
    <w:p w14:paraId="3B7B5F1F" w14:textId="489FACC2" w:rsidR="00C87DBC" w:rsidRPr="00BC1D5D" w:rsidRDefault="00C87DBC" w:rsidP="00BC1D5D">
      <w:pPr>
        <w:tabs>
          <w:tab w:val="left" w:pos="2925"/>
        </w:tabs>
        <w:spacing w:before="0" w:after="0"/>
        <w:ind w:firstLine="0"/>
        <w:contextualSpacing/>
        <w:rPr>
          <w:rFonts w:eastAsia="Calibri" w:cs="Times New Roman"/>
          <w:sz w:val="10"/>
          <w:szCs w:val="10"/>
          <w:lang w:val="sr-Cyrl-RS" w:eastAsia="sr-Latn-CS"/>
        </w:rPr>
      </w:pPr>
    </w:p>
    <w:p w14:paraId="06FD0088" w14:textId="7EDA8D00" w:rsidR="00C87DBC" w:rsidRPr="001070FE" w:rsidRDefault="00C87DBC" w:rsidP="008804EF">
      <w:pPr>
        <w:spacing w:before="0" w:after="0"/>
        <w:ind w:firstLine="0"/>
        <w:rPr>
          <w:rFonts w:eastAsia="Calibri" w:cs="Times New Roman"/>
          <w:lang w:val="sr-Cyrl-RS" w:eastAsia="sr-Latn-CS"/>
        </w:rPr>
      </w:pPr>
      <w:r w:rsidRPr="001070FE">
        <w:rPr>
          <w:rFonts w:eastAsia="Calibri" w:cs="Times New Roman"/>
          <w:lang w:val="sr-Cyrl-RS" w:eastAsia="sr-Latn-CS"/>
        </w:rPr>
        <w:t>Клиника ће обезбедити обуку здравствених радника о условима и поступку примене мере физичког спутавања узнемирених пацијената,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w:t>
      </w:r>
      <w:r w:rsidR="00BC1D5D">
        <w:rPr>
          <w:rFonts w:eastAsia="Calibri" w:cs="Times New Roman"/>
          <w:lang w:val="sr-Cyrl-RS" w:eastAsia="sr-Latn-CS"/>
        </w:rPr>
        <w:t xml:space="preserve">имене мере физичког спутавања. </w:t>
      </w:r>
    </w:p>
    <w:p w14:paraId="21602C64"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4A7B596" w14:textId="77777777" w:rsidR="00C87DBC" w:rsidRPr="001070FE" w:rsidRDefault="00C87DBC" w:rsidP="008804EF">
      <w:pPr>
        <w:spacing w:before="0" w:after="0"/>
        <w:ind w:firstLine="0"/>
        <w:rPr>
          <w:rFonts w:eastAsia="Calibri" w:cs="Times New Roman"/>
          <w:lang w:val="sr-Cyrl-RS"/>
        </w:rPr>
      </w:pPr>
      <w:r w:rsidRPr="001070FE">
        <w:rPr>
          <w:rFonts w:eastAsiaTheme="minorHAnsi" w:cs="Times New Roman"/>
          <w:lang w:val="sr-Cyrl-RS"/>
        </w:rPr>
        <w:lastRenderedPageBreak/>
        <w:t xml:space="preserve">Клиника ће за сваког пацијента сачинити посебан план лечења, односно прецизирати активности током </w:t>
      </w:r>
      <w:proofErr w:type="spellStart"/>
      <w:r w:rsidRPr="001070FE">
        <w:rPr>
          <w:rFonts w:eastAsiaTheme="minorHAnsi" w:cs="Times New Roman"/>
          <w:lang w:val="sr-Cyrl-RS"/>
        </w:rPr>
        <w:t>хоспиталног</w:t>
      </w:r>
      <w:proofErr w:type="spellEnd"/>
      <w:r w:rsidRPr="001070FE">
        <w:rPr>
          <w:rFonts w:eastAsiaTheme="minorHAnsi" w:cs="Times New Roman"/>
          <w:lang w:val="sr-Cyrl-RS"/>
        </w:rPr>
        <w:t xml:space="preserve"> лечења, као и активности у оквиру плана подршке након отпуста,</w:t>
      </w:r>
      <w:r w:rsidRPr="001070FE">
        <w:rPr>
          <w:rFonts w:eastAsia="Calibri" w:cs="Times New Roman"/>
          <w:lang w:val="sr-Cyrl-RS"/>
        </w:rPr>
        <w:t xml:space="preserve"> које ће се спроводити према одређеном пацијенту.</w:t>
      </w:r>
    </w:p>
    <w:p w14:paraId="0193C7AE"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5C9D12D" w14:textId="77777777" w:rsidR="00C87DBC" w:rsidRPr="001070FE" w:rsidRDefault="00C87DBC" w:rsidP="008804EF">
      <w:pPr>
        <w:spacing w:before="0" w:after="0"/>
        <w:ind w:firstLine="0"/>
        <w:rPr>
          <w:rFonts w:eastAsiaTheme="minorHAnsi" w:cs="Times New Roman"/>
          <w:lang w:val="sr-Cyrl-RS"/>
        </w:rPr>
      </w:pPr>
      <w:r w:rsidRPr="001070FE">
        <w:rPr>
          <w:rFonts w:eastAsiaTheme="minorHAnsi" w:cs="Times New Roman"/>
          <w:lang w:val="sr-Cyrl-RS"/>
        </w:rPr>
        <w:t xml:space="preserve">У сачињавање планова лечења, поред </w:t>
      </w:r>
      <w:proofErr w:type="spellStart"/>
      <w:r w:rsidRPr="001070FE">
        <w:rPr>
          <w:rFonts w:eastAsiaTheme="minorHAnsi" w:cs="Times New Roman"/>
          <w:lang w:val="sr-Cyrl-RS"/>
        </w:rPr>
        <w:t>едукованих</w:t>
      </w:r>
      <w:proofErr w:type="spellEnd"/>
      <w:r w:rsidRPr="001070FE">
        <w:rPr>
          <w:rFonts w:eastAsiaTheme="minorHAnsi" w:cs="Times New Roman"/>
          <w:lang w:val="sr-Cyrl-RS"/>
        </w:rPr>
        <w:t xml:space="preserve"> стручњака различитих профила, биће укључени и сами пацијенти.  </w:t>
      </w:r>
    </w:p>
    <w:p w14:paraId="1D601F67"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A6A820A" w14:textId="77777777" w:rsidR="00C87DBC" w:rsidRPr="001070FE" w:rsidRDefault="00C87DBC" w:rsidP="008804EF">
      <w:pPr>
        <w:spacing w:before="0" w:after="0"/>
        <w:ind w:firstLine="0"/>
        <w:rPr>
          <w:rFonts w:eastAsiaTheme="minorHAnsi" w:cs="Times New Roman"/>
          <w:lang w:val="sr-Cyrl-RS"/>
        </w:rPr>
      </w:pPr>
      <w:r w:rsidRPr="001070FE">
        <w:rPr>
          <w:rFonts w:eastAsiaTheme="minorHAnsi" w:cs="Times New Roman"/>
          <w:color w:val="1A1617"/>
          <w:lang w:val="sr-Cyrl-RS"/>
        </w:rPr>
        <w:t xml:space="preserve">Клиника ће без одлагања сачинити и доставити Министарству здравља анализу постојећих потреба за </w:t>
      </w:r>
      <w:r w:rsidRPr="001070FE">
        <w:rPr>
          <w:rFonts w:eastAsiaTheme="minorHAnsi" w:cs="Times New Roman"/>
          <w:lang w:val="sr-Cyrl-RS"/>
        </w:rPr>
        <w:t>одговарајућим службама за заштиту менталног здравља у заједници које могу да преузму бригу о пацијентима по отпуштању са лечења, а за подручје округа који Клиника покрива.</w:t>
      </w:r>
    </w:p>
    <w:p w14:paraId="0BA166F3"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F0E3028" w14:textId="77777777" w:rsidR="00C87DBC" w:rsidRPr="001070FE" w:rsidRDefault="00C87DBC" w:rsidP="008804EF">
      <w:pPr>
        <w:spacing w:before="0" w:after="0"/>
        <w:ind w:firstLine="0"/>
        <w:rPr>
          <w:rFonts w:eastAsia="Calibri" w:cs="Times New Roman"/>
          <w:lang w:val="sr-Cyrl-RS"/>
        </w:rPr>
      </w:pPr>
      <w:r w:rsidRPr="001070FE">
        <w:rPr>
          <w:rFonts w:eastAsiaTheme="minorHAnsi" w:cs="Times New Roman"/>
          <w:lang w:val="sr-Cyrl-RS"/>
        </w:rPr>
        <w:t xml:space="preserve">Историја болести треба да буде уписана у образац историје болести, да буде систематизована, детаљна и разумљива. </w:t>
      </w:r>
      <w:r w:rsidRPr="001070FE">
        <w:rPr>
          <w:rFonts w:eastAsia="Calibri" w:cs="Times New Roman"/>
          <w:lang w:val="sr-Cyrl-RS"/>
        </w:rPr>
        <w:t xml:space="preserve">Историја болести мора да садржи све дијагностичке информације (укључујући и резултате свих специјалистичких испитивања којима је пацијент био подвргнут), као и текућу евиденцију пацијентовог менталног и </w:t>
      </w:r>
      <w:proofErr w:type="spellStart"/>
      <w:r w:rsidRPr="001070FE">
        <w:rPr>
          <w:rFonts w:eastAsia="Calibri" w:cs="Times New Roman"/>
          <w:lang w:val="sr-Cyrl-RS"/>
        </w:rPr>
        <w:t>соматског</w:t>
      </w:r>
      <w:proofErr w:type="spellEnd"/>
      <w:r w:rsidRPr="001070FE">
        <w:rPr>
          <w:rFonts w:eastAsia="Calibri" w:cs="Times New Roman"/>
          <w:lang w:val="sr-Cyrl-RS"/>
        </w:rPr>
        <w:t xml:space="preserve"> стања, те његовог лечења.</w:t>
      </w:r>
    </w:p>
    <w:p w14:paraId="49F71D8E"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47E0563" w14:textId="77777777" w:rsidR="00C87DBC" w:rsidRPr="001070FE" w:rsidRDefault="00C87DBC" w:rsidP="008804EF">
      <w:pPr>
        <w:spacing w:before="0" w:after="0"/>
        <w:ind w:firstLine="0"/>
        <w:rPr>
          <w:rFonts w:eastAsiaTheme="minorHAnsi" w:cs="Times New Roman"/>
          <w:lang w:val="sr-Cyrl-RS"/>
        </w:rPr>
      </w:pPr>
      <w:r w:rsidRPr="001070FE">
        <w:rPr>
          <w:rFonts w:eastAsiaTheme="minorHAnsi" w:cs="Times New Roman"/>
          <w:lang w:val="sr-Cyrl-RS"/>
        </w:rPr>
        <w:t>Клиника ће у постојећим инфраструктурним условима:</w:t>
      </w:r>
    </w:p>
    <w:p w14:paraId="01A18860" w14:textId="77777777" w:rsidR="00C87DBC" w:rsidRPr="001070FE" w:rsidRDefault="00C87DBC" w:rsidP="008804EF">
      <w:pPr>
        <w:spacing w:before="0" w:after="0"/>
        <w:ind w:firstLine="0"/>
        <w:rPr>
          <w:rFonts w:eastAsiaTheme="minorHAnsi" w:cs="Times New Roman"/>
          <w:sz w:val="10"/>
          <w:szCs w:val="10"/>
          <w:lang w:val="sr-Cyrl-RS"/>
        </w:rPr>
      </w:pPr>
    </w:p>
    <w:p w14:paraId="2CF98373" w14:textId="77777777" w:rsidR="00C87DBC" w:rsidRPr="001070FE" w:rsidRDefault="00C87DBC" w:rsidP="008804EF">
      <w:pPr>
        <w:numPr>
          <w:ilvl w:val="0"/>
          <w:numId w:val="27"/>
        </w:numPr>
        <w:spacing w:before="0" w:after="0"/>
        <w:contextualSpacing/>
        <w:rPr>
          <w:rFonts w:cs="Times New Roman"/>
          <w:lang w:val="sr-Cyrl-RS"/>
        </w:rPr>
      </w:pPr>
      <w:r w:rsidRPr="001070FE">
        <w:rPr>
          <w:rFonts w:cs="Times New Roman"/>
          <w:lang w:val="sr-Cyrl-RS"/>
        </w:rPr>
        <w:t>разрадити доступне и прилагођене рехабилитационе психо-социјалне активности за пацијенте и укључити све пацијенте у програме психо-социјалне рехабилитације у складу са њиховим потребама и прилагођено њиховим могућностима;</w:t>
      </w:r>
    </w:p>
    <w:p w14:paraId="7B348B92" w14:textId="77777777" w:rsidR="00C87DBC" w:rsidRPr="001070FE" w:rsidRDefault="00C87DBC" w:rsidP="008804EF">
      <w:pPr>
        <w:pStyle w:val="ListParagraph"/>
        <w:numPr>
          <w:ilvl w:val="0"/>
          <w:numId w:val="27"/>
        </w:numPr>
        <w:contextualSpacing/>
        <w:jc w:val="both"/>
        <w:rPr>
          <w:rFonts w:ascii="Book Antiqua" w:hAnsi="Book Antiqua"/>
          <w:lang w:val="sr-Cyrl-RS"/>
        </w:rPr>
      </w:pPr>
      <w:r w:rsidRPr="001070FE">
        <w:rPr>
          <w:rFonts w:ascii="Book Antiqua" w:hAnsi="Book Antiqua"/>
          <w:lang w:val="sr-Cyrl-RS"/>
        </w:rPr>
        <w:t>о</w:t>
      </w:r>
      <w:r w:rsidRPr="001070FE">
        <w:rPr>
          <w:rFonts w:ascii="Book Antiqua" w:eastAsia="Calibri" w:hAnsi="Book Antiqua"/>
          <w:lang w:val="sr-Cyrl-RS"/>
        </w:rPr>
        <w:t>рганизовати групну психотерапију са пацијентима из истих дијагностичких категорија;</w:t>
      </w:r>
    </w:p>
    <w:p w14:paraId="29DB5F9B" w14:textId="77777777" w:rsidR="00C87DBC" w:rsidRPr="001070FE" w:rsidRDefault="00C87DBC" w:rsidP="008804EF">
      <w:pPr>
        <w:pStyle w:val="ListParagraph"/>
        <w:numPr>
          <w:ilvl w:val="0"/>
          <w:numId w:val="27"/>
        </w:numPr>
        <w:contextualSpacing/>
        <w:jc w:val="both"/>
        <w:rPr>
          <w:rFonts w:ascii="Book Antiqua" w:hAnsi="Book Antiqua"/>
          <w:lang w:val="sr-Cyrl-RS"/>
        </w:rPr>
      </w:pPr>
      <w:r w:rsidRPr="001070FE">
        <w:rPr>
          <w:rFonts w:ascii="Book Antiqua" w:hAnsi="Book Antiqua"/>
          <w:lang w:val="sr-Cyrl-RS"/>
        </w:rPr>
        <w:t>с</w:t>
      </w:r>
      <w:r w:rsidRPr="001070FE">
        <w:rPr>
          <w:rFonts w:ascii="Book Antiqua" w:eastAsia="Calibri" w:hAnsi="Book Antiqua"/>
          <w:bCs/>
          <w:lang w:val="sr-Cyrl-RS"/>
        </w:rPr>
        <w:t>творити услове и омогућити пацијентима да проводе одређени део времена на отвореном, без обзира на временске прилике.</w:t>
      </w:r>
    </w:p>
    <w:p w14:paraId="5FEF8D68" w14:textId="77777777" w:rsidR="00C87DBC" w:rsidRPr="001070FE" w:rsidRDefault="00C87DBC" w:rsidP="00BC1D5D">
      <w:pPr>
        <w:spacing w:before="0" w:after="0"/>
        <w:ind w:firstLine="0"/>
        <w:contextualSpacing/>
        <w:rPr>
          <w:sz w:val="10"/>
          <w:szCs w:val="10"/>
          <w:lang w:val="sr-Cyrl-RS"/>
        </w:rPr>
      </w:pPr>
    </w:p>
    <w:p w14:paraId="0410AF4B" w14:textId="77777777" w:rsidR="007125B5" w:rsidRPr="001070FE" w:rsidRDefault="007125B5" w:rsidP="008804EF">
      <w:pPr>
        <w:tabs>
          <w:tab w:val="left" w:pos="0"/>
        </w:tabs>
        <w:spacing w:before="0" w:after="0"/>
        <w:ind w:firstLine="0"/>
        <w:rPr>
          <w:rFonts w:eastAsiaTheme="minorHAnsi" w:cs="Times New Roman"/>
          <w:lang w:val="sr-Cyrl-RS"/>
        </w:rPr>
      </w:pPr>
      <w:r w:rsidRPr="001070FE">
        <w:rPr>
          <w:rFonts w:eastAsiaTheme="minorHAnsi" w:cs="Times New Roman"/>
          <w:lang w:val="sr-Cyrl-RS"/>
        </w:rPr>
        <w:t>Клиника ће сачинити и доставити Министарству здравља анализу потребног броја и стручног профила запослених, подобног да се свим пацијентима омогући пружање здравствене заштите у складу са важећим прописима и стандардима.</w:t>
      </w:r>
    </w:p>
    <w:p w14:paraId="2835A54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138224FC" w14:textId="77777777" w:rsidR="007125B5" w:rsidRPr="001070FE" w:rsidRDefault="007125B5" w:rsidP="008804EF">
      <w:pPr>
        <w:spacing w:before="0" w:after="0"/>
        <w:ind w:firstLine="0"/>
        <w:rPr>
          <w:rFonts w:eastAsiaTheme="minorHAnsi" w:cs="Times New Roman"/>
          <w:lang w:val="sr-Cyrl-RS"/>
        </w:rPr>
      </w:pPr>
      <w:r w:rsidRPr="001070FE">
        <w:rPr>
          <w:rFonts w:eastAsiaTheme="minorHAnsi" w:cs="Times New Roman"/>
          <w:color w:val="1A1617"/>
          <w:lang w:val="sr-Cyrl-RS"/>
        </w:rPr>
        <w:t xml:space="preserve">Клиника ће </w:t>
      </w:r>
      <w:r w:rsidRPr="001070FE">
        <w:rPr>
          <w:rFonts w:eastAsiaTheme="minorHAnsi" w:cs="Times New Roman"/>
          <w:lang w:val="sr-Cyrl-RS"/>
        </w:rPr>
        <w:t>израдити програм едукације средњег медицинског кадра преко утврђења потреба, евентуалног плана сарадње са другим едукативним установама и организацијама и увођења процедура за надгледање организације тренинга и евалуацију постигнутих резултата и усвојених знања и вештина.</w:t>
      </w:r>
    </w:p>
    <w:p w14:paraId="02D1A0C2" w14:textId="77777777" w:rsidR="007125B5" w:rsidRPr="00BC1D5D" w:rsidRDefault="007125B5" w:rsidP="008804EF">
      <w:pPr>
        <w:spacing w:before="0" w:after="0"/>
        <w:ind w:firstLine="0"/>
        <w:rPr>
          <w:rFonts w:eastAsiaTheme="minorHAnsi" w:cs="Times New Roman"/>
          <w:sz w:val="10"/>
          <w:szCs w:val="10"/>
          <w:lang w:val="sr-Cyrl-RS"/>
        </w:rPr>
      </w:pPr>
    </w:p>
    <w:p w14:paraId="3F10D159" w14:textId="77777777" w:rsidR="007125B5" w:rsidRPr="001070FE" w:rsidRDefault="007125B5" w:rsidP="008804EF">
      <w:pPr>
        <w:spacing w:before="0" w:after="0"/>
        <w:ind w:firstLine="0"/>
        <w:rPr>
          <w:rFonts w:eastAsiaTheme="minorHAnsi" w:cs="Times New Roman"/>
          <w:lang w:val="sr-Cyrl-RS"/>
        </w:rPr>
      </w:pPr>
      <w:r w:rsidRPr="001070FE">
        <w:rPr>
          <w:rFonts w:eastAsiaTheme="minorHAnsi" w:cs="Times New Roman"/>
          <w:lang w:val="sr-Cyrl-RS"/>
        </w:rPr>
        <w:t xml:space="preserve">Клиника ће обезбедити обуку за медицинске сестре и здравствене техничаре у стицању знања и развоју вештина потребних за успешну </w:t>
      </w:r>
      <w:proofErr w:type="spellStart"/>
      <w:r w:rsidRPr="001070FE">
        <w:rPr>
          <w:rFonts w:eastAsiaTheme="minorHAnsi" w:cs="Times New Roman"/>
          <w:lang w:val="sr-Cyrl-RS"/>
        </w:rPr>
        <w:t>психосоцијалну</w:t>
      </w:r>
      <w:proofErr w:type="spellEnd"/>
      <w:r w:rsidRPr="001070FE">
        <w:rPr>
          <w:rFonts w:eastAsiaTheme="minorHAnsi" w:cs="Times New Roman"/>
          <w:lang w:val="sr-Cyrl-RS"/>
        </w:rPr>
        <w:t xml:space="preserve"> рехабилитацију пацијената.</w:t>
      </w:r>
    </w:p>
    <w:p w14:paraId="033C16E2" w14:textId="77777777" w:rsidR="007125B5" w:rsidRPr="001070FE" w:rsidRDefault="007125B5" w:rsidP="008804EF">
      <w:pPr>
        <w:spacing w:before="0" w:after="0"/>
        <w:ind w:firstLine="0"/>
        <w:rPr>
          <w:rFonts w:eastAsiaTheme="minorHAnsi" w:cs="Times New Roman"/>
          <w:sz w:val="10"/>
          <w:szCs w:val="10"/>
          <w:lang w:val="sr-Cyrl-RS"/>
        </w:rPr>
      </w:pPr>
    </w:p>
    <w:p w14:paraId="33469486" w14:textId="77777777" w:rsidR="007125B5" w:rsidRPr="001070FE" w:rsidRDefault="007125B5" w:rsidP="008804EF">
      <w:pPr>
        <w:autoSpaceDE w:val="0"/>
        <w:autoSpaceDN w:val="0"/>
        <w:adjustRightInd w:val="0"/>
        <w:spacing w:before="0" w:after="0" w:line="259" w:lineRule="auto"/>
        <w:ind w:firstLine="0"/>
        <w:contextualSpacing/>
        <w:rPr>
          <w:rFonts w:eastAsia="Calibri" w:cs="Times New Roman"/>
          <w:lang w:val="sr-Cyrl-RS"/>
        </w:rPr>
      </w:pPr>
      <w:r w:rsidRPr="001070FE">
        <w:rPr>
          <w:rFonts w:eastAsia="Calibri" w:cs="Times New Roman"/>
          <w:lang w:val="sr-Cyrl-RS"/>
        </w:rPr>
        <w:t>Клиника ће обезбедити да информације о правима пацијената и механизмима њихове заштите буду јасно видљиве и у одговарајућој форми приступачне свим пацијентима (плакати, брошуре, и сл.).</w:t>
      </w:r>
    </w:p>
    <w:p w14:paraId="2D13022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1CEEFDE" w14:textId="77777777" w:rsidR="00D55B53" w:rsidRPr="001070FE" w:rsidRDefault="00D55B53" w:rsidP="008804EF">
      <w:pPr>
        <w:autoSpaceDE w:val="0"/>
        <w:autoSpaceDN w:val="0"/>
        <w:adjustRightInd w:val="0"/>
        <w:spacing w:before="0" w:after="0" w:line="259" w:lineRule="auto"/>
        <w:ind w:firstLine="0"/>
        <w:contextualSpacing/>
        <w:rPr>
          <w:rFonts w:eastAsia="Calibri" w:cs="Times New Roman"/>
          <w:b/>
          <w:lang w:val="sr-Cyrl-RS"/>
        </w:rPr>
      </w:pPr>
      <w:r w:rsidRPr="001070FE">
        <w:rPr>
          <w:rFonts w:eastAsia="Calibri" w:cs="Times New Roman"/>
          <w:b/>
          <w:lang w:val="sr-Cyrl-RS"/>
        </w:rPr>
        <w:t>Клиника за психијатрију Клиничког центра Србије</w:t>
      </w:r>
    </w:p>
    <w:p w14:paraId="4D46EFE1"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11C9550" w14:textId="49476631" w:rsidR="00D55B53" w:rsidRDefault="00D55B53" w:rsidP="008804EF">
      <w:pPr>
        <w:spacing w:before="0" w:after="0"/>
        <w:ind w:firstLine="0"/>
        <w:rPr>
          <w:lang w:val="sr-Cyrl-RS"/>
        </w:rPr>
      </w:pPr>
      <w:r w:rsidRPr="001070FE">
        <w:rPr>
          <w:rFonts w:cs="Arial"/>
          <w:lang w:val="sr-Cyrl-RS"/>
        </w:rPr>
        <w:t xml:space="preserve">Клинички центар Србије у сарадњи са Министарством здравља </w:t>
      </w:r>
      <w:r w:rsidRPr="001070FE">
        <w:rPr>
          <w:lang w:val="sr-Cyrl-RS"/>
        </w:rPr>
        <w:t xml:space="preserve">предузеће све неопходне активности у циљу </w:t>
      </w:r>
      <w:r w:rsidR="00BC1D5D" w:rsidRPr="001070FE">
        <w:rPr>
          <w:lang w:val="sr-Cyrl-RS"/>
        </w:rPr>
        <w:t>одржавања</w:t>
      </w:r>
      <w:r w:rsidRPr="001070FE">
        <w:rPr>
          <w:lang w:val="sr-Cyrl-RS"/>
        </w:rPr>
        <w:t xml:space="preserve"> зграде Клинике за психијатрију у задовољавајућем стању и побољшања енергетских и других својстава зграде и обезбеђе</w:t>
      </w:r>
      <w:r w:rsidR="00BC1D5D">
        <w:rPr>
          <w:lang w:val="sr-Cyrl-RS"/>
        </w:rPr>
        <w:t>ња адекватне изолације објекта.</w:t>
      </w:r>
    </w:p>
    <w:p w14:paraId="53284449"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098FF18" w14:textId="77777777" w:rsidR="00D55B53" w:rsidRPr="001070FE" w:rsidRDefault="00D55B53" w:rsidP="008804EF">
      <w:pPr>
        <w:spacing w:before="0" w:after="0"/>
        <w:ind w:firstLine="0"/>
        <w:rPr>
          <w:lang w:val="sr-Cyrl-RS"/>
        </w:rPr>
      </w:pPr>
      <w:r w:rsidRPr="001070FE">
        <w:rPr>
          <w:rFonts w:cs="Arial"/>
          <w:lang w:val="sr-Cyrl-RS"/>
        </w:rPr>
        <w:t xml:space="preserve">Клинички центар Србије у сарадњи са Министарством здравља </w:t>
      </w:r>
      <w:r w:rsidRPr="001070FE">
        <w:rPr>
          <w:lang w:val="sr-Cyrl-RS"/>
        </w:rPr>
        <w:t xml:space="preserve">предузеће све неопходне активности, у оквирима својих надлежности, како би се на Клиници за психијатрију, уградњом спољног лифта, створили услови за хитно збрињавање витално </w:t>
      </w:r>
      <w:r w:rsidRPr="001070FE">
        <w:rPr>
          <w:lang w:val="sr-Cyrl-RS"/>
        </w:rPr>
        <w:lastRenderedPageBreak/>
        <w:t xml:space="preserve">угрожених пацијената, када је то потребно, олакшан премештај лежећих пацијената, као и услови за несметан приступ особа са инвалидитетом која користе колица и особа смањене покретљивости одељењима за </w:t>
      </w:r>
      <w:proofErr w:type="spellStart"/>
      <w:r w:rsidRPr="001070FE">
        <w:rPr>
          <w:lang w:val="sr-Cyrl-RS"/>
        </w:rPr>
        <w:t>хоспитално</w:t>
      </w:r>
      <w:proofErr w:type="spellEnd"/>
      <w:r w:rsidRPr="001070FE">
        <w:rPr>
          <w:lang w:val="sr-Cyrl-RS"/>
        </w:rPr>
        <w:t xml:space="preserve"> лечење пацијената.</w:t>
      </w:r>
    </w:p>
    <w:p w14:paraId="4AD0803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87F1E40" w14:textId="77777777" w:rsidR="00D55B53" w:rsidRPr="001070FE" w:rsidRDefault="00D55B53" w:rsidP="008804EF">
      <w:pPr>
        <w:spacing w:before="0" w:after="0"/>
        <w:ind w:firstLine="0"/>
        <w:rPr>
          <w:rFonts w:eastAsia="Calibri"/>
          <w:lang w:val="sr-Cyrl-RS"/>
        </w:rPr>
      </w:pPr>
      <w:r w:rsidRPr="001070FE">
        <w:rPr>
          <w:rFonts w:cs="Arial"/>
          <w:bCs/>
          <w:lang w:val="sr-Cyrl-RS"/>
        </w:rPr>
        <w:t xml:space="preserve">Клинички центар Србије предузеће активности потребне ради потпуног опремања Клинике за психијатрију </w:t>
      </w:r>
      <w:r w:rsidRPr="001070FE">
        <w:rPr>
          <w:rFonts w:eastAsia="Calibri"/>
          <w:lang w:val="sr-Cyrl-RS"/>
        </w:rPr>
        <w:t>уређајима за одржавање хигијене у кухињи.</w:t>
      </w:r>
    </w:p>
    <w:p w14:paraId="0DB108D7"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FB851B1" w14:textId="77777777" w:rsidR="00D55B53" w:rsidRPr="001070FE" w:rsidRDefault="00D55B53" w:rsidP="008804EF">
      <w:pPr>
        <w:spacing w:before="0" w:after="0"/>
        <w:ind w:firstLine="0"/>
        <w:rPr>
          <w:bCs/>
          <w:lang w:val="sr-Cyrl-RS"/>
        </w:rPr>
      </w:pPr>
      <w:r w:rsidRPr="001070FE">
        <w:rPr>
          <w:bCs/>
          <w:lang w:val="sr-Cyrl-RS"/>
        </w:rPr>
        <w:t>Клиника за психијатрију ће обезбедити да се, приликом накнадног увођења сваке нове медицинске мере, на посебном обрасцу, тражи сагласност пацијента за примену конкретне мере, уз претходно информисање пацијента о његовом стању и предложеној мери.</w:t>
      </w:r>
    </w:p>
    <w:p w14:paraId="5BACE317"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D22E856" w14:textId="77777777" w:rsidR="00D55B53" w:rsidRPr="001070FE" w:rsidRDefault="00D55B53" w:rsidP="008804EF">
      <w:pPr>
        <w:spacing w:before="0" w:after="0"/>
        <w:ind w:firstLine="0"/>
        <w:rPr>
          <w:rFonts w:cs="Times New Roman"/>
          <w:lang w:val="sr-Cyrl-RS"/>
        </w:rPr>
      </w:pPr>
      <w:r w:rsidRPr="001070FE">
        <w:rPr>
          <w:rFonts w:eastAsia="Calibri" w:cs="Times New Roman"/>
          <w:lang w:val="sr-Cyrl-RS" w:eastAsia="sr-Latn-CS"/>
        </w:rPr>
        <w:t>Мера механичког ограничења неће се примењивати у просторији у којој су смештени пацијенти према којима није примењена мера механичког ограничења.</w:t>
      </w:r>
      <w:r w:rsidRPr="001070FE">
        <w:rPr>
          <w:rFonts w:cs="Times New Roman"/>
          <w:lang w:val="sr-Cyrl-RS"/>
        </w:rPr>
        <w:t xml:space="preserve"> </w:t>
      </w:r>
    </w:p>
    <w:p w14:paraId="1290D209"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7551831" w14:textId="77777777" w:rsidR="00D55B53" w:rsidRPr="001070FE" w:rsidRDefault="00D55B53" w:rsidP="008804EF">
      <w:pPr>
        <w:spacing w:before="0" w:after="0"/>
        <w:ind w:firstLine="0"/>
        <w:rPr>
          <w:rFonts w:cs="Times New Roman"/>
          <w:lang w:val="sr-Cyrl-RS"/>
        </w:rPr>
      </w:pPr>
      <w:r w:rsidRPr="001070FE">
        <w:rPr>
          <w:rFonts w:cs="Times New Roman"/>
          <w:lang w:val="sr-Cyrl-RS"/>
        </w:rPr>
        <w:t>Клиника ће обезбедити посебну просторију или место за примену мере механичког ограничења пацијента,</w:t>
      </w:r>
      <w:r w:rsidRPr="001070FE">
        <w:rPr>
          <w:rFonts w:ascii="Times New Roman" w:hAnsi="Times New Roman" w:cs="Times New Roman"/>
          <w:sz w:val="20"/>
          <w:szCs w:val="20"/>
          <w:lang w:val="sr-Cyrl-RS"/>
        </w:rPr>
        <w:t xml:space="preserve"> </w:t>
      </w:r>
      <w:r w:rsidRPr="001070FE">
        <w:rPr>
          <w:rFonts w:cs="Times New Roman"/>
          <w:lang w:val="sr-Cyrl-RS"/>
        </w:rPr>
        <w:t>у које другим пацијентима током примене фиксације неће бити омогућен приступ.</w:t>
      </w:r>
    </w:p>
    <w:p w14:paraId="58D64D3A"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D714871" w14:textId="77777777" w:rsidR="00D55B53" w:rsidRPr="001070FE" w:rsidRDefault="00D55B53" w:rsidP="008804EF">
      <w:pPr>
        <w:spacing w:before="0" w:after="0"/>
        <w:ind w:firstLine="0"/>
        <w:rPr>
          <w:rFonts w:eastAsia="Calibri" w:cs="Times New Roman"/>
          <w:color w:val="000000"/>
          <w:lang w:val="sr-Cyrl-RS" w:eastAsia="sr-Latn-CS"/>
        </w:rPr>
      </w:pPr>
      <w:r w:rsidRPr="001070FE">
        <w:rPr>
          <w:rFonts w:cs="Times New Roman"/>
          <w:lang w:val="sr-Cyrl-RS"/>
        </w:rPr>
        <w:t xml:space="preserve">Мера </w:t>
      </w:r>
      <w:r w:rsidRPr="001070FE">
        <w:rPr>
          <w:rFonts w:cs="Times New Roman"/>
          <w:lang w:val="sr-Cyrl-RS" w:eastAsia="sr-Latn-CS"/>
        </w:rPr>
        <w:t xml:space="preserve">механичког ограничења неће се никада одређивати </w:t>
      </w:r>
      <w:r w:rsidRPr="001070FE">
        <w:rPr>
          <w:rFonts w:cs="Times New Roman"/>
          <w:lang w:val="sr-Cyrl-RS"/>
        </w:rPr>
        <w:t>''по потреби'', већ ће психијатар одлуку</w:t>
      </w:r>
      <w:r w:rsidRPr="001070FE">
        <w:rPr>
          <w:rFonts w:cs="Times New Roman"/>
          <w:lang w:val="sr-Cyrl-RS" w:eastAsia="sr-Latn-CS"/>
        </w:rPr>
        <w:t xml:space="preserve"> о примени мере доносити </w:t>
      </w:r>
      <w:r w:rsidRPr="001070FE">
        <w:rPr>
          <w:rFonts w:cs="Times New Roman"/>
          <w:lang w:val="sr-Cyrl-RS"/>
        </w:rPr>
        <w:t>након обиласка пацијента, када утврди да његово стање то захтева</w:t>
      </w:r>
      <w:r w:rsidRPr="001070FE">
        <w:rPr>
          <w:rFonts w:eastAsia="Calibri" w:cs="Times New Roman"/>
          <w:lang w:val="sr-Cyrl-RS"/>
        </w:rPr>
        <w:t>,</w:t>
      </w:r>
      <w:r w:rsidRPr="001070FE">
        <w:rPr>
          <w:rFonts w:cs="Times New Roman"/>
          <w:lang w:val="sr-Cyrl-RS" w:eastAsia="sr-Latn-CS"/>
        </w:rPr>
        <w:t xml:space="preserve"> уз примену медицинских мера које ће омогућити </w:t>
      </w:r>
      <w:r w:rsidRPr="001070FE">
        <w:rPr>
          <w:rFonts w:cs="Times New Roman"/>
          <w:color w:val="000000"/>
          <w:lang w:val="sr-Cyrl-RS" w:eastAsia="sr-Latn-CS"/>
        </w:rPr>
        <w:t xml:space="preserve">да период примене мере буде што је могуће краћи, </w:t>
      </w:r>
      <w:r w:rsidRPr="001070FE">
        <w:rPr>
          <w:rFonts w:eastAsia="Calibri" w:cs="Times New Roman"/>
          <w:color w:val="000000"/>
          <w:lang w:val="sr-Cyrl-RS" w:eastAsia="sr-Latn-CS"/>
        </w:rPr>
        <w:t xml:space="preserve">сходно важећим стандардима и правилима медицинске струке. </w:t>
      </w:r>
    </w:p>
    <w:p w14:paraId="305D9F7C"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5D34EA4" w14:textId="77777777" w:rsidR="00D55B53" w:rsidRPr="001070FE" w:rsidRDefault="00D55B53" w:rsidP="008804EF">
      <w:pPr>
        <w:spacing w:before="0" w:after="0"/>
        <w:ind w:firstLine="0"/>
        <w:rPr>
          <w:rFonts w:eastAsia="Calibri" w:cs="Times New Roman"/>
          <w:lang w:val="sr-Cyrl-RS" w:eastAsia="sr-Latn-CS"/>
        </w:rPr>
      </w:pPr>
      <w:r w:rsidRPr="001070FE">
        <w:rPr>
          <w:rFonts w:cs="Times New Roman"/>
          <w:lang w:val="sr-Cyrl-RS" w:eastAsia="sr-Latn-CS"/>
        </w:rPr>
        <w:t xml:space="preserve">Психијатар који је донео одлуку, дужан је, док траје примена мере, као и у примереном периоду након обуставе примене мере, да периодично обилази пацијента према коме је мера примењена и да са дужном пажњом прати његово здравствено стање, а </w:t>
      </w:r>
      <w:r w:rsidRPr="001070FE">
        <w:rPr>
          <w:rFonts w:eastAsia="Calibri" w:cs="Times New Roman"/>
          <w:lang w:val="sr-Cyrl-RS" w:eastAsia="sr-Latn-CS"/>
        </w:rPr>
        <w:t>када током трајања мере психијатар утврди да пацијент према коме је мера примењена више не представља опасност по себе или друго лице, пацијент ће се без одлагања ослободити од примене мере.</w:t>
      </w:r>
    </w:p>
    <w:p w14:paraId="12BC23BA"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67CD0E7" w14:textId="77777777" w:rsidR="00D55B53" w:rsidRPr="001070FE" w:rsidRDefault="00D55B53" w:rsidP="008804EF">
      <w:pPr>
        <w:spacing w:before="0" w:after="0"/>
        <w:ind w:firstLine="0"/>
        <w:rPr>
          <w:rFonts w:cs="Arial"/>
          <w:bCs/>
          <w:lang w:val="sr-Cyrl-RS"/>
        </w:rPr>
      </w:pPr>
      <w:r w:rsidRPr="001070FE">
        <w:rPr>
          <w:rFonts w:cs="Arial"/>
          <w:bCs/>
          <w:lang w:val="sr-Cyrl-RS"/>
        </w:rPr>
        <w:t xml:space="preserve">Клинички центар Србије </w:t>
      </w:r>
      <w:r w:rsidRPr="001070FE">
        <w:rPr>
          <w:rFonts w:cs="Arial"/>
          <w:lang w:val="sr-Cyrl-RS"/>
        </w:rPr>
        <w:t xml:space="preserve">у сарадњи са Министарством здравља </w:t>
      </w:r>
      <w:r w:rsidRPr="001070FE">
        <w:rPr>
          <w:rFonts w:cs="Arial"/>
          <w:bCs/>
          <w:lang w:val="sr-Cyrl-RS"/>
        </w:rPr>
        <w:t>предузеће активности ради потпуног опремања Клинике за психијатрију прописаном опремом за обављање здравствене делатности</w:t>
      </w:r>
      <w:r w:rsidRPr="001070FE">
        <w:rPr>
          <w:lang w:val="sr-Cyrl-RS"/>
        </w:rPr>
        <w:t xml:space="preserve"> и спровођење стандардних дијагностичких процедура.</w:t>
      </w:r>
    </w:p>
    <w:p w14:paraId="56B35B94"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D671A44" w14:textId="0D9556B7" w:rsidR="00AE51CD" w:rsidRPr="001070FE" w:rsidRDefault="00AE51CD" w:rsidP="008804EF">
      <w:pPr>
        <w:spacing w:before="0" w:after="0"/>
        <w:ind w:firstLine="0"/>
        <w:rPr>
          <w:rFonts w:eastAsia="Calibri"/>
          <w:lang w:val="sr-Cyrl-RS"/>
        </w:rPr>
      </w:pPr>
      <w:r w:rsidRPr="001070FE">
        <w:rPr>
          <w:rFonts w:eastAsia="Calibri"/>
          <w:lang w:val="sr-Cyrl-RS"/>
        </w:rPr>
        <w:t xml:space="preserve">Клиника ће обезбедити детаљно, читко и континуирано вођење историје болести пацијената тако да иста садржи све дијагностичке информације, као и текућу евиденцију пацијентовог менталног и </w:t>
      </w:r>
      <w:proofErr w:type="spellStart"/>
      <w:r w:rsidRPr="001070FE">
        <w:rPr>
          <w:rFonts w:eastAsia="Calibri"/>
          <w:lang w:val="sr-Cyrl-RS"/>
        </w:rPr>
        <w:t>соматског</w:t>
      </w:r>
      <w:proofErr w:type="spellEnd"/>
      <w:r w:rsidRPr="001070FE">
        <w:rPr>
          <w:rFonts w:eastAsia="Calibri"/>
          <w:lang w:val="sr-Cyrl-RS"/>
        </w:rPr>
        <w:t xml:space="preserve"> стања, и </w:t>
      </w:r>
      <w:r w:rsidR="00BC1D5D" w:rsidRPr="001070FE">
        <w:rPr>
          <w:rFonts w:eastAsia="Calibri"/>
          <w:lang w:val="sr-Cyrl-RS"/>
        </w:rPr>
        <w:t>тока</w:t>
      </w:r>
      <w:r w:rsidRPr="001070FE">
        <w:rPr>
          <w:rFonts w:eastAsia="Calibri"/>
          <w:lang w:val="sr-Cyrl-RS"/>
        </w:rPr>
        <w:t xml:space="preserve"> његовог лечења.</w:t>
      </w:r>
    </w:p>
    <w:p w14:paraId="352C5D48"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7676F5A" w14:textId="77777777" w:rsidR="00B70123" w:rsidRPr="001070FE" w:rsidRDefault="00B70123" w:rsidP="008804EF">
      <w:pPr>
        <w:spacing w:before="0" w:after="0"/>
        <w:ind w:firstLine="0"/>
        <w:rPr>
          <w:rFonts w:eastAsia="Calibri"/>
          <w:lang w:val="sr-Cyrl-RS"/>
        </w:rPr>
      </w:pPr>
      <w:r w:rsidRPr="001070FE">
        <w:rPr>
          <w:rFonts w:eastAsia="Calibri"/>
          <w:lang w:val="sr-Cyrl-RS"/>
        </w:rPr>
        <w:t xml:space="preserve">Клиника ће посветити додатну пажњу већој доступности </w:t>
      </w:r>
      <w:proofErr w:type="spellStart"/>
      <w:r w:rsidRPr="001070FE">
        <w:rPr>
          <w:rFonts w:eastAsia="Calibri"/>
          <w:lang w:val="sr-Cyrl-RS"/>
        </w:rPr>
        <w:t>ординирајућих</w:t>
      </w:r>
      <w:proofErr w:type="spellEnd"/>
      <w:r w:rsidRPr="001070FE">
        <w:rPr>
          <w:rFonts w:eastAsia="Calibri"/>
          <w:lang w:val="sr-Cyrl-RS"/>
        </w:rPr>
        <w:t xml:space="preserve"> лекара пацијентима ради обављања </w:t>
      </w:r>
      <w:r w:rsidRPr="001070FE">
        <w:rPr>
          <w:rFonts w:eastAsia="Calibri"/>
          <w:color w:val="000000" w:themeColor="text1"/>
          <w:lang w:val="sr-Cyrl-RS"/>
        </w:rPr>
        <w:t xml:space="preserve">благовремених </w:t>
      </w:r>
      <w:r w:rsidRPr="001070FE">
        <w:rPr>
          <w:rFonts w:eastAsia="Calibri"/>
          <w:lang w:val="sr-Cyrl-RS"/>
        </w:rPr>
        <w:t xml:space="preserve">разговора </w:t>
      </w:r>
      <w:r w:rsidRPr="001070FE">
        <w:rPr>
          <w:lang w:val="sr-Cyrl-RS"/>
        </w:rPr>
        <w:t xml:space="preserve">насамо, </w:t>
      </w:r>
      <w:r w:rsidRPr="001070FE">
        <w:rPr>
          <w:rFonts w:eastAsia="Calibri"/>
          <w:lang w:val="sr-Cyrl-RS"/>
        </w:rPr>
        <w:t>уз обезбеђење поверљивости личних информација и заштиту приватности пацијената.</w:t>
      </w:r>
    </w:p>
    <w:p w14:paraId="020372D8"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627C8EF" w14:textId="77777777" w:rsidR="00B70123" w:rsidRPr="001070FE" w:rsidRDefault="00B70123" w:rsidP="008804EF">
      <w:pPr>
        <w:spacing w:before="0" w:after="0"/>
        <w:ind w:firstLine="0"/>
        <w:rPr>
          <w:rFonts w:eastAsia="Calibri"/>
          <w:lang w:val="sr-Cyrl-RS"/>
        </w:rPr>
      </w:pPr>
      <w:r w:rsidRPr="001070FE">
        <w:rPr>
          <w:lang w:val="sr-Cyrl-RS"/>
        </w:rPr>
        <w:t xml:space="preserve">Клиника за психијатрију прошириће план </w:t>
      </w:r>
      <w:proofErr w:type="spellStart"/>
      <w:r w:rsidRPr="001070FE">
        <w:rPr>
          <w:lang w:val="sr-Cyrl-RS"/>
        </w:rPr>
        <w:t>психосоцијалне</w:t>
      </w:r>
      <w:proofErr w:type="spellEnd"/>
      <w:r w:rsidRPr="001070FE">
        <w:rPr>
          <w:lang w:val="sr-Cyrl-RS"/>
        </w:rPr>
        <w:t xml:space="preserve"> рехабилитације тако што ће разрадити доступне и прилагођене рехабилитационе психо-социјалне активности за пацијенте у складу са њиховим потребама и прилагођено њиховим могућностима и о</w:t>
      </w:r>
      <w:r w:rsidRPr="001070FE">
        <w:rPr>
          <w:rFonts w:eastAsia="Calibri"/>
          <w:lang w:val="sr-Cyrl-RS"/>
        </w:rPr>
        <w:t>рганизовати групну психотерапију са пацијентима из истих дијагностичких категорија.</w:t>
      </w:r>
    </w:p>
    <w:p w14:paraId="59597A38"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F542841" w14:textId="77777777" w:rsidR="00B70123" w:rsidRPr="00BC1D5D" w:rsidRDefault="00B70123" w:rsidP="008804EF">
      <w:pPr>
        <w:spacing w:before="0" w:after="0"/>
        <w:ind w:firstLine="0"/>
        <w:rPr>
          <w:rFonts w:eastAsia="Calibri"/>
          <w:szCs w:val="10"/>
          <w:lang w:val="sr-Cyrl-RS"/>
        </w:rPr>
      </w:pPr>
      <w:r w:rsidRPr="001070FE">
        <w:rPr>
          <w:lang w:val="sr-Cyrl-RS"/>
        </w:rPr>
        <w:t xml:space="preserve">Клинички центар Србије у сарадњи са Министарством здравља предузеће активности ради </w:t>
      </w:r>
      <w:r w:rsidRPr="001070FE">
        <w:rPr>
          <w:rFonts w:cs="Arial"/>
          <w:bCs/>
          <w:lang w:val="sr-Cyrl-RS"/>
        </w:rPr>
        <w:t xml:space="preserve">обезбеђења одговарајућих средстава потребних за реализацију активности </w:t>
      </w:r>
      <w:proofErr w:type="spellStart"/>
      <w:r w:rsidRPr="001070FE">
        <w:rPr>
          <w:rFonts w:cs="Arial"/>
          <w:bCs/>
          <w:lang w:val="sr-Cyrl-RS"/>
        </w:rPr>
        <w:t>психосоцијалне</w:t>
      </w:r>
      <w:proofErr w:type="spellEnd"/>
      <w:r w:rsidRPr="001070FE">
        <w:rPr>
          <w:rFonts w:cs="Arial"/>
          <w:bCs/>
          <w:lang w:val="sr-Cyrl-RS"/>
        </w:rPr>
        <w:t xml:space="preserve"> рехабилитације пацијената Клинике за психијатрију</w:t>
      </w:r>
      <w:r w:rsidRPr="001070FE">
        <w:rPr>
          <w:rFonts w:eastAsia="Calibri"/>
          <w:lang w:val="sr-Cyrl-RS"/>
        </w:rPr>
        <w:t>.</w:t>
      </w:r>
    </w:p>
    <w:p w14:paraId="58B2A79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18D2038" w14:textId="0E528339" w:rsidR="00664143" w:rsidRPr="001070FE" w:rsidRDefault="00B70123" w:rsidP="008804EF">
      <w:pPr>
        <w:tabs>
          <w:tab w:val="left" w:pos="552"/>
          <w:tab w:val="left" w:pos="720"/>
        </w:tabs>
        <w:spacing w:before="0" w:after="0"/>
        <w:ind w:firstLine="0"/>
        <w:rPr>
          <w:lang w:val="sr-Cyrl-RS"/>
        </w:rPr>
      </w:pPr>
      <w:r w:rsidRPr="001070FE">
        <w:rPr>
          <w:lang w:val="sr-Cyrl-RS"/>
        </w:rPr>
        <w:t>Клиника ће предузети мере да обезбеди већи број медицинског особља на одељењима у ноћним сменама.</w:t>
      </w:r>
    </w:p>
    <w:p w14:paraId="58D31B66"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5CEFAF6"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F38D83B" w14:textId="77777777" w:rsidR="00DD0BA5" w:rsidRPr="001070FE" w:rsidRDefault="00DD0BA5" w:rsidP="008804EF">
      <w:pPr>
        <w:tabs>
          <w:tab w:val="left" w:pos="552"/>
          <w:tab w:val="left" w:pos="720"/>
        </w:tabs>
        <w:spacing w:before="0" w:after="0"/>
        <w:ind w:firstLine="0"/>
        <w:rPr>
          <w:b/>
          <w:lang w:val="sr-Cyrl-RS"/>
        </w:rPr>
      </w:pPr>
      <w:r w:rsidRPr="001070FE">
        <w:rPr>
          <w:b/>
          <w:lang w:val="sr-Cyrl-RS"/>
        </w:rPr>
        <w:lastRenderedPageBreak/>
        <w:t>Клиника за психијатрију Клинички центар Ниш</w:t>
      </w:r>
    </w:p>
    <w:p w14:paraId="607E8037"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2CC5628" w14:textId="3B03C59C" w:rsidR="00DD0BA5" w:rsidRPr="001070FE" w:rsidRDefault="00DD0BA5" w:rsidP="008804EF">
      <w:pPr>
        <w:spacing w:before="0" w:after="0"/>
        <w:ind w:firstLine="0"/>
        <w:rPr>
          <w:rFonts w:eastAsiaTheme="minorHAnsi" w:cs="Times New Roman"/>
          <w:lang w:val="sr-Cyrl-RS"/>
        </w:rPr>
      </w:pPr>
      <w:r w:rsidRPr="001070FE">
        <w:rPr>
          <w:rFonts w:eastAsiaTheme="minorHAnsi" w:cs="Arial"/>
          <w:lang w:val="sr-Cyrl-RS"/>
        </w:rPr>
        <w:t>Клинички центар Ниш у сарадњи са Министарством здравља,</w:t>
      </w:r>
      <w:r w:rsidRPr="001070FE">
        <w:rPr>
          <w:rFonts w:eastAsiaTheme="minorHAnsi" w:cs="Times New Roman"/>
          <w:lang w:val="sr-Cyrl-RS"/>
        </w:rPr>
        <w:t xml:space="preserve"> у оквирима својих надлежности, предузеће све неопходне активности ради замене столарије, обнављања водоводне и канализационе мреже и </w:t>
      </w:r>
      <w:proofErr w:type="spellStart"/>
      <w:r w:rsidRPr="001070FE">
        <w:rPr>
          <w:rFonts w:eastAsiaTheme="minorHAnsi" w:cs="Times New Roman"/>
          <w:lang w:val="sr-Cyrl-RS"/>
        </w:rPr>
        <w:t>електроинсталација</w:t>
      </w:r>
      <w:proofErr w:type="spellEnd"/>
      <w:r w:rsidRPr="001070FE">
        <w:rPr>
          <w:rFonts w:eastAsiaTheme="minorHAnsi" w:cs="Times New Roman"/>
          <w:lang w:val="sr-Cyrl-RS"/>
        </w:rPr>
        <w:t xml:space="preserve">, у циљу стварања одговарајућих материјалних услова за безбедан рад Клинике за психијатрију и </w:t>
      </w:r>
      <w:r w:rsidR="00BC1D5D" w:rsidRPr="001070FE">
        <w:rPr>
          <w:rFonts w:eastAsiaTheme="minorHAnsi" w:cs="Times New Roman"/>
          <w:lang w:val="sr-Cyrl-RS"/>
        </w:rPr>
        <w:t>одржавања</w:t>
      </w:r>
      <w:r w:rsidRPr="001070FE">
        <w:rPr>
          <w:rFonts w:eastAsiaTheme="minorHAnsi" w:cs="Times New Roman"/>
          <w:lang w:val="sr-Cyrl-RS"/>
        </w:rPr>
        <w:t xml:space="preserve"> зграде у задовољавајућем стању.</w:t>
      </w:r>
    </w:p>
    <w:p w14:paraId="1AC0B961"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29B2716" w14:textId="77777777" w:rsidR="00DD0BA5" w:rsidRPr="001070FE" w:rsidRDefault="00DD0BA5" w:rsidP="008804EF">
      <w:pPr>
        <w:spacing w:before="0" w:after="0"/>
        <w:ind w:firstLine="0"/>
        <w:rPr>
          <w:lang w:val="sr-Cyrl-RS"/>
        </w:rPr>
      </w:pPr>
      <w:r w:rsidRPr="001070FE">
        <w:rPr>
          <w:rFonts w:cs="Times New Roman"/>
          <w:lang w:val="sr-Cyrl-RS"/>
        </w:rPr>
        <w:t>Клинички центар Ниш у сарадњи са Министарством здравља, у оквирима својих надлежности, предузеће све потребне активности ради реновирања тоалета и купатила, и обезбеђивања приватности</w:t>
      </w:r>
      <w:r w:rsidRPr="001070FE">
        <w:rPr>
          <w:lang w:val="sr-Cyrl-RS"/>
        </w:rPr>
        <w:t xml:space="preserve"> пацијентима приликом купања.</w:t>
      </w:r>
    </w:p>
    <w:p w14:paraId="6E94918E"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5373736"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неће користити образац за паушални пристанак пацијента на медицинску меру, односно неће од пацијената тражити да на таквом обрасцу дају пристанак на предложену медицинску меру.</w:t>
      </w:r>
    </w:p>
    <w:p w14:paraId="54A0F43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24DB948" w14:textId="77777777" w:rsidR="00DD0BA5" w:rsidRPr="001070FE" w:rsidRDefault="00DD0BA5" w:rsidP="008804EF">
      <w:pPr>
        <w:pStyle w:val="CommentText"/>
        <w:spacing w:before="0" w:after="0"/>
        <w:ind w:firstLine="0"/>
        <w:rPr>
          <w:bCs/>
          <w:sz w:val="22"/>
          <w:szCs w:val="22"/>
          <w:lang w:val="sr-Cyrl-RS"/>
        </w:rPr>
      </w:pPr>
      <w:r w:rsidRPr="001070FE">
        <w:rPr>
          <w:bCs/>
          <w:sz w:val="22"/>
          <w:szCs w:val="22"/>
          <w:lang w:val="sr-Cyrl-RS"/>
        </w:rPr>
        <w:t>Клиника ће обезбедити да се приликом накнадног увођења сваке нове медицинске мере, тражи сагласност пацијента, односно његовог старатеља за примену конкретне мере.</w:t>
      </w:r>
    </w:p>
    <w:p w14:paraId="3DC4BC2A"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AC9CE81"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 xml:space="preserve">Мера физичког спутавања механичким ограничењем неће се примењивати у просторији у којој су смештени пацијенти према којима та мера није примењена. </w:t>
      </w:r>
    </w:p>
    <w:p w14:paraId="3F737239"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B04126A"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ће обезбедити посебну просторију или место за примену мере физичког спутавања механичким ограничењем пацијента, у које другим пацијентима током примене те мере неће бити омогућен приступ.</w:t>
      </w:r>
    </w:p>
    <w:p w14:paraId="4AF1BBD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643478C"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за психијатрију престаће са коришћењем чаршафа за примену мере физичког спутавања пацијената.</w:t>
      </w:r>
    </w:p>
    <w:p w14:paraId="4B2151A4"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1E1C93F0" w14:textId="77777777" w:rsidR="00DD0BA5" w:rsidRPr="001070FE" w:rsidRDefault="00DD0BA5" w:rsidP="008804EF">
      <w:pPr>
        <w:pStyle w:val="CommentText"/>
        <w:spacing w:before="0" w:after="0"/>
        <w:ind w:firstLine="0"/>
        <w:rPr>
          <w:bCs/>
          <w:sz w:val="22"/>
          <w:szCs w:val="22"/>
          <w:lang w:val="sr-Cyrl-RS"/>
        </w:rPr>
      </w:pPr>
      <w:r w:rsidRPr="001070FE">
        <w:rPr>
          <w:sz w:val="22"/>
          <w:szCs w:val="22"/>
          <w:lang w:val="sr-Cyrl-RS"/>
        </w:rPr>
        <w:t xml:space="preserve">КЦ Ниш прибавиће </w:t>
      </w:r>
      <w:proofErr w:type="spellStart"/>
      <w:r w:rsidRPr="001070FE">
        <w:rPr>
          <w:sz w:val="22"/>
          <w:szCs w:val="22"/>
          <w:lang w:val="sr-Cyrl-RS"/>
        </w:rPr>
        <w:t>фиксаторе</w:t>
      </w:r>
      <w:proofErr w:type="spellEnd"/>
      <w:r w:rsidRPr="001070FE">
        <w:rPr>
          <w:sz w:val="22"/>
          <w:szCs w:val="22"/>
          <w:lang w:val="sr-Cyrl-RS"/>
        </w:rPr>
        <w:t xml:space="preserve"> </w:t>
      </w:r>
      <w:r w:rsidRPr="001070FE">
        <w:rPr>
          <w:bCs/>
          <w:sz w:val="22"/>
          <w:szCs w:val="22"/>
          <w:lang w:val="sr-Cyrl-RS"/>
        </w:rPr>
        <w:t>са магнетним осигурачима за потребе Клинике за психијатрију.</w:t>
      </w:r>
    </w:p>
    <w:p w14:paraId="5845F0BF"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9641C01"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за психијатрију ће меру физичког спутавања механичким ограничењем, тзв. фиксацију, вршити у потпуности у складу са прописима и установљеним стандардима поступања према особама са менталним сметњама, што подразумева ослобађање пацијента од средстава за спутавање одмах по престанку хитне ситуације, односно по отклањању опасности изазване поступцима лица са менталним сметњама.</w:t>
      </w:r>
    </w:p>
    <w:p w14:paraId="0E31A602"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0932696"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 xml:space="preserve">Клиника ће обезбедити да се примена мере физичког спутавања лица са менталним сметњама потпуно и детаљно евидентира, односно да се у листе фиксације уносе сви предвиђени подаци.  </w:t>
      </w:r>
    </w:p>
    <w:p w14:paraId="21BA4D4E"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83C0243"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ће обезбедити да се у Књигу евиденције одлажу копије индивидуалних листа/пријава фиксације свих пацијената над којима је примењена мера физичког спутавања, без обзира да ли су отпуштени са Клинике или не.</w:t>
      </w:r>
    </w:p>
    <w:p w14:paraId="0334741E"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12F9FE7"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ће обезбедити обуку здравствених радника о условима и поступку примене мере физичког спутавања узнемирених пацијената,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w:t>
      </w:r>
    </w:p>
    <w:p w14:paraId="0E576104"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B163968"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На Клиници ће меру физичког спутавања спроводити искључиво за то обучени здравствени радници, а у случајевима крајње нужде асистенцију им може пружити за то посебно обучено немедицинско особље.</w:t>
      </w:r>
    </w:p>
    <w:p w14:paraId="4931A02F"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EA53879" w14:textId="77777777" w:rsidR="00DD0BA5" w:rsidRPr="001070FE" w:rsidRDefault="00DD0BA5" w:rsidP="008804EF">
      <w:pPr>
        <w:pStyle w:val="CommentText"/>
        <w:spacing w:before="0" w:after="0"/>
        <w:ind w:firstLine="0"/>
        <w:rPr>
          <w:sz w:val="22"/>
          <w:szCs w:val="22"/>
          <w:lang w:val="sr-Cyrl-RS"/>
        </w:rPr>
      </w:pPr>
      <w:r w:rsidRPr="001070FE">
        <w:rPr>
          <w:bCs/>
          <w:sz w:val="22"/>
          <w:szCs w:val="22"/>
          <w:lang w:val="sr-Cyrl-RS"/>
        </w:rPr>
        <w:lastRenderedPageBreak/>
        <w:t xml:space="preserve">Клинички центар Ниш </w:t>
      </w:r>
      <w:r w:rsidRPr="001070FE">
        <w:rPr>
          <w:sz w:val="22"/>
          <w:szCs w:val="22"/>
          <w:lang w:val="sr-Cyrl-RS"/>
        </w:rPr>
        <w:t xml:space="preserve">у сарадњи са Министарством здравља </w:t>
      </w:r>
      <w:r w:rsidRPr="001070FE">
        <w:rPr>
          <w:bCs/>
          <w:sz w:val="22"/>
          <w:szCs w:val="22"/>
          <w:lang w:val="sr-Cyrl-RS"/>
        </w:rPr>
        <w:t>предузеће активности ради потпуног опремања Клинике за психијатрију прописаном опремом за обављање здравствене делатности</w:t>
      </w:r>
      <w:r w:rsidRPr="001070FE">
        <w:rPr>
          <w:sz w:val="22"/>
          <w:szCs w:val="22"/>
          <w:lang w:val="sr-Cyrl-RS"/>
        </w:rPr>
        <w:t xml:space="preserve"> и спровођење стандардних дијагностичких процедура.</w:t>
      </w:r>
    </w:p>
    <w:p w14:paraId="0FDB11B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374772A"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Клиника за психијатрију сачиниће и доставити Клиничком центру Ниш писану анализу потребног броја и стручног профила запослених, подобног да се свим пацијентима омогући пружање здравствене заштите у складу са важећим прописима и стандардима.</w:t>
      </w:r>
    </w:p>
    <w:p w14:paraId="6243E09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60C4DD0" w14:textId="77777777" w:rsidR="00DD0BA5" w:rsidRPr="001070FE" w:rsidRDefault="00DD0BA5" w:rsidP="008804EF">
      <w:pPr>
        <w:pStyle w:val="CommentText"/>
        <w:spacing w:before="0" w:after="0"/>
        <w:ind w:firstLine="0"/>
        <w:rPr>
          <w:sz w:val="22"/>
          <w:szCs w:val="22"/>
          <w:lang w:val="sr-Cyrl-RS"/>
        </w:rPr>
      </w:pPr>
      <w:r w:rsidRPr="001070FE">
        <w:rPr>
          <w:sz w:val="22"/>
          <w:szCs w:val="22"/>
          <w:lang w:val="sr-Cyrl-RS"/>
        </w:rPr>
        <w:t xml:space="preserve">Клинички центар Ниш доставиће сачињену анализу Министарству здравља. </w:t>
      </w:r>
    </w:p>
    <w:p w14:paraId="20CD53D6"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D08882F" w14:textId="7A22B6D7" w:rsidR="00B70123" w:rsidRPr="001070FE" w:rsidRDefault="00DD0BA5" w:rsidP="008804EF">
      <w:pPr>
        <w:tabs>
          <w:tab w:val="left" w:pos="552"/>
          <w:tab w:val="left" w:pos="720"/>
        </w:tabs>
        <w:spacing w:before="0" w:after="0"/>
        <w:ind w:firstLine="0"/>
        <w:rPr>
          <w:b/>
          <w:lang w:val="sr-Cyrl-RS"/>
        </w:rPr>
      </w:pPr>
      <w:r w:rsidRPr="001070FE">
        <w:rPr>
          <w:lang w:val="sr-Cyrl-RS"/>
        </w:rPr>
        <w:t xml:space="preserve">Министарство </w:t>
      </w:r>
      <w:r w:rsidR="00BC1D5D" w:rsidRPr="001070FE">
        <w:rPr>
          <w:lang w:val="sr-Cyrl-RS"/>
        </w:rPr>
        <w:t>здравља</w:t>
      </w:r>
      <w:r w:rsidRPr="001070FE">
        <w:rPr>
          <w:lang w:val="sr-Cyrl-RS"/>
        </w:rPr>
        <w:t xml:space="preserve"> предузеће мере и активности ради радног ангажовања недостајућег броја здравствених радника и радних терапеута на Клиници за психијатрију КЦ Ниш</w:t>
      </w:r>
    </w:p>
    <w:p w14:paraId="00160AC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1B5D329E" w14:textId="77777777" w:rsidR="00B70123" w:rsidRPr="001070FE" w:rsidRDefault="000048D4" w:rsidP="008804EF">
      <w:pPr>
        <w:spacing w:before="0" w:after="0"/>
        <w:ind w:firstLine="0"/>
        <w:rPr>
          <w:b/>
          <w:lang w:val="sr-Cyrl-RS"/>
        </w:rPr>
      </w:pPr>
      <w:r w:rsidRPr="001070FE">
        <w:rPr>
          <w:b/>
          <w:lang w:val="sr-Cyrl-RS"/>
        </w:rPr>
        <w:t>Центар за заштиту менталног здравља Клинички центар Ниш</w:t>
      </w:r>
    </w:p>
    <w:p w14:paraId="68A8BD4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16B8C12" w14:textId="77777777" w:rsidR="000048D4" w:rsidRPr="001070FE" w:rsidRDefault="000048D4" w:rsidP="008804EF">
      <w:pPr>
        <w:spacing w:before="0" w:after="0"/>
        <w:ind w:firstLine="0"/>
        <w:rPr>
          <w:lang w:val="sr-Cyrl-RS"/>
        </w:rPr>
      </w:pPr>
      <w:r w:rsidRPr="001070FE">
        <w:rPr>
          <w:lang w:val="sr-Cyrl-RS"/>
        </w:rPr>
        <w:t xml:space="preserve">У будућем раду на Одељењу за дечју и </w:t>
      </w:r>
      <w:proofErr w:type="spellStart"/>
      <w:r w:rsidRPr="001070FE">
        <w:rPr>
          <w:lang w:val="sr-Cyrl-RS"/>
        </w:rPr>
        <w:t>адолесцентну</w:t>
      </w:r>
      <w:proofErr w:type="spellEnd"/>
      <w:r w:rsidRPr="001070FE">
        <w:rPr>
          <w:lang w:val="sr-Cyrl-RS"/>
        </w:rPr>
        <w:t xml:space="preserve"> психијатрију Центра за заштиту менталног здравља КЦ Ниш, меру физичког спутавања </w:t>
      </w:r>
      <w:bookmarkStart w:id="43" w:name="clan_52"/>
      <w:bookmarkEnd w:id="43"/>
      <w:r w:rsidRPr="001070FE">
        <w:rPr>
          <w:lang w:val="sr-Cyrl-RS"/>
        </w:rPr>
        <w:t xml:space="preserve">спроводиће искључиво за то обучени здравствени радници, а у случајевима крајње нужде асистенцију им може пружити за то посебно обучено немедицинско особље. </w:t>
      </w:r>
    </w:p>
    <w:p w14:paraId="2C71203C"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1A529501" w14:textId="39438267" w:rsidR="000048D4" w:rsidRPr="001070FE" w:rsidRDefault="000048D4" w:rsidP="008804EF">
      <w:pPr>
        <w:pStyle w:val="CommentText"/>
        <w:spacing w:before="0" w:after="0"/>
        <w:ind w:firstLine="0"/>
        <w:rPr>
          <w:sz w:val="22"/>
          <w:szCs w:val="22"/>
          <w:lang w:val="sr-Cyrl-RS"/>
        </w:rPr>
      </w:pPr>
      <w:r w:rsidRPr="001070FE">
        <w:rPr>
          <w:rFonts w:eastAsia="Calibri"/>
          <w:sz w:val="22"/>
          <w:szCs w:val="22"/>
          <w:lang w:val="sr-Cyrl-RS" w:eastAsia="sr-Latn-CS"/>
        </w:rPr>
        <w:t>Мера физичког спутавања механичким ограничењем неће се примењивати у просторији у којој су смештени пацијенти према којима није примењена мера механичког ограничења.</w:t>
      </w:r>
      <w:r w:rsidRPr="001070FE">
        <w:rPr>
          <w:sz w:val="22"/>
          <w:szCs w:val="22"/>
          <w:lang w:val="sr-Cyrl-RS"/>
        </w:rPr>
        <w:t xml:space="preserve"> </w:t>
      </w:r>
    </w:p>
    <w:p w14:paraId="0AEE7910"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D2AF54B" w14:textId="77777777" w:rsidR="000048D4" w:rsidRPr="001070FE" w:rsidRDefault="000048D4" w:rsidP="008804EF">
      <w:pPr>
        <w:spacing w:before="0" w:after="0"/>
        <w:ind w:firstLine="0"/>
        <w:rPr>
          <w:lang w:val="sr-Cyrl-RS"/>
        </w:rPr>
      </w:pPr>
      <w:r w:rsidRPr="001070FE">
        <w:rPr>
          <w:lang w:val="sr-Cyrl-RS"/>
        </w:rPr>
        <w:t>Центар ће обезбедити посебно место за примену мере механичког ограничења пацијента, у које другим пацијентима током примене мере неће бити омогућен приступ.</w:t>
      </w:r>
    </w:p>
    <w:p w14:paraId="79A7176D"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4112559" w14:textId="77777777" w:rsidR="000048D4" w:rsidRPr="001070FE" w:rsidRDefault="000048D4" w:rsidP="008804EF">
      <w:pPr>
        <w:spacing w:before="0" w:after="0"/>
        <w:ind w:firstLine="0"/>
        <w:rPr>
          <w:rFonts w:cs="Arial"/>
          <w:bCs/>
          <w:lang w:val="sr-Cyrl-RS"/>
        </w:rPr>
      </w:pPr>
      <w:r w:rsidRPr="001070FE">
        <w:rPr>
          <w:lang w:val="sr-Cyrl-RS"/>
        </w:rPr>
        <w:t xml:space="preserve">КЦ Ниш прибавиће одговарајуће </w:t>
      </w:r>
      <w:proofErr w:type="spellStart"/>
      <w:r w:rsidRPr="001070FE">
        <w:rPr>
          <w:lang w:val="sr-Cyrl-RS"/>
        </w:rPr>
        <w:t>фиксаторе</w:t>
      </w:r>
      <w:proofErr w:type="spellEnd"/>
      <w:r w:rsidRPr="001070FE">
        <w:rPr>
          <w:lang w:val="sr-Cyrl-RS"/>
        </w:rPr>
        <w:t xml:space="preserve"> </w:t>
      </w:r>
      <w:r w:rsidRPr="001070FE">
        <w:rPr>
          <w:rFonts w:cs="Arial"/>
          <w:bCs/>
          <w:lang w:val="sr-Cyrl-RS"/>
        </w:rPr>
        <w:t xml:space="preserve">са магнетним осигурачима, по величини прилагођене адолесцентима, за потребе Центра за заштиту менталног здравља. </w:t>
      </w:r>
    </w:p>
    <w:p w14:paraId="0AF68BC9"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0D29EC6" w14:textId="77777777" w:rsidR="000048D4" w:rsidRPr="001070FE" w:rsidRDefault="000048D4" w:rsidP="008804EF">
      <w:pPr>
        <w:pStyle w:val="Default"/>
        <w:jc w:val="both"/>
        <w:rPr>
          <w:bCs/>
          <w:sz w:val="22"/>
          <w:szCs w:val="22"/>
          <w:lang w:val="sr-Cyrl-RS"/>
        </w:rPr>
      </w:pPr>
      <w:r w:rsidRPr="001070FE">
        <w:rPr>
          <w:bCs/>
          <w:sz w:val="22"/>
          <w:szCs w:val="22"/>
          <w:lang w:val="sr-Cyrl-RS"/>
        </w:rPr>
        <w:t xml:space="preserve">Центар ће обезбедити </w:t>
      </w:r>
      <w:r w:rsidRPr="001070FE">
        <w:rPr>
          <w:sz w:val="22"/>
          <w:szCs w:val="22"/>
          <w:lang w:val="sr-Cyrl-RS"/>
        </w:rPr>
        <w:t>посебну стручну обуку здравствених радника за поступање са децом,</w:t>
      </w:r>
      <w:r w:rsidRPr="001070FE">
        <w:rPr>
          <w:bCs/>
          <w:sz w:val="22"/>
          <w:szCs w:val="22"/>
          <w:lang w:val="sr-Cyrl-RS"/>
        </w:rPr>
        <w:t xml:space="preserve"> условима и поступку примене мере физичког спутавања,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w:t>
      </w:r>
    </w:p>
    <w:p w14:paraId="6B21EACB" w14:textId="77777777" w:rsidR="000048D4" w:rsidRPr="00BC1D5D" w:rsidRDefault="000048D4" w:rsidP="008804EF">
      <w:pPr>
        <w:pStyle w:val="Default"/>
        <w:jc w:val="both"/>
        <w:rPr>
          <w:bCs/>
          <w:sz w:val="10"/>
          <w:szCs w:val="10"/>
          <w:lang w:val="sr-Cyrl-RS"/>
        </w:rPr>
      </w:pPr>
    </w:p>
    <w:p w14:paraId="25EEBB0C" w14:textId="6DEE8A39" w:rsidR="000048D4" w:rsidRPr="001070FE" w:rsidRDefault="000048D4" w:rsidP="008804EF">
      <w:pPr>
        <w:spacing w:before="0" w:after="0"/>
        <w:ind w:firstLine="0"/>
        <w:rPr>
          <w:rFonts w:eastAsia="Calibri"/>
          <w:lang w:val="sr-Cyrl-RS"/>
        </w:rPr>
      </w:pPr>
      <w:r w:rsidRPr="001070FE">
        <w:rPr>
          <w:rFonts w:eastAsia="Calibri"/>
          <w:lang w:val="sr-Cyrl-RS"/>
        </w:rPr>
        <w:t xml:space="preserve">Клинички центар Ниш ће сачинити анализу структуре запослених у Центру за заштиту менталног здравља, посебно према годинама радног стажа, специјализацији и </w:t>
      </w:r>
      <w:proofErr w:type="spellStart"/>
      <w:r w:rsidRPr="001070FE">
        <w:rPr>
          <w:rFonts w:eastAsia="Calibri"/>
          <w:lang w:val="sr-Cyrl-RS"/>
        </w:rPr>
        <w:t>субспецијализацији</w:t>
      </w:r>
      <w:proofErr w:type="spellEnd"/>
      <w:r w:rsidRPr="001070FE">
        <w:rPr>
          <w:rFonts w:eastAsia="Calibri"/>
          <w:lang w:val="sr-Cyrl-RS"/>
        </w:rPr>
        <w:t>, и о томе обавестити Министарство здравља.</w:t>
      </w:r>
    </w:p>
    <w:p w14:paraId="55152051"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28A8BAF" w14:textId="77777777" w:rsidR="000048D4" w:rsidRPr="001070FE" w:rsidRDefault="000048D4" w:rsidP="008804EF">
      <w:pPr>
        <w:spacing w:before="0" w:after="0"/>
        <w:ind w:firstLine="0"/>
        <w:rPr>
          <w:lang w:val="sr-Cyrl-RS"/>
        </w:rPr>
      </w:pPr>
      <w:r w:rsidRPr="001070FE">
        <w:rPr>
          <w:rFonts w:eastAsia="Calibri"/>
          <w:lang w:val="sr-Cyrl-RS"/>
        </w:rPr>
        <w:t xml:space="preserve">Министарство здравља ће предузети активности ради правовременог планирања  запошљавања здравствених радника и благовременог </w:t>
      </w:r>
      <w:proofErr w:type="spellStart"/>
      <w:r w:rsidRPr="001070FE">
        <w:rPr>
          <w:lang w:val="sr-Cyrl-RS"/>
        </w:rPr>
        <w:t>едуковања</w:t>
      </w:r>
      <w:proofErr w:type="spellEnd"/>
      <w:r w:rsidRPr="001070FE">
        <w:rPr>
          <w:lang w:val="sr-Cyrl-RS"/>
        </w:rPr>
        <w:t xml:space="preserve"> потребног кадра за будући рад.</w:t>
      </w:r>
    </w:p>
    <w:p w14:paraId="26859819"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FE8D0CE" w14:textId="6E28B44C" w:rsidR="00722D38" w:rsidRPr="001070FE" w:rsidRDefault="000048D4" w:rsidP="008804EF">
      <w:pPr>
        <w:spacing w:before="0" w:after="0"/>
        <w:ind w:firstLine="0"/>
        <w:rPr>
          <w:lang w:val="sr-Cyrl-RS"/>
        </w:rPr>
      </w:pPr>
      <w:r w:rsidRPr="001070FE">
        <w:rPr>
          <w:color w:val="1A1617"/>
          <w:lang w:val="sr-Cyrl-RS"/>
        </w:rPr>
        <w:t xml:space="preserve">Центар ће </w:t>
      </w:r>
      <w:r w:rsidRPr="001070FE">
        <w:rPr>
          <w:lang w:val="sr-Cyrl-RS"/>
        </w:rPr>
        <w:t>израдити програм континуиране специјалистичке едукације средњег медицинског кадра преко утврђења потреба, евентуалног плана сарадње са различитим едукативним установама и организацијама и увођења процедура за надгледање организације тренинга и евалуацију постигнутих резултата и усвојених знања и вештина.</w:t>
      </w:r>
    </w:p>
    <w:p w14:paraId="3662D93B"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934744B"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9415A4D"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B322F4B"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1F4CFDBB"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7AEAC39"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3311F6E0"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338C5FE"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4107A37"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472D5AC2"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DE763F2"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20F217FA" w14:textId="77777777" w:rsid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E5863ED" w14:textId="058F4571" w:rsidR="003B1037" w:rsidRPr="001070FE" w:rsidRDefault="003B1037" w:rsidP="00BC1D5D">
      <w:pPr>
        <w:spacing w:before="0" w:after="0"/>
        <w:ind w:left="634" w:hanging="634"/>
        <w:jc w:val="center"/>
        <w:outlineLvl w:val="1"/>
        <w:rPr>
          <w:rFonts w:eastAsia="Calibri"/>
          <w:b/>
          <w:i/>
          <w:sz w:val="28"/>
          <w:lang w:val="sr-Cyrl-RS"/>
        </w:rPr>
      </w:pPr>
      <w:bookmarkStart w:id="44" w:name="_Toc45904165"/>
      <w:r w:rsidRPr="001070FE">
        <w:rPr>
          <w:rFonts w:eastAsia="Calibri"/>
          <w:b/>
          <w:i/>
          <w:sz w:val="28"/>
          <w:lang w:val="sr-Cyrl-RS"/>
        </w:rPr>
        <w:lastRenderedPageBreak/>
        <w:t>I-</w:t>
      </w:r>
      <w:r w:rsidR="003F79AD" w:rsidRPr="001070FE">
        <w:rPr>
          <w:rFonts w:eastAsia="Calibri"/>
          <w:b/>
          <w:i/>
          <w:sz w:val="28"/>
          <w:lang w:val="sr-Cyrl-RS"/>
        </w:rPr>
        <w:t>5</w:t>
      </w:r>
      <w:r w:rsidR="00365634">
        <w:rPr>
          <w:rFonts w:eastAsia="Calibri"/>
          <w:b/>
          <w:i/>
          <w:sz w:val="28"/>
          <w:lang w:val="sr-Latn-RS"/>
        </w:rPr>
        <w:t xml:space="preserve"> </w:t>
      </w:r>
      <w:r w:rsidRPr="001070FE">
        <w:rPr>
          <w:rFonts w:eastAsia="Calibri"/>
          <w:b/>
          <w:i/>
          <w:sz w:val="28"/>
          <w:lang w:val="sr-Cyrl-RS"/>
        </w:rPr>
        <w:t xml:space="preserve">– Препоруке упућене ради унапређења поступања према избеглицама / </w:t>
      </w:r>
      <w:proofErr w:type="spellStart"/>
      <w:r w:rsidRPr="001070FE">
        <w:rPr>
          <w:rFonts w:eastAsia="Calibri"/>
          <w:b/>
          <w:i/>
          <w:sz w:val="28"/>
          <w:lang w:val="sr-Cyrl-RS"/>
        </w:rPr>
        <w:t>мигрантима</w:t>
      </w:r>
      <w:bookmarkEnd w:id="44"/>
      <w:proofErr w:type="spellEnd"/>
    </w:p>
    <w:p w14:paraId="340C1EB5"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571ED780" w14:textId="77777777" w:rsidR="00781797" w:rsidRDefault="00781797" w:rsidP="008804EF">
      <w:pPr>
        <w:suppressAutoHyphens/>
        <w:spacing w:before="0" w:after="0" w:line="256" w:lineRule="auto"/>
        <w:ind w:firstLine="0"/>
        <w:rPr>
          <w:rFonts w:cs="Arial"/>
          <w:b/>
          <w:color w:val="00000A"/>
          <w:lang w:val="sr-Cyrl-RS"/>
        </w:rPr>
      </w:pPr>
    </w:p>
    <w:p w14:paraId="1C94AA05" w14:textId="1B552EF7" w:rsidR="00217436" w:rsidRPr="001070FE" w:rsidRDefault="00217436" w:rsidP="008804EF">
      <w:pPr>
        <w:suppressAutoHyphens/>
        <w:spacing w:before="0" w:after="0" w:line="256" w:lineRule="auto"/>
        <w:ind w:firstLine="0"/>
        <w:rPr>
          <w:rFonts w:cs="Arial"/>
          <w:b/>
          <w:color w:val="00000A"/>
          <w:lang w:val="sr-Cyrl-RS"/>
        </w:rPr>
      </w:pPr>
      <w:r w:rsidRPr="001070FE">
        <w:rPr>
          <w:rFonts w:cs="Arial"/>
          <w:b/>
          <w:color w:val="00000A"/>
          <w:lang w:val="sr-Cyrl-RS"/>
        </w:rPr>
        <w:t xml:space="preserve">Прихватилиште за странце у Падинској </w:t>
      </w:r>
      <w:r w:rsidR="00AC50DE" w:rsidRPr="001070FE">
        <w:rPr>
          <w:rFonts w:cs="Arial"/>
          <w:b/>
          <w:color w:val="00000A"/>
          <w:lang w:val="sr-Cyrl-RS"/>
        </w:rPr>
        <w:t>С</w:t>
      </w:r>
      <w:r w:rsidRPr="001070FE">
        <w:rPr>
          <w:rFonts w:cs="Arial"/>
          <w:b/>
          <w:color w:val="00000A"/>
          <w:lang w:val="sr-Cyrl-RS"/>
        </w:rPr>
        <w:t>кели</w:t>
      </w:r>
    </w:p>
    <w:p w14:paraId="5002E417"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0E4B3DEA" w14:textId="77777777"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Министарство унутрашњих послова ће странце којима се одређује боравак у Прихватилишту за странце писаним путем, на језику који разумеју или се оправдано претпоставља да га разумеју, обавештавати о разлозима за одређивање боравка у Прихватилишту.</w:t>
      </w:r>
    </w:p>
    <w:p w14:paraId="19F52B23"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7792E10B" w14:textId="77777777"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Министарство унутрашњих послова ће уредити процедуру остваривања права странаца смештених у Прихватилишту за странце на приступ адвокату.</w:t>
      </w:r>
    </w:p>
    <w:p w14:paraId="58D05530" w14:textId="77777777" w:rsidR="00EC61B4" w:rsidRPr="001070FE" w:rsidRDefault="00EC61B4" w:rsidP="00BC1D5D">
      <w:pPr>
        <w:suppressAutoHyphens/>
        <w:spacing w:before="0" w:after="0" w:line="256" w:lineRule="auto"/>
        <w:ind w:firstLine="0"/>
        <w:rPr>
          <w:rFonts w:cs="Arial"/>
          <w:color w:val="00000A"/>
          <w:lang w:val="sr-Cyrl-RS"/>
        </w:rPr>
      </w:pPr>
      <w:r w:rsidRPr="001070FE">
        <w:rPr>
          <w:rFonts w:cs="Arial"/>
          <w:color w:val="00000A"/>
          <w:lang w:val="sr-Cyrl-RS"/>
        </w:rPr>
        <w:t>Процедуром би требало да буде предвиђено:</w:t>
      </w:r>
    </w:p>
    <w:p w14:paraId="4B60E562" w14:textId="77777777" w:rsidR="00EC61B4" w:rsidRPr="001070FE" w:rsidRDefault="00EC61B4" w:rsidP="00BC1D5D">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сви странци приликом пријема поучавају о праву да остваре контакт са адвокатом,</w:t>
      </w:r>
    </w:p>
    <w:p w14:paraId="5F4CBD5C" w14:textId="77777777" w:rsidR="00EC61B4" w:rsidRPr="001070FE" w:rsidRDefault="00EC61B4" w:rsidP="00BC1D5D">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странцима буду доступни именик и контакти адвоката који им могу пружити услуге,</w:t>
      </w:r>
    </w:p>
    <w:p w14:paraId="1E096DAE" w14:textId="77777777" w:rsidR="00EC61B4" w:rsidRPr="001070FE" w:rsidRDefault="00EC61B4" w:rsidP="00BC1D5D">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ће, уколико је потребно или странац то захтева, полицијски службеници контактирати адвоката и овај контакт евидентирати,</w:t>
      </w:r>
    </w:p>
    <w:p w14:paraId="6AC17E54" w14:textId="77777777" w:rsidR="00EC61B4" w:rsidRPr="001070FE" w:rsidRDefault="00EC61B4" w:rsidP="00BC1D5D">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посете адвоката по правилу одвијају у приватности.</w:t>
      </w:r>
    </w:p>
    <w:p w14:paraId="583851C1" w14:textId="77777777" w:rsidR="00BC1D5D" w:rsidRPr="00BC1D5D" w:rsidRDefault="00BC1D5D" w:rsidP="00BC1D5D">
      <w:pPr>
        <w:tabs>
          <w:tab w:val="left" w:pos="2925"/>
        </w:tabs>
        <w:spacing w:before="0" w:after="0"/>
        <w:ind w:firstLine="0"/>
        <w:contextualSpacing/>
        <w:rPr>
          <w:rFonts w:eastAsia="Calibri"/>
          <w:sz w:val="10"/>
          <w:szCs w:val="10"/>
          <w:lang w:val="sr-Cyrl-RS" w:eastAsia="sr-Latn-CS"/>
        </w:rPr>
      </w:pPr>
    </w:p>
    <w:p w14:paraId="1C185FB8" w14:textId="77777777"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 xml:space="preserve">Министарство унутрашњих послова ће обезбедити да у Прихватилишту за странце свакодневно буде присутан квалификовани здравствени радник, који има звање најмање медицинског техничара и који ће обављати медицински </w:t>
      </w:r>
      <w:proofErr w:type="spellStart"/>
      <w:r w:rsidRPr="001070FE">
        <w:rPr>
          <w:rFonts w:cs="Arial"/>
          <w:color w:val="00000A"/>
          <w:lang w:val="sr-Cyrl-RS"/>
        </w:rPr>
        <w:t>скрининг</w:t>
      </w:r>
      <w:proofErr w:type="spellEnd"/>
      <w:r w:rsidRPr="001070FE">
        <w:rPr>
          <w:rFonts w:cs="Arial"/>
          <w:color w:val="00000A"/>
          <w:lang w:val="sr-Cyrl-RS"/>
        </w:rPr>
        <w:t xml:space="preserve"> свих </w:t>
      </w:r>
      <w:proofErr w:type="spellStart"/>
      <w:r w:rsidRPr="001070FE">
        <w:rPr>
          <w:rFonts w:cs="Arial"/>
          <w:color w:val="00000A"/>
          <w:lang w:val="sr-Cyrl-RS"/>
        </w:rPr>
        <w:t>новопридошлих</w:t>
      </w:r>
      <w:proofErr w:type="spellEnd"/>
      <w:r w:rsidRPr="001070FE">
        <w:rPr>
          <w:rFonts w:cs="Arial"/>
          <w:color w:val="00000A"/>
          <w:lang w:val="sr-Cyrl-RS"/>
        </w:rPr>
        <w:t xml:space="preserve"> странаца, примати захтеве за лекарске прегледе, обезбеђивати набавку и поделу терапије, чувати медицинску документацију и надзирати опште хигијенске услове.</w:t>
      </w:r>
    </w:p>
    <w:p w14:paraId="5E0CF58B" w14:textId="77777777" w:rsidR="00BC1D5D" w:rsidRPr="00BC1D5D" w:rsidRDefault="00BC1D5D" w:rsidP="00BC1D5D">
      <w:pPr>
        <w:tabs>
          <w:tab w:val="left" w:pos="2925"/>
        </w:tabs>
        <w:spacing w:before="0" w:after="0"/>
        <w:ind w:firstLine="0"/>
        <w:contextualSpacing/>
        <w:rPr>
          <w:rFonts w:eastAsia="Calibri" w:cs="Times New Roman"/>
          <w:sz w:val="10"/>
          <w:szCs w:val="10"/>
          <w:lang w:val="sr-Cyrl-RS" w:eastAsia="sr-Latn-CS"/>
        </w:rPr>
      </w:pPr>
    </w:p>
    <w:p w14:paraId="61B1BCF8" w14:textId="0C8C293C"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Министарство унутрашњих послова ће уредити процедуру обавештавања особе по избору странца о његовом пријему у Прихватилиште.</w:t>
      </w:r>
      <w:r w:rsidR="00AC50DE" w:rsidRPr="001070FE">
        <w:rPr>
          <w:rFonts w:cs="Arial"/>
          <w:color w:val="00000A"/>
          <w:lang w:val="sr-Cyrl-RS"/>
        </w:rPr>
        <w:t xml:space="preserve"> </w:t>
      </w:r>
      <w:r w:rsidRPr="001070FE">
        <w:rPr>
          <w:rFonts w:cs="Arial"/>
          <w:color w:val="00000A"/>
          <w:lang w:val="sr-Cyrl-RS"/>
        </w:rPr>
        <w:t>Процедуром би требало да буде предвиђено:</w:t>
      </w:r>
    </w:p>
    <w:p w14:paraId="7AAB5360"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сви странци приликом пријема поучавају о праву да се о њиховом пријему у Прихватилиште обавести особа по избору,</w:t>
      </w:r>
    </w:p>
    <w:p w14:paraId="19AA8F8D"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обавештавање ове особе обавља одмах по пријему,</w:t>
      </w:r>
    </w:p>
    <w:p w14:paraId="3F51C97F"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обавештавање ове особе не пада на трошак странца,</w:t>
      </w:r>
    </w:p>
    <w:p w14:paraId="3FABEC99"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странци ову особу могу обавестити сами или ће ово учинити службеници Прихватилишта, непосредно или помоћу преводилаца,</w:t>
      </w:r>
    </w:p>
    <w:p w14:paraId="41A06CCB"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информације о обавештењу ове особе евидентирају (име, однос са странцем, ко је обавио обавештавање и датум/време, односно да странац није желео да се обавести трећа особа).</w:t>
      </w:r>
    </w:p>
    <w:p w14:paraId="3234D0AE" w14:textId="77777777" w:rsidR="00BC1D5D" w:rsidRPr="00BC1D5D" w:rsidRDefault="00BC1D5D" w:rsidP="008804EF">
      <w:pPr>
        <w:suppressAutoHyphens/>
        <w:spacing w:before="0" w:after="0" w:line="256" w:lineRule="auto"/>
        <w:ind w:firstLine="0"/>
        <w:rPr>
          <w:rFonts w:cs="Arial"/>
          <w:color w:val="00000A"/>
          <w:sz w:val="10"/>
          <w:szCs w:val="10"/>
          <w:lang w:val="sr-Cyrl-RS"/>
        </w:rPr>
      </w:pPr>
    </w:p>
    <w:p w14:paraId="70658DB0" w14:textId="14DD951F"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Министарство унутрашњих послова ће уредити процедуру обавештавања дипломатско-конзуларног представништва земље чији је странац држављанин, односно земље која штити његове интересе, о његовом пријему у Прихватилиште.</w:t>
      </w:r>
      <w:r w:rsidR="00AC50DE" w:rsidRPr="001070FE">
        <w:rPr>
          <w:rFonts w:cs="Arial"/>
          <w:color w:val="00000A"/>
          <w:lang w:val="sr-Cyrl-RS"/>
        </w:rPr>
        <w:t xml:space="preserve"> </w:t>
      </w:r>
      <w:r w:rsidRPr="001070FE">
        <w:rPr>
          <w:rFonts w:cs="Arial"/>
          <w:color w:val="00000A"/>
          <w:lang w:val="sr-Cyrl-RS"/>
        </w:rPr>
        <w:t>Процедуром би требало да буде предвиђено:</w:t>
      </w:r>
    </w:p>
    <w:p w14:paraId="02F98F7A"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сви странци приликом пријема поучавају о праву да се о њиховом пријему у Прихватилиште обавести дипломатско-конзуларно представништво земље чији је држављанин, односно земље која штити његове интересе,</w:t>
      </w:r>
    </w:p>
    <w:p w14:paraId="3B01FC95"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lastRenderedPageBreak/>
        <w:t>да се дипломатско-конзуларно представништво обавештава само ако странац то жели,</w:t>
      </w:r>
    </w:p>
    <w:p w14:paraId="5643C1FD"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дипломатско-конзуларно представништво обавештава службеним путем,</w:t>
      </w:r>
    </w:p>
    <w:p w14:paraId="0075D9EF" w14:textId="77777777" w:rsidR="00EC61B4" w:rsidRPr="001070FE" w:rsidRDefault="00EC61B4" w:rsidP="008804EF">
      <w:pPr>
        <w:pStyle w:val="ListParagraph"/>
        <w:numPr>
          <w:ilvl w:val="0"/>
          <w:numId w:val="28"/>
        </w:numPr>
        <w:suppressAutoHyphens/>
        <w:spacing w:line="256" w:lineRule="auto"/>
        <w:contextualSpacing/>
        <w:jc w:val="both"/>
        <w:rPr>
          <w:rFonts w:ascii="Book Antiqua" w:hAnsi="Book Antiqua" w:cs="Arial"/>
          <w:color w:val="00000A"/>
          <w:sz w:val="22"/>
          <w:szCs w:val="22"/>
          <w:lang w:val="sr-Cyrl-RS"/>
        </w:rPr>
      </w:pPr>
      <w:r w:rsidRPr="001070FE">
        <w:rPr>
          <w:rFonts w:ascii="Book Antiqua" w:hAnsi="Book Antiqua" w:cs="Arial"/>
          <w:color w:val="00000A"/>
          <w:sz w:val="22"/>
          <w:szCs w:val="22"/>
          <w:lang w:val="sr-Cyrl-RS"/>
        </w:rPr>
        <w:t>да се информације о обавештењу дипломатско-конзуларног представништва евидентирају.</w:t>
      </w:r>
    </w:p>
    <w:p w14:paraId="41B94283" w14:textId="77777777" w:rsidR="00365634" w:rsidRPr="00365634" w:rsidRDefault="00365634" w:rsidP="008804EF">
      <w:pPr>
        <w:suppressAutoHyphens/>
        <w:spacing w:before="0" w:after="0" w:line="256" w:lineRule="auto"/>
        <w:ind w:firstLine="0"/>
        <w:rPr>
          <w:rFonts w:cs="Arial"/>
          <w:color w:val="00000A"/>
          <w:sz w:val="10"/>
          <w:szCs w:val="10"/>
          <w:lang w:val="sr-Cyrl-RS"/>
        </w:rPr>
      </w:pPr>
    </w:p>
    <w:p w14:paraId="44366331" w14:textId="77777777" w:rsidR="00EC61B4" w:rsidRPr="001070FE" w:rsidRDefault="00EC61B4" w:rsidP="008804EF">
      <w:pPr>
        <w:suppressAutoHyphens/>
        <w:spacing w:before="0" w:after="0" w:line="256" w:lineRule="auto"/>
        <w:ind w:firstLine="0"/>
        <w:rPr>
          <w:rFonts w:cs="Arial"/>
          <w:color w:val="00000A"/>
          <w:lang w:val="sr-Cyrl-RS"/>
        </w:rPr>
      </w:pPr>
      <w:r w:rsidRPr="001070FE">
        <w:rPr>
          <w:rFonts w:cs="Arial"/>
          <w:color w:val="00000A"/>
          <w:lang w:val="sr-Cyrl-RS"/>
        </w:rPr>
        <w:t>У Прихватилишту за странце странцима се неће ускраћивати право на телефонске разговоре.</w:t>
      </w:r>
    </w:p>
    <w:p w14:paraId="7B396D1C" w14:textId="77777777" w:rsidR="00365634" w:rsidRPr="00365634" w:rsidRDefault="00365634" w:rsidP="008804EF">
      <w:pPr>
        <w:suppressAutoHyphens/>
        <w:spacing w:before="0" w:after="0" w:line="256" w:lineRule="auto"/>
        <w:ind w:firstLine="0"/>
        <w:contextualSpacing/>
        <w:rPr>
          <w:rFonts w:cs="Arial"/>
          <w:color w:val="00000A"/>
          <w:sz w:val="10"/>
          <w:szCs w:val="10"/>
          <w:lang w:val="sr-Cyrl-RS"/>
        </w:rPr>
      </w:pPr>
    </w:p>
    <w:p w14:paraId="75881F92" w14:textId="77777777" w:rsidR="00EC61B4" w:rsidRPr="001070FE" w:rsidRDefault="00EC61B4" w:rsidP="008804EF">
      <w:pPr>
        <w:suppressAutoHyphens/>
        <w:spacing w:before="0" w:after="0" w:line="256" w:lineRule="auto"/>
        <w:ind w:firstLine="0"/>
        <w:contextualSpacing/>
        <w:rPr>
          <w:rFonts w:cs="Arial"/>
          <w:color w:val="00000A"/>
          <w:lang w:val="sr-Cyrl-RS"/>
        </w:rPr>
      </w:pPr>
      <w:r w:rsidRPr="001070FE">
        <w:rPr>
          <w:rFonts w:cs="Arial"/>
          <w:color w:val="00000A"/>
          <w:lang w:val="sr-Cyrl-RS"/>
        </w:rPr>
        <w:t>У Прихватилишту за странце тајност писама и телефонских разговора странцима ће се ускраћивати само на основу одлуке суда.</w:t>
      </w:r>
    </w:p>
    <w:p w14:paraId="0230285E" w14:textId="77777777" w:rsidR="00EC61B4" w:rsidRPr="00365634" w:rsidRDefault="00EC61B4" w:rsidP="008804EF">
      <w:pPr>
        <w:suppressAutoHyphens/>
        <w:spacing w:before="0" w:after="0" w:line="256" w:lineRule="auto"/>
        <w:ind w:firstLine="0"/>
        <w:contextualSpacing/>
        <w:rPr>
          <w:rFonts w:cs="Arial"/>
          <w:color w:val="00000A"/>
          <w:sz w:val="10"/>
          <w:szCs w:val="10"/>
          <w:lang w:val="sr-Cyrl-RS"/>
        </w:rPr>
      </w:pPr>
    </w:p>
    <w:p w14:paraId="0C89493C" w14:textId="77777777" w:rsidR="00EC61B4" w:rsidRPr="001070FE" w:rsidRDefault="00EC61B4" w:rsidP="008804EF">
      <w:pPr>
        <w:suppressAutoHyphens/>
        <w:spacing w:before="0" w:after="0" w:line="256" w:lineRule="auto"/>
        <w:ind w:firstLine="0"/>
        <w:contextualSpacing/>
        <w:rPr>
          <w:rFonts w:cs="Arial"/>
          <w:color w:val="00000A"/>
          <w:lang w:val="sr-Cyrl-RS"/>
        </w:rPr>
      </w:pPr>
      <w:r w:rsidRPr="001070FE">
        <w:rPr>
          <w:rFonts w:cs="Arial"/>
          <w:color w:val="00000A"/>
          <w:lang w:val="sr-Cyrl-RS"/>
        </w:rPr>
        <w:t>Прихватилиште за странце ће странцима издавати потврде о предаји поднесака</w:t>
      </w:r>
    </w:p>
    <w:p w14:paraId="09CB474A" w14:textId="77777777" w:rsidR="00EC61B4" w:rsidRPr="00365634" w:rsidRDefault="00EC61B4" w:rsidP="008804EF">
      <w:pPr>
        <w:suppressAutoHyphens/>
        <w:spacing w:before="0" w:after="0" w:line="256" w:lineRule="auto"/>
        <w:ind w:firstLine="0"/>
        <w:contextualSpacing/>
        <w:rPr>
          <w:rFonts w:cs="Arial"/>
          <w:color w:val="00000A"/>
          <w:sz w:val="10"/>
          <w:szCs w:val="10"/>
          <w:lang w:val="sr-Cyrl-RS"/>
        </w:rPr>
      </w:pPr>
    </w:p>
    <w:p w14:paraId="567A86BD" w14:textId="77777777" w:rsidR="00EC61B4" w:rsidRPr="001070FE" w:rsidRDefault="00EC61B4" w:rsidP="008804EF">
      <w:pPr>
        <w:spacing w:before="0" w:after="0"/>
        <w:ind w:firstLine="0"/>
        <w:rPr>
          <w:lang w:val="sr-Cyrl-RS"/>
        </w:rPr>
      </w:pPr>
      <w:r w:rsidRPr="001070FE">
        <w:rPr>
          <w:lang w:val="sr-Cyrl-RS"/>
        </w:rPr>
        <w:t>Прихватилиште за странце у будућем раду породице са децом неће раздвајати ни ноћу.</w:t>
      </w:r>
    </w:p>
    <w:p w14:paraId="358FD954" w14:textId="77777777" w:rsidR="004C26BE" w:rsidRPr="00365634" w:rsidRDefault="004C26BE" w:rsidP="008804EF">
      <w:pPr>
        <w:spacing w:before="0" w:after="0"/>
        <w:ind w:firstLine="0"/>
        <w:rPr>
          <w:sz w:val="10"/>
          <w:szCs w:val="10"/>
          <w:lang w:val="sr-Cyrl-RS"/>
        </w:rPr>
      </w:pPr>
    </w:p>
    <w:p w14:paraId="553E4056" w14:textId="77777777" w:rsidR="00781797" w:rsidRDefault="00781797" w:rsidP="00365634">
      <w:pPr>
        <w:spacing w:before="0" w:after="0"/>
        <w:ind w:firstLine="0"/>
        <w:jc w:val="center"/>
        <w:outlineLvl w:val="1"/>
        <w:rPr>
          <w:b/>
          <w:i/>
          <w:sz w:val="28"/>
          <w:szCs w:val="28"/>
          <w:lang w:val="sr-Cyrl-RS"/>
        </w:rPr>
      </w:pPr>
      <w:bookmarkStart w:id="45" w:name="_Toc45904166"/>
    </w:p>
    <w:p w14:paraId="6A914833" w14:textId="7B789B87" w:rsidR="004C26BE" w:rsidRPr="001070FE" w:rsidRDefault="00AC50DE" w:rsidP="00365634">
      <w:pPr>
        <w:spacing w:before="0" w:after="0"/>
        <w:ind w:firstLine="0"/>
        <w:jc w:val="center"/>
        <w:outlineLvl w:val="1"/>
        <w:rPr>
          <w:b/>
          <w:i/>
          <w:sz w:val="28"/>
          <w:szCs w:val="28"/>
          <w:lang w:val="sr-Cyrl-RS"/>
        </w:rPr>
      </w:pPr>
      <w:r w:rsidRPr="001070FE">
        <w:rPr>
          <w:b/>
          <w:i/>
          <w:sz w:val="28"/>
          <w:szCs w:val="28"/>
          <w:lang w:val="sr-Cyrl-RS"/>
        </w:rPr>
        <w:t>I</w:t>
      </w:r>
      <w:r w:rsidR="00B20E15" w:rsidRPr="001070FE">
        <w:rPr>
          <w:b/>
          <w:i/>
          <w:sz w:val="28"/>
          <w:szCs w:val="28"/>
          <w:lang w:val="sr-Cyrl-RS"/>
        </w:rPr>
        <w:t>-</w:t>
      </w:r>
      <w:r w:rsidR="00365634">
        <w:rPr>
          <w:b/>
          <w:i/>
          <w:sz w:val="28"/>
          <w:szCs w:val="28"/>
          <w:lang w:val="sr-Latn-RS"/>
        </w:rPr>
        <w:t xml:space="preserve">6 </w:t>
      </w:r>
      <w:r w:rsidRPr="001070FE">
        <w:rPr>
          <w:b/>
          <w:i/>
          <w:sz w:val="28"/>
          <w:szCs w:val="28"/>
          <w:lang w:val="sr-Cyrl-RS"/>
        </w:rPr>
        <w:t>-</w:t>
      </w:r>
      <w:r w:rsidR="00365634">
        <w:rPr>
          <w:b/>
          <w:i/>
          <w:sz w:val="28"/>
          <w:szCs w:val="28"/>
          <w:lang w:val="sr-Latn-RS"/>
        </w:rPr>
        <w:t xml:space="preserve"> </w:t>
      </w:r>
      <w:r w:rsidR="004C26BE" w:rsidRPr="001070FE">
        <w:rPr>
          <w:b/>
          <w:i/>
          <w:sz w:val="28"/>
          <w:szCs w:val="28"/>
          <w:lang w:val="sr-Cyrl-RS"/>
        </w:rPr>
        <w:t>Препоруке упућене у вези са надзором на поступцима принудних удаљења странаца</w:t>
      </w:r>
      <w:bookmarkEnd w:id="45"/>
    </w:p>
    <w:p w14:paraId="628BC0D0" w14:textId="77777777" w:rsidR="00226477" w:rsidRPr="00365634" w:rsidRDefault="00226477" w:rsidP="00365634">
      <w:pPr>
        <w:spacing w:before="0" w:after="0"/>
        <w:ind w:firstLine="0"/>
        <w:rPr>
          <w:sz w:val="10"/>
          <w:szCs w:val="10"/>
          <w:lang w:val="sr-Cyrl-RS"/>
        </w:rPr>
      </w:pPr>
    </w:p>
    <w:p w14:paraId="2670E82C" w14:textId="77777777" w:rsidR="00226477" w:rsidRDefault="00226477" w:rsidP="008804EF">
      <w:pPr>
        <w:spacing w:before="0" w:after="0"/>
        <w:ind w:firstLine="0"/>
        <w:rPr>
          <w:lang w:val="sr-Cyrl-RS"/>
        </w:rPr>
      </w:pPr>
      <w:r w:rsidRPr="001070FE">
        <w:rPr>
          <w:lang w:val="sr-Cyrl-RS"/>
        </w:rPr>
        <w:t>Министарство унутрашњих послова ће све странце благовремено, а најмање 24 сата раније, обавештавати о спровођењу принудног удаљења.</w:t>
      </w:r>
      <w:r w:rsidR="0062564C" w:rsidRPr="001070FE">
        <w:rPr>
          <w:lang w:val="sr-Cyrl-RS"/>
        </w:rPr>
        <w:t xml:space="preserve"> </w:t>
      </w:r>
      <w:r w:rsidRPr="001070FE">
        <w:rPr>
          <w:lang w:val="sr-Cyrl-RS"/>
        </w:rPr>
        <w:t xml:space="preserve">Уколико је у појединим случајевима неопходно, странцима ће се пружити </w:t>
      </w:r>
      <w:proofErr w:type="spellStart"/>
      <w:r w:rsidRPr="001070FE">
        <w:rPr>
          <w:lang w:val="sr-Cyrl-RS"/>
        </w:rPr>
        <w:t>психосоцијална</w:t>
      </w:r>
      <w:proofErr w:type="spellEnd"/>
      <w:r w:rsidRPr="001070FE">
        <w:rPr>
          <w:lang w:val="sr-Cyrl-RS"/>
        </w:rPr>
        <w:t xml:space="preserve"> подршка ради припреме удаљења.</w:t>
      </w:r>
    </w:p>
    <w:p w14:paraId="7D1C9D4F" w14:textId="77777777" w:rsidR="00365634" w:rsidRPr="00365634" w:rsidRDefault="00365634" w:rsidP="008804EF">
      <w:pPr>
        <w:spacing w:before="0" w:after="0"/>
        <w:ind w:firstLine="0"/>
        <w:rPr>
          <w:sz w:val="10"/>
          <w:szCs w:val="10"/>
          <w:lang w:val="sr-Cyrl-RS"/>
        </w:rPr>
      </w:pPr>
    </w:p>
    <w:p w14:paraId="54879615" w14:textId="77777777" w:rsidR="00226477" w:rsidRDefault="00226477" w:rsidP="008804EF">
      <w:pPr>
        <w:spacing w:before="0" w:after="0"/>
        <w:ind w:firstLine="0"/>
        <w:rPr>
          <w:lang w:val="sr-Cyrl-RS"/>
        </w:rPr>
      </w:pPr>
      <w:r w:rsidRPr="001070FE">
        <w:rPr>
          <w:lang w:val="sr-Cyrl-RS"/>
        </w:rPr>
        <w:t>Министарство унутрашњих послова ће свим странцима омогућити да благовремено обавесте трећу особу о предстојећем удаљењу.</w:t>
      </w:r>
    </w:p>
    <w:p w14:paraId="4DCBE11A" w14:textId="77777777" w:rsidR="00365634" w:rsidRPr="00365634" w:rsidRDefault="00365634" w:rsidP="008804EF">
      <w:pPr>
        <w:spacing w:before="0" w:after="0"/>
        <w:ind w:firstLine="0"/>
        <w:rPr>
          <w:sz w:val="10"/>
          <w:szCs w:val="10"/>
          <w:lang w:val="sr-Cyrl-RS"/>
        </w:rPr>
      </w:pPr>
    </w:p>
    <w:p w14:paraId="70958303" w14:textId="77777777" w:rsidR="0062564C" w:rsidRPr="001070FE" w:rsidRDefault="0062564C" w:rsidP="008804EF">
      <w:pPr>
        <w:spacing w:before="0" w:after="0"/>
        <w:ind w:firstLine="0"/>
        <w:rPr>
          <w:lang w:val="sr-Cyrl-RS"/>
        </w:rPr>
      </w:pPr>
      <w:r w:rsidRPr="001070FE">
        <w:rPr>
          <w:rStyle w:val="CommentReference"/>
          <w:sz w:val="22"/>
          <w:lang w:val="sr-Cyrl-RS"/>
        </w:rPr>
        <w:t>Министарство унутрашњих послова ће Прихватилишту за странце обезбедити услуге преводилаца, када странци који се принудно удаљују не разумеју језике које користе полицијски службеници</w:t>
      </w:r>
    </w:p>
    <w:p w14:paraId="32CFECB2" w14:textId="7E8EE7BB" w:rsidR="00365634" w:rsidRDefault="00365634">
      <w:pPr>
        <w:spacing w:before="0" w:after="0"/>
        <w:ind w:firstLine="0"/>
        <w:jc w:val="left"/>
        <w:rPr>
          <w:sz w:val="10"/>
          <w:szCs w:val="10"/>
          <w:lang w:val="sr-Cyrl-RS"/>
        </w:rPr>
      </w:pPr>
      <w:r>
        <w:rPr>
          <w:sz w:val="10"/>
          <w:szCs w:val="10"/>
          <w:lang w:val="sr-Cyrl-RS"/>
        </w:rPr>
        <w:br w:type="page"/>
      </w:r>
    </w:p>
    <w:p w14:paraId="774CA2A2" w14:textId="3404D6F0" w:rsidR="00291491" w:rsidRPr="001070FE" w:rsidRDefault="00291491" w:rsidP="00365634">
      <w:pPr>
        <w:pStyle w:val="Heading1"/>
        <w:numPr>
          <w:ilvl w:val="0"/>
          <w:numId w:val="0"/>
        </w:numPr>
        <w:shd w:val="clear" w:color="auto" w:fill="D9D9D9" w:themeFill="background1" w:themeFillShade="D9"/>
        <w:spacing w:before="0" w:after="0"/>
        <w:ind w:left="2250" w:hanging="2250"/>
        <w:jc w:val="both"/>
        <w:rPr>
          <w:lang w:val="sr-Cyrl-RS"/>
        </w:rPr>
      </w:pPr>
      <w:bookmarkStart w:id="46" w:name="_Toc45904167"/>
      <w:r w:rsidRPr="001070FE">
        <w:rPr>
          <w:lang w:val="sr-Cyrl-RS"/>
        </w:rPr>
        <w:lastRenderedPageBreak/>
        <w:t xml:space="preserve">ДОДАТАК II </w:t>
      </w:r>
      <w:r w:rsidR="00365634" w:rsidRPr="001070FE">
        <w:rPr>
          <w:lang w:val="sr-Cyrl-RS"/>
        </w:rPr>
        <w:t>Одлука</w:t>
      </w:r>
      <w:r w:rsidRPr="001070FE">
        <w:rPr>
          <w:lang w:val="sr-Cyrl-RS"/>
        </w:rPr>
        <w:t xml:space="preserve"> </w:t>
      </w:r>
      <w:r w:rsidR="006605BE" w:rsidRPr="001070FE">
        <w:rPr>
          <w:lang w:val="sr-Cyrl-RS"/>
        </w:rPr>
        <w:t xml:space="preserve">о накнадама за учешће у обављању </w:t>
      </w:r>
      <w:r w:rsidRPr="001070FE">
        <w:rPr>
          <w:lang w:val="sr-Cyrl-RS"/>
        </w:rPr>
        <w:t>пос</w:t>
      </w:r>
      <w:r w:rsidR="006605BE" w:rsidRPr="001070FE">
        <w:rPr>
          <w:lang w:val="sr-Cyrl-RS"/>
        </w:rPr>
        <w:t>лова</w:t>
      </w:r>
      <w:r w:rsidR="00365634">
        <w:rPr>
          <w:lang w:val="sr-Latn-RS"/>
        </w:rPr>
        <w:t xml:space="preserve"> </w:t>
      </w:r>
      <w:r w:rsidRPr="001070FE">
        <w:rPr>
          <w:lang w:val="sr-Cyrl-RS"/>
        </w:rPr>
        <w:t>Националног механизма за превенцију тортуре</w:t>
      </w:r>
      <w:bookmarkEnd w:id="46"/>
    </w:p>
    <w:p w14:paraId="520822C7" w14:textId="77777777" w:rsidR="00291491" w:rsidRPr="001070FE" w:rsidRDefault="00291491" w:rsidP="00B867E8">
      <w:pPr>
        <w:spacing w:before="0" w:after="0"/>
        <w:ind w:firstLine="0"/>
        <w:rPr>
          <w:rFonts w:cs="Times New Roman"/>
          <w:sz w:val="16"/>
          <w:szCs w:val="16"/>
          <w:lang w:val="sr-Cyrl-RS"/>
        </w:rPr>
      </w:pPr>
    </w:p>
    <w:p w14:paraId="1D2B04F0" w14:textId="38B682BD" w:rsidR="006605BE" w:rsidRPr="001070FE" w:rsidRDefault="00291491" w:rsidP="00365634">
      <w:pPr>
        <w:spacing w:before="0" w:after="0"/>
        <w:ind w:firstLine="706"/>
        <w:jc w:val="center"/>
        <w:rPr>
          <w:rFonts w:cs="Times New Roman"/>
          <w:b/>
          <w:lang w:val="sr-Cyrl-RS"/>
        </w:rPr>
      </w:pPr>
      <w:r w:rsidRPr="001070FE">
        <w:rPr>
          <w:rFonts w:cs="Times New Roman"/>
          <w:b/>
          <w:lang w:val="sr-Cyrl-RS"/>
        </w:rPr>
        <w:t>Пречишћен текст у примени од 6. 11. 2018. г.</w:t>
      </w:r>
    </w:p>
    <w:p w14:paraId="16691A18" w14:textId="77777777" w:rsidR="006605BE" w:rsidRPr="001070FE" w:rsidRDefault="006605BE" w:rsidP="00365634">
      <w:pPr>
        <w:ind w:firstLine="0"/>
        <w:rPr>
          <w:sz w:val="16"/>
          <w:szCs w:val="16"/>
          <w:lang w:val="sr-Cyrl-RS"/>
        </w:rPr>
      </w:pPr>
    </w:p>
    <w:p w14:paraId="591AD951"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1.</w:t>
      </w:r>
    </w:p>
    <w:p w14:paraId="760FE704" w14:textId="77777777" w:rsidR="006605BE" w:rsidRPr="001070FE" w:rsidRDefault="006605BE" w:rsidP="00B867E8">
      <w:pPr>
        <w:spacing w:before="0" w:after="0"/>
        <w:ind w:firstLine="0"/>
        <w:rPr>
          <w:rFonts w:cs="Times New Roman"/>
          <w:sz w:val="16"/>
          <w:szCs w:val="16"/>
          <w:lang w:val="sr-Cyrl-RS"/>
        </w:rPr>
      </w:pPr>
    </w:p>
    <w:p w14:paraId="5B1E888D" w14:textId="77777777" w:rsidR="006605BE" w:rsidRPr="001070FE" w:rsidRDefault="006605BE" w:rsidP="00B867E8">
      <w:pPr>
        <w:spacing w:before="0" w:after="0"/>
        <w:ind w:firstLine="0"/>
        <w:rPr>
          <w:rFonts w:cs="Times New Roman"/>
          <w:lang w:val="sr-Cyrl-RS"/>
        </w:rPr>
      </w:pPr>
      <w:r w:rsidRPr="001070FE">
        <w:rPr>
          <w:rFonts w:cs="Times New Roman"/>
          <w:lang w:val="sr-Cyrl-RS"/>
        </w:rPr>
        <w:t>Овом одлуком утврђује се висина накнаде за рад представника удружења - стручњака у обављању послова Националног механизма за превенцију тортуре (у даљем тексту: НПМ), као и за сарадњу са академском заједницом и истраживачким институцијама.</w:t>
      </w:r>
    </w:p>
    <w:p w14:paraId="3D696C0E" w14:textId="77777777" w:rsidR="006605BE" w:rsidRPr="001070FE" w:rsidRDefault="006605BE" w:rsidP="00B867E8">
      <w:pPr>
        <w:spacing w:before="0" w:after="0"/>
        <w:ind w:firstLine="0"/>
        <w:rPr>
          <w:rFonts w:cs="Times New Roman"/>
          <w:sz w:val="16"/>
          <w:szCs w:val="16"/>
          <w:lang w:val="sr-Cyrl-RS"/>
        </w:rPr>
      </w:pPr>
    </w:p>
    <w:p w14:paraId="10631EF8"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2.</w:t>
      </w:r>
    </w:p>
    <w:p w14:paraId="45A7C751" w14:textId="77777777" w:rsidR="006605BE" w:rsidRPr="001070FE" w:rsidRDefault="006605BE" w:rsidP="00B867E8">
      <w:pPr>
        <w:spacing w:before="0" w:after="0"/>
        <w:ind w:firstLine="0"/>
        <w:rPr>
          <w:rFonts w:cs="Times New Roman"/>
          <w:sz w:val="16"/>
          <w:szCs w:val="16"/>
          <w:lang w:val="sr-Cyrl-RS"/>
        </w:rPr>
      </w:pPr>
    </w:p>
    <w:p w14:paraId="5096433E" w14:textId="77777777" w:rsidR="006605BE" w:rsidRPr="001070FE" w:rsidRDefault="006605BE" w:rsidP="00B867E8">
      <w:pPr>
        <w:spacing w:before="0" w:after="0"/>
        <w:ind w:firstLine="0"/>
        <w:rPr>
          <w:rFonts w:cs="Arial"/>
          <w:color w:val="000000"/>
          <w:lang w:val="sr-Cyrl-RS"/>
        </w:rPr>
      </w:pPr>
      <w:r w:rsidRPr="001070FE">
        <w:rPr>
          <w:rFonts w:cs="Arial"/>
          <w:color w:val="000000"/>
          <w:lang w:val="sr-Cyrl-RS"/>
        </w:rPr>
        <w:t xml:space="preserve">По основу ангажовања представника удружења у активностима НПМ, удружењима припада </w:t>
      </w:r>
      <w:r w:rsidRPr="001070FE">
        <w:rPr>
          <w:rFonts w:cs="Arial"/>
          <w:lang w:val="sr-Cyrl-RS"/>
        </w:rPr>
        <w:t>накнада за с</w:t>
      </w:r>
      <w:r w:rsidRPr="001070FE">
        <w:rPr>
          <w:rFonts w:cs="Arial"/>
          <w:color w:val="000000"/>
          <w:lang w:val="sr-Cyrl-RS"/>
        </w:rPr>
        <w:t>ачињавање извештаја</w:t>
      </w:r>
      <w:r w:rsidRPr="001070FE">
        <w:rPr>
          <w:rFonts w:cs="Arial"/>
          <w:lang w:val="sr-Cyrl-RS"/>
        </w:rPr>
        <w:t xml:space="preserve"> из посета и других писаних аката.</w:t>
      </w:r>
    </w:p>
    <w:p w14:paraId="2F9E930B" w14:textId="77777777" w:rsidR="006605BE" w:rsidRPr="001070FE" w:rsidRDefault="006605BE" w:rsidP="00B867E8">
      <w:pPr>
        <w:spacing w:before="0" w:after="0"/>
        <w:ind w:firstLine="0"/>
        <w:rPr>
          <w:rFonts w:cs="Times New Roman"/>
          <w:sz w:val="16"/>
          <w:szCs w:val="16"/>
          <w:lang w:val="sr-Cyrl-RS"/>
        </w:rPr>
      </w:pPr>
    </w:p>
    <w:p w14:paraId="717BC796"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3.</w:t>
      </w:r>
    </w:p>
    <w:p w14:paraId="34A4C758" w14:textId="77777777" w:rsidR="006605BE" w:rsidRPr="001070FE" w:rsidRDefault="006605BE" w:rsidP="00B867E8">
      <w:pPr>
        <w:spacing w:before="0" w:after="0"/>
        <w:ind w:firstLine="0"/>
        <w:rPr>
          <w:rFonts w:cs="Times New Roman"/>
          <w:sz w:val="16"/>
          <w:szCs w:val="16"/>
          <w:lang w:val="sr-Cyrl-RS"/>
        </w:rPr>
      </w:pPr>
    </w:p>
    <w:p w14:paraId="30804C91" w14:textId="77777777" w:rsidR="006605BE" w:rsidRPr="001070FE" w:rsidRDefault="006605BE" w:rsidP="00B867E8">
      <w:pPr>
        <w:spacing w:before="0" w:after="0"/>
        <w:ind w:firstLine="0"/>
        <w:rPr>
          <w:rFonts w:cs="Times New Roman"/>
          <w:lang w:val="sr-Cyrl-RS"/>
        </w:rPr>
      </w:pPr>
      <w:r w:rsidRPr="001070FE">
        <w:rPr>
          <w:rFonts w:cs="Times New Roman"/>
          <w:lang w:val="sr-Cyrl-RS"/>
        </w:rPr>
        <w:t>Удружењу се исплаћује накнада ангажованог стручњака за потребе НПМ:</w:t>
      </w:r>
    </w:p>
    <w:p w14:paraId="45062919"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 xml:space="preserve">анализа, систематизација и </w:t>
      </w:r>
      <w:proofErr w:type="spellStart"/>
      <w:r w:rsidRPr="001070FE">
        <w:rPr>
          <w:rFonts w:cs="Times New Roman"/>
          <w:lang w:val="sr-Cyrl-RS"/>
        </w:rPr>
        <w:t>структуирање</w:t>
      </w:r>
      <w:proofErr w:type="spellEnd"/>
      <w:r w:rsidRPr="001070FE">
        <w:rPr>
          <w:rFonts w:cs="Times New Roman"/>
          <w:lang w:val="sr-Cyrl-RS"/>
        </w:rPr>
        <w:t xml:space="preserve"> материјала за припрему посете или других активности;</w:t>
      </w:r>
    </w:p>
    <w:p w14:paraId="1863766E" w14:textId="77777777" w:rsidR="006605BE" w:rsidRPr="001070FE" w:rsidRDefault="006605BE" w:rsidP="00B867E8">
      <w:pPr>
        <w:numPr>
          <w:ilvl w:val="0"/>
          <w:numId w:val="21"/>
        </w:numPr>
        <w:spacing w:before="0" w:after="0"/>
        <w:jc w:val="left"/>
        <w:rPr>
          <w:rFonts w:cs="Times New Roman"/>
          <w:lang w:val="sr-Cyrl-RS"/>
        </w:rPr>
      </w:pPr>
      <w:proofErr w:type="spellStart"/>
      <w:r w:rsidRPr="001070FE">
        <w:rPr>
          <w:rFonts w:cs="Times New Roman"/>
          <w:lang w:val="sr-Cyrl-RS"/>
        </w:rPr>
        <w:t>структуирање</w:t>
      </w:r>
      <w:proofErr w:type="spellEnd"/>
      <w:r w:rsidRPr="001070FE">
        <w:rPr>
          <w:rFonts w:cs="Times New Roman"/>
          <w:lang w:val="sr-Cyrl-RS"/>
        </w:rPr>
        <w:t xml:space="preserve"> и сачињавање упитника и других помоћних материјала;</w:t>
      </w:r>
    </w:p>
    <w:p w14:paraId="3AC32557"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израда извештаја о обављеним посетама и препорука за унапређење поступања;</w:t>
      </w:r>
    </w:p>
    <w:p w14:paraId="6B7C4A1A"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израда стручних налаза и мишљења о поступању према лицима лишеним слободе;</w:t>
      </w:r>
    </w:p>
    <w:p w14:paraId="1A33BCEF"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израда анализа и мишљења о прописима и стандардима, као и њиховом спровођењу;</w:t>
      </w:r>
    </w:p>
    <w:p w14:paraId="4DE3EF78"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израда осталих писаних аката;</w:t>
      </w:r>
    </w:p>
    <w:p w14:paraId="3C66B5D8" w14:textId="77777777" w:rsidR="006605BE" w:rsidRPr="001070FE" w:rsidRDefault="006605BE" w:rsidP="00B867E8">
      <w:pPr>
        <w:numPr>
          <w:ilvl w:val="0"/>
          <w:numId w:val="21"/>
        </w:numPr>
        <w:spacing w:before="0" w:after="0"/>
        <w:jc w:val="left"/>
        <w:rPr>
          <w:rFonts w:cs="Times New Roman"/>
          <w:lang w:val="sr-Cyrl-RS"/>
        </w:rPr>
      </w:pPr>
      <w:r w:rsidRPr="001070FE">
        <w:rPr>
          <w:rFonts w:cs="Times New Roman"/>
          <w:lang w:val="sr-Cyrl-RS"/>
        </w:rPr>
        <w:t>посете местима у којима се налазе лица лишена слободе.</w:t>
      </w:r>
    </w:p>
    <w:p w14:paraId="4B5B04D9" w14:textId="77777777" w:rsidR="006605BE" w:rsidRPr="001070FE" w:rsidRDefault="006605BE" w:rsidP="00B867E8">
      <w:pPr>
        <w:spacing w:before="0" w:after="0"/>
        <w:ind w:firstLine="0"/>
        <w:rPr>
          <w:rFonts w:cs="Times New Roman"/>
          <w:sz w:val="16"/>
          <w:szCs w:val="16"/>
          <w:lang w:val="sr-Cyrl-RS"/>
        </w:rPr>
      </w:pPr>
    </w:p>
    <w:p w14:paraId="7DD5C974"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4.</w:t>
      </w:r>
    </w:p>
    <w:p w14:paraId="0D9E5211" w14:textId="77777777" w:rsidR="006605BE" w:rsidRPr="001070FE" w:rsidRDefault="006605BE" w:rsidP="00B867E8">
      <w:pPr>
        <w:spacing w:before="0" w:after="0"/>
        <w:ind w:firstLine="0"/>
        <w:rPr>
          <w:rFonts w:cs="Times New Roman"/>
          <w:sz w:val="16"/>
          <w:szCs w:val="16"/>
          <w:lang w:val="sr-Cyrl-RS"/>
        </w:rPr>
      </w:pPr>
      <w:bookmarkStart w:id="47" w:name="anchor-34-anchor"/>
      <w:bookmarkEnd w:id="47"/>
    </w:p>
    <w:p w14:paraId="0DBF1173" w14:textId="77777777" w:rsidR="006605BE" w:rsidRPr="001070FE" w:rsidRDefault="006605BE" w:rsidP="00B867E8">
      <w:pPr>
        <w:spacing w:before="0" w:after="0"/>
        <w:ind w:firstLine="0"/>
        <w:rPr>
          <w:rFonts w:cs="Times New Roman"/>
          <w:lang w:val="sr-Cyrl-RS"/>
        </w:rPr>
      </w:pPr>
      <w:r w:rsidRPr="001070FE">
        <w:rPr>
          <w:rFonts w:cs="Times New Roman"/>
          <w:lang w:val="sr-Cyrl-RS"/>
        </w:rPr>
        <w:t>Удружењу се исплаћује накнада за рад ангажованог стручњака, обрачуната по броју започетих сати које је ангажовани стручњак провео у посети местима у којима се налазе лица лишена слободе, односно по броју сачињених страна текста у формату А4.</w:t>
      </w:r>
    </w:p>
    <w:p w14:paraId="760D0FE3" w14:textId="77777777" w:rsidR="006605BE" w:rsidRPr="001070FE" w:rsidRDefault="006605BE" w:rsidP="00B867E8">
      <w:pPr>
        <w:spacing w:before="0" w:after="0"/>
        <w:ind w:firstLine="0"/>
        <w:rPr>
          <w:rFonts w:cs="Times New Roman"/>
          <w:lang w:val="sr-Cyrl-RS"/>
        </w:rPr>
      </w:pPr>
      <w:r w:rsidRPr="001070FE">
        <w:rPr>
          <w:rFonts w:cs="Times New Roman"/>
          <w:lang w:val="sr-Cyrl-RS"/>
        </w:rPr>
        <w:t>Основица за обрачун накнаде јесте двоструки износ просечне месечне зараде по запосленом у Републици Србији, без пореза и доприноса, исплаћене за месец који је претходио предузетим активностима ангажованог стручњака, према подацима органа надлежног за послове статистике.</w:t>
      </w:r>
    </w:p>
    <w:p w14:paraId="6E27709F" w14:textId="77777777" w:rsidR="006605BE" w:rsidRPr="001070FE" w:rsidRDefault="006605BE" w:rsidP="00B867E8">
      <w:pPr>
        <w:spacing w:before="0" w:after="0"/>
        <w:ind w:firstLine="0"/>
        <w:rPr>
          <w:rFonts w:cs="Times New Roman"/>
          <w:sz w:val="16"/>
          <w:szCs w:val="16"/>
          <w:lang w:val="sr-Cyrl-RS"/>
        </w:rPr>
      </w:pPr>
    </w:p>
    <w:p w14:paraId="7A187905" w14:textId="77777777" w:rsidR="006605BE" w:rsidRPr="001070FE" w:rsidRDefault="006605BE" w:rsidP="00B867E8">
      <w:pPr>
        <w:spacing w:before="0" w:after="0"/>
        <w:ind w:firstLine="0"/>
        <w:rPr>
          <w:rFonts w:cs="Times New Roman"/>
          <w:lang w:val="sr-Cyrl-RS"/>
        </w:rPr>
      </w:pPr>
      <w:r w:rsidRPr="001070FE">
        <w:rPr>
          <w:rFonts w:cs="Times New Roman"/>
          <w:lang w:val="sr-Cyrl-RS"/>
        </w:rPr>
        <w:t>Обрачуната накнада за рад је нето износ који припада ангажованом стручњаку, која се Удружењу исплаћује увећана за износ пореза и доприноса.</w:t>
      </w:r>
    </w:p>
    <w:p w14:paraId="17E7BF5D" w14:textId="77777777" w:rsidR="006605BE" w:rsidRPr="001070FE" w:rsidRDefault="006605BE" w:rsidP="00B867E8">
      <w:pPr>
        <w:spacing w:before="0" w:after="0"/>
        <w:ind w:firstLine="0"/>
        <w:rPr>
          <w:rFonts w:cs="Times New Roman"/>
          <w:sz w:val="16"/>
          <w:szCs w:val="16"/>
          <w:lang w:val="sr-Cyrl-RS"/>
        </w:rPr>
      </w:pPr>
    </w:p>
    <w:p w14:paraId="30A500B8"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5.</w:t>
      </w:r>
    </w:p>
    <w:p w14:paraId="45195395" w14:textId="77777777" w:rsidR="006605BE" w:rsidRPr="001070FE" w:rsidRDefault="006605BE" w:rsidP="00B867E8">
      <w:pPr>
        <w:spacing w:before="0" w:after="0"/>
        <w:ind w:firstLine="0"/>
        <w:rPr>
          <w:rFonts w:cs="Times New Roman"/>
          <w:sz w:val="16"/>
          <w:szCs w:val="16"/>
          <w:lang w:val="sr-Cyrl-RS"/>
        </w:rPr>
      </w:pPr>
    </w:p>
    <w:p w14:paraId="77A85291" w14:textId="77777777" w:rsidR="006605BE" w:rsidRPr="001070FE" w:rsidRDefault="006605BE" w:rsidP="00B867E8">
      <w:pPr>
        <w:spacing w:before="0" w:after="0"/>
        <w:ind w:firstLine="0"/>
        <w:rPr>
          <w:rFonts w:cs="Times New Roman"/>
          <w:lang w:val="sr-Cyrl-RS"/>
        </w:rPr>
      </w:pPr>
      <w:r w:rsidRPr="001070FE">
        <w:rPr>
          <w:rFonts w:cs="Times New Roman"/>
          <w:lang w:val="sr-Cyrl-RS"/>
        </w:rPr>
        <w:t>Висина средстава за накнаду за рад стручњака који су ангажовани преко удружења утврђује се и преноси удружењу на основу фактуре Удружења, уз коју је приложен обрачун и спецификација накнаде за обављене послове.</w:t>
      </w:r>
    </w:p>
    <w:p w14:paraId="0F7483E8" w14:textId="77777777" w:rsidR="006605BE" w:rsidRPr="001070FE" w:rsidRDefault="006605BE" w:rsidP="00B867E8">
      <w:pPr>
        <w:spacing w:before="0" w:after="0"/>
        <w:ind w:firstLine="0"/>
        <w:rPr>
          <w:rFonts w:cs="Times New Roman"/>
          <w:sz w:val="16"/>
          <w:szCs w:val="16"/>
          <w:lang w:val="sr-Cyrl-RS"/>
        </w:rPr>
      </w:pPr>
    </w:p>
    <w:p w14:paraId="03F51F3F" w14:textId="77777777" w:rsidR="006605BE" w:rsidRPr="001070FE" w:rsidRDefault="006605BE" w:rsidP="00B867E8">
      <w:pPr>
        <w:spacing w:before="0" w:after="0"/>
        <w:ind w:firstLine="0"/>
        <w:rPr>
          <w:rFonts w:cs="Times New Roman"/>
          <w:lang w:val="sr-Cyrl-RS"/>
        </w:rPr>
      </w:pPr>
      <w:r w:rsidRPr="001070FE">
        <w:rPr>
          <w:rFonts w:cs="Times New Roman"/>
          <w:lang w:val="sr-Cyrl-RS"/>
        </w:rPr>
        <w:lastRenderedPageBreak/>
        <w:t>Обим обављених послова потврђује овлашћено лице НПМ, ваљаност обрачуна накнаде за обављене послове потврђује овлашћено лице Одсека за материјално финансијске послове, а исплату одобрава овлашћено лице Заштитника грађана.</w:t>
      </w:r>
    </w:p>
    <w:p w14:paraId="6DBC5DB2" w14:textId="77777777" w:rsidR="006605BE" w:rsidRPr="001070FE" w:rsidRDefault="006605BE" w:rsidP="00B867E8">
      <w:pPr>
        <w:spacing w:before="0" w:after="0"/>
        <w:ind w:firstLine="0"/>
        <w:rPr>
          <w:rFonts w:cs="Times New Roman"/>
          <w:sz w:val="16"/>
          <w:szCs w:val="16"/>
          <w:lang w:val="sr-Cyrl-RS"/>
        </w:rPr>
      </w:pPr>
    </w:p>
    <w:p w14:paraId="6E635D23" w14:textId="77777777" w:rsidR="006605BE" w:rsidRPr="001070FE" w:rsidRDefault="006605BE" w:rsidP="00B867E8">
      <w:pPr>
        <w:spacing w:before="0" w:after="0"/>
        <w:ind w:firstLine="0"/>
        <w:rPr>
          <w:rFonts w:cs="Times New Roman"/>
          <w:lang w:val="sr-Cyrl-RS"/>
        </w:rPr>
      </w:pPr>
      <w:r w:rsidRPr="001070FE">
        <w:rPr>
          <w:rFonts w:cs="Times New Roman"/>
          <w:lang w:val="sr-Cyrl-RS"/>
        </w:rPr>
        <w:t>Пренос утврђене накнаде врши Одсек за материјално финансијске послове у складу са правилима функционисања плаћања у систему Трезора.</w:t>
      </w:r>
    </w:p>
    <w:p w14:paraId="74F90212" w14:textId="77777777" w:rsidR="006605BE" w:rsidRPr="001070FE" w:rsidRDefault="006605BE" w:rsidP="00B867E8">
      <w:pPr>
        <w:spacing w:before="0" w:after="0"/>
        <w:ind w:firstLine="0"/>
        <w:rPr>
          <w:rFonts w:cs="Times New Roman"/>
          <w:sz w:val="16"/>
          <w:szCs w:val="16"/>
          <w:lang w:val="sr-Cyrl-RS"/>
        </w:rPr>
      </w:pPr>
    </w:p>
    <w:p w14:paraId="0FD15E35" w14:textId="77777777" w:rsidR="006605BE" w:rsidRPr="001070FE" w:rsidRDefault="006605BE" w:rsidP="00B867E8">
      <w:pPr>
        <w:spacing w:before="0" w:after="0"/>
        <w:ind w:firstLine="0"/>
        <w:rPr>
          <w:rFonts w:cs="Times New Roman"/>
          <w:lang w:val="sr-Cyrl-RS"/>
        </w:rPr>
      </w:pPr>
      <w:r w:rsidRPr="001070FE">
        <w:rPr>
          <w:rFonts w:cs="Times New Roman"/>
          <w:lang w:val="sr-Cyrl-RS"/>
        </w:rPr>
        <w:t xml:space="preserve">Уколико је уговорено вишемесечно извршавање послова са накнадом која се исплаћује периодично за сваки месец, сачињава се Обрачун за сваки период за који се врши исплата. </w:t>
      </w:r>
    </w:p>
    <w:p w14:paraId="6E17DFDB" w14:textId="77777777" w:rsidR="006605BE" w:rsidRPr="001070FE" w:rsidRDefault="006605BE" w:rsidP="00B867E8">
      <w:pPr>
        <w:spacing w:before="0" w:after="0"/>
        <w:ind w:firstLine="0"/>
        <w:rPr>
          <w:rFonts w:cs="Times New Roman"/>
          <w:sz w:val="16"/>
          <w:szCs w:val="16"/>
          <w:lang w:val="sr-Cyrl-RS"/>
        </w:rPr>
      </w:pPr>
    </w:p>
    <w:p w14:paraId="24F3D523"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6.</w:t>
      </w:r>
    </w:p>
    <w:p w14:paraId="39446DDE" w14:textId="77777777" w:rsidR="006605BE" w:rsidRPr="001070FE" w:rsidRDefault="006605BE" w:rsidP="00B867E8">
      <w:pPr>
        <w:spacing w:before="0" w:after="0"/>
        <w:ind w:firstLine="0"/>
        <w:rPr>
          <w:rFonts w:cs="Times New Roman"/>
          <w:sz w:val="16"/>
          <w:szCs w:val="16"/>
          <w:lang w:val="sr-Cyrl-RS"/>
        </w:rPr>
      </w:pPr>
    </w:p>
    <w:p w14:paraId="1137A270" w14:textId="77777777" w:rsidR="006605BE" w:rsidRPr="001070FE" w:rsidRDefault="006605BE" w:rsidP="00B867E8">
      <w:pPr>
        <w:spacing w:before="0" w:after="0"/>
        <w:ind w:firstLine="0"/>
        <w:rPr>
          <w:rFonts w:cs="Arial"/>
          <w:lang w:val="sr-Cyrl-RS"/>
        </w:rPr>
      </w:pPr>
      <w:r w:rsidRPr="001070FE">
        <w:rPr>
          <w:rFonts w:cs="Arial"/>
          <w:lang w:val="sr-Cyrl-RS"/>
        </w:rPr>
        <w:t>Уколико се активности НПМ за које је ангажовани стручњак морају обавити ван места пребивалишта или боравишта стручњака, у трајању више од осам часова, рачунајући и време потребно за долазак у место извршења активности и време потребно за повратак, организацију и плаћање превоза и смештаја стручњака на службеном путовању врши Заштитник грађана, сходно Уредби о накнади трошкова и отпремнини државних службеника и намештеника ("Сл. гласник РС", бр. 98/2007 - пречишћен текст, 84/2014 и 84/2015).</w:t>
      </w:r>
    </w:p>
    <w:p w14:paraId="1E5F4C6D" w14:textId="77777777" w:rsidR="006605BE" w:rsidRPr="001070FE" w:rsidRDefault="006605BE" w:rsidP="00B867E8">
      <w:pPr>
        <w:spacing w:before="0" w:after="0"/>
        <w:ind w:firstLine="0"/>
        <w:rPr>
          <w:rFonts w:cs="Times New Roman"/>
          <w:sz w:val="16"/>
          <w:szCs w:val="16"/>
          <w:lang w:val="sr-Cyrl-RS"/>
        </w:rPr>
      </w:pPr>
    </w:p>
    <w:p w14:paraId="4903ABBE" w14:textId="77777777" w:rsidR="006605BE" w:rsidRPr="001070FE" w:rsidRDefault="006605BE" w:rsidP="00B867E8">
      <w:pPr>
        <w:spacing w:before="0" w:after="0"/>
        <w:ind w:firstLine="0"/>
        <w:jc w:val="center"/>
        <w:rPr>
          <w:rFonts w:cs="Times New Roman"/>
          <w:b/>
          <w:lang w:val="sr-Cyrl-RS"/>
        </w:rPr>
      </w:pPr>
      <w:r w:rsidRPr="001070FE">
        <w:rPr>
          <w:rFonts w:cs="Times New Roman"/>
          <w:b/>
          <w:lang w:val="sr-Cyrl-RS"/>
        </w:rPr>
        <w:t>Члан 7.</w:t>
      </w:r>
    </w:p>
    <w:p w14:paraId="2CE07011" w14:textId="77777777" w:rsidR="006605BE" w:rsidRPr="001070FE" w:rsidRDefault="006605BE" w:rsidP="00B867E8">
      <w:pPr>
        <w:spacing w:before="0" w:after="0"/>
        <w:ind w:firstLine="0"/>
        <w:rPr>
          <w:rFonts w:cs="Times New Roman"/>
          <w:sz w:val="16"/>
          <w:szCs w:val="16"/>
          <w:lang w:val="sr-Cyrl-RS"/>
        </w:rPr>
      </w:pPr>
    </w:p>
    <w:p w14:paraId="39380010" w14:textId="77777777" w:rsidR="006605BE" w:rsidRPr="001070FE" w:rsidRDefault="006605BE" w:rsidP="00B867E8">
      <w:pPr>
        <w:spacing w:before="0" w:after="0"/>
        <w:ind w:firstLine="0"/>
        <w:rPr>
          <w:rFonts w:cs="Times New Roman"/>
          <w:lang w:val="sr-Cyrl-RS"/>
        </w:rPr>
      </w:pPr>
      <w:r w:rsidRPr="001070FE">
        <w:rPr>
          <w:rFonts w:cs="Times New Roman"/>
          <w:lang w:val="sr-Cyrl-RS"/>
        </w:rPr>
        <w:t>Средства за плаћање трошкова превоза и смештаја ван места пребивалишта, односно боравишта и средства за накнаду за рад стручњака који су ангажовани преко удружења планирају се и обезбеђују у финансијском плану Заштитника грађана за сваку буџетску годину.</w:t>
      </w:r>
    </w:p>
    <w:p w14:paraId="34672F05" w14:textId="77777777" w:rsidR="006605BE" w:rsidRPr="001070FE" w:rsidRDefault="006605BE" w:rsidP="00B867E8">
      <w:pPr>
        <w:spacing w:before="0" w:after="0"/>
        <w:ind w:firstLine="0"/>
        <w:rPr>
          <w:rFonts w:cs="Times New Roman"/>
          <w:sz w:val="16"/>
          <w:szCs w:val="16"/>
          <w:lang w:val="sr-Cyrl-RS"/>
        </w:rPr>
      </w:pPr>
    </w:p>
    <w:p w14:paraId="7583980C" w14:textId="77777777" w:rsidR="006605BE" w:rsidRPr="001070FE" w:rsidRDefault="006605BE" w:rsidP="00B867E8">
      <w:pPr>
        <w:spacing w:before="0" w:after="0"/>
        <w:ind w:firstLine="0"/>
        <w:jc w:val="center"/>
        <w:rPr>
          <w:rFonts w:cs="Times New Roman"/>
          <w:lang w:val="sr-Cyrl-RS"/>
        </w:rPr>
      </w:pPr>
      <w:r w:rsidRPr="001070FE">
        <w:rPr>
          <w:rFonts w:cs="Times New Roman"/>
          <w:b/>
          <w:lang w:val="sr-Cyrl-RS"/>
        </w:rPr>
        <w:t>Члан 8</w:t>
      </w:r>
      <w:r w:rsidRPr="001070FE">
        <w:rPr>
          <w:rFonts w:cs="Times New Roman"/>
          <w:lang w:val="sr-Cyrl-RS"/>
        </w:rPr>
        <w:t>.</w:t>
      </w:r>
    </w:p>
    <w:p w14:paraId="546CFE44" w14:textId="77777777" w:rsidR="006605BE" w:rsidRPr="001070FE" w:rsidRDefault="006605BE" w:rsidP="00B867E8">
      <w:pPr>
        <w:spacing w:before="0" w:after="0"/>
        <w:ind w:firstLine="0"/>
        <w:rPr>
          <w:rFonts w:cs="Times New Roman"/>
          <w:sz w:val="16"/>
          <w:szCs w:val="16"/>
          <w:lang w:val="sr-Cyrl-RS"/>
        </w:rPr>
      </w:pPr>
    </w:p>
    <w:p w14:paraId="746364EB" w14:textId="77777777" w:rsidR="006605BE" w:rsidRPr="001070FE" w:rsidRDefault="006605BE" w:rsidP="00B867E8">
      <w:pPr>
        <w:spacing w:before="0" w:after="0"/>
        <w:ind w:firstLine="0"/>
        <w:rPr>
          <w:rFonts w:cs="Times New Roman"/>
          <w:lang w:val="sr-Cyrl-RS"/>
        </w:rPr>
      </w:pPr>
      <w:r w:rsidRPr="001070FE">
        <w:rPr>
          <w:rFonts w:cs="Times New Roman"/>
          <w:lang w:val="sr-Cyrl-RS"/>
        </w:rPr>
        <w:t>Ова одлука ступа на снагу даном објављивања на огласној табли Стручне службе Заштитника грађана.</w:t>
      </w:r>
    </w:p>
    <w:p w14:paraId="242392FE" w14:textId="77777777" w:rsidR="006605BE" w:rsidRPr="001070FE" w:rsidRDefault="006605BE" w:rsidP="00B867E8">
      <w:pPr>
        <w:spacing w:before="0" w:after="0"/>
        <w:ind w:firstLine="0"/>
        <w:jc w:val="left"/>
        <w:rPr>
          <w:rFonts w:cs="Times New Roman"/>
          <w:lang w:val="sr-Cyrl-RS"/>
        </w:rPr>
      </w:pPr>
    </w:p>
    <w:p w14:paraId="1AB65D36" w14:textId="44920C0E" w:rsidR="006605BE" w:rsidRPr="001070FE" w:rsidRDefault="006605BE" w:rsidP="00B867E8">
      <w:pPr>
        <w:spacing w:before="0" w:after="0"/>
        <w:ind w:left="5670" w:firstLine="0"/>
        <w:jc w:val="center"/>
        <w:rPr>
          <w:rFonts w:cs="Times New Roman"/>
          <w:lang w:val="sr-Cyrl-RS"/>
        </w:rPr>
      </w:pPr>
      <w:r w:rsidRPr="001070FE">
        <w:rPr>
          <w:rFonts w:cs="Times New Roman"/>
          <w:lang w:val="sr-Cyrl-RS"/>
        </w:rPr>
        <w:t>ГЕНЕРАЛНА СЕКРЕТАРКА</w:t>
      </w:r>
    </w:p>
    <w:p w14:paraId="6122A553" w14:textId="77777777" w:rsidR="006605BE" w:rsidRPr="001070FE" w:rsidRDefault="006605BE" w:rsidP="00B867E8">
      <w:pPr>
        <w:spacing w:before="0" w:after="0"/>
        <w:ind w:left="5670" w:firstLine="0"/>
        <w:jc w:val="center"/>
        <w:rPr>
          <w:rFonts w:cs="Times New Roman"/>
          <w:lang w:val="sr-Cyrl-RS"/>
        </w:rPr>
      </w:pPr>
    </w:p>
    <w:p w14:paraId="092D50A6" w14:textId="77777777" w:rsidR="006605BE" w:rsidRPr="001070FE" w:rsidRDefault="006605BE" w:rsidP="00B867E8">
      <w:pPr>
        <w:spacing w:before="0" w:after="0"/>
        <w:ind w:left="5670" w:firstLine="0"/>
        <w:jc w:val="center"/>
        <w:rPr>
          <w:rFonts w:cs="Times New Roman"/>
          <w:lang w:val="sr-Cyrl-RS"/>
        </w:rPr>
      </w:pPr>
    </w:p>
    <w:p w14:paraId="2A7BAE92" w14:textId="77777777" w:rsidR="006605BE" w:rsidRPr="001070FE" w:rsidRDefault="006605BE" w:rsidP="00B867E8">
      <w:pPr>
        <w:spacing w:before="0" w:after="0"/>
        <w:ind w:left="5670" w:firstLine="0"/>
        <w:jc w:val="center"/>
        <w:rPr>
          <w:rFonts w:cs="Times New Roman"/>
          <w:lang w:val="sr-Cyrl-RS"/>
        </w:rPr>
      </w:pPr>
      <w:r w:rsidRPr="001070FE">
        <w:rPr>
          <w:rFonts w:cs="Times New Roman"/>
          <w:lang w:val="sr-Cyrl-RS"/>
        </w:rPr>
        <w:t>_________________________</w:t>
      </w:r>
    </w:p>
    <w:p w14:paraId="6F9AC907" w14:textId="4CC2666C" w:rsidR="00365634" w:rsidRDefault="00365634">
      <w:pPr>
        <w:spacing w:before="0" w:after="0"/>
        <w:ind w:firstLine="0"/>
        <w:jc w:val="left"/>
        <w:rPr>
          <w:sz w:val="16"/>
          <w:szCs w:val="16"/>
          <w:lang w:val="sr-Cyrl-RS"/>
        </w:rPr>
      </w:pPr>
      <w:r>
        <w:rPr>
          <w:sz w:val="16"/>
          <w:szCs w:val="16"/>
          <w:lang w:val="sr-Cyrl-RS"/>
        </w:rPr>
        <w:br w:type="page"/>
      </w:r>
    </w:p>
    <w:p w14:paraId="2A3BDB70" w14:textId="1334969A" w:rsidR="00E70F8B" w:rsidRPr="001070FE" w:rsidRDefault="00E70F8B" w:rsidP="00365634">
      <w:pPr>
        <w:pStyle w:val="Heading1"/>
        <w:numPr>
          <w:ilvl w:val="0"/>
          <w:numId w:val="0"/>
        </w:numPr>
        <w:shd w:val="clear" w:color="auto" w:fill="D9D9D9" w:themeFill="background1" w:themeFillShade="D9"/>
        <w:spacing w:before="0" w:after="0"/>
        <w:ind w:left="2250" w:hanging="2250"/>
        <w:rPr>
          <w:lang w:val="sr-Cyrl-RS"/>
        </w:rPr>
      </w:pPr>
      <w:bookmarkStart w:id="48" w:name="_Toc45904168"/>
      <w:r w:rsidRPr="001070FE">
        <w:rPr>
          <w:lang w:val="sr-Cyrl-RS"/>
        </w:rPr>
        <w:lastRenderedPageBreak/>
        <w:t>ДОДАТАК III Споразум о сарадњи</w:t>
      </w:r>
      <w:bookmarkEnd w:id="48"/>
    </w:p>
    <w:p w14:paraId="555E2E27" w14:textId="77777777" w:rsidR="00E70F8B" w:rsidRPr="00365634" w:rsidRDefault="00E70F8B" w:rsidP="00365634">
      <w:pPr>
        <w:spacing w:before="0" w:after="0"/>
        <w:ind w:firstLine="0"/>
        <w:rPr>
          <w:sz w:val="10"/>
          <w:szCs w:val="10"/>
          <w:lang w:val="sr-Cyrl-RS"/>
        </w:rPr>
      </w:pPr>
    </w:p>
    <w:p w14:paraId="191D7F8A"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Закључен између:</w:t>
      </w:r>
    </w:p>
    <w:p w14:paraId="1BB27DCB" w14:textId="77777777" w:rsidR="00E70F8B" w:rsidRPr="001070FE" w:rsidRDefault="00E70F8B" w:rsidP="00B867E8">
      <w:pPr>
        <w:spacing w:before="0" w:after="0"/>
        <w:ind w:firstLine="0"/>
        <w:rPr>
          <w:sz w:val="16"/>
          <w:szCs w:val="16"/>
          <w:lang w:val="sr-Cyrl-RS"/>
        </w:rPr>
      </w:pPr>
    </w:p>
    <w:p w14:paraId="2990921D" w14:textId="77777777" w:rsidR="00E70F8B" w:rsidRPr="001070FE" w:rsidRDefault="00E70F8B" w:rsidP="00B867E8">
      <w:pPr>
        <w:spacing w:before="0" w:after="0"/>
        <w:ind w:firstLine="0"/>
        <w:rPr>
          <w:rFonts w:cs="Times New Roman"/>
          <w:b/>
          <w:lang w:val="sr-Cyrl-RS" w:eastAsia="en-GB"/>
        </w:rPr>
      </w:pPr>
      <w:r w:rsidRPr="001070FE">
        <w:rPr>
          <w:rFonts w:cs="Times New Roman"/>
          <w:b/>
          <w:lang w:val="sr-Cyrl-RS" w:eastAsia="en-GB"/>
        </w:rPr>
        <w:t>Република Србија Заштитник грађана</w:t>
      </w:r>
    </w:p>
    <w:p w14:paraId="2A42334F" w14:textId="77777777" w:rsidR="00E70F8B" w:rsidRPr="001070FE" w:rsidRDefault="00E70F8B" w:rsidP="00B867E8">
      <w:pPr>
        <w:spacing w:before="0" w:after="0"/>
        <w:ind w:firstLine="0"/>
        <w:rPr>
          <w:sz w:val="16"/>
          <w:szCs w:val="16"/>
          <w:lang w:val="sr-Cyrl-RS"/>
        </w:rPr>
      </w:pPr>
    </w:p>
    <w:p w14:paraId="48B73032" w14:textId="77777777" w:rsidR="00E70F8B" w:rsidRPr="001070FE" w:rsidRDefault="00E70F8B" w:rsidP="00B867E8">
      <w:pPr>
        <w:spacing w:before="0" w:after="0"/>
        <w:ind w:firstLine="0"/>
        <w:rPr>
          <w:rFonts w:cs="Times New Roman"/>
          <w:b/>
          <w:lang w:val="sr-Cyrl-RS" w:eastAsia="en-GB"/>
        </w:rPr>
      </w:pPr>
      <w:r w:rsidRPr="001070FE">
        <w:rPr>
          <w:rFonts w:cs="Times New Roman"/>
          <w:lang w:val="sr-Cyrl-RS" w:eastAsia="en-GB"/>
        </w:rPr>
        <w:t>и</w:t>
      </w:r>
    </w:p>
    <w:p w14:paraId="36C0C77B" w14:textId="77777777" w:rsidR="00E70F8B" w:rsidRPr="001070FE" w:rsidRDefault="00E70F8B" w:rsidP="00B867E8">
      <w:pPr>
        <w:spacing w:before="0" w:after="0"/>
        <w:ind w:firstLine="0"/>
        <w:rPr>
          <w:sz w:val="16"/>
          <w:szCs w:val="16"/>
          <w:lang w:val="sr-Cyrl-RS"/>
        </w:rPr>
      </w:pPr>
    </w:p>
    <w:p w14:paraId="1CB180F1" w14:textId="77777777" w:rsidR="00E70F8B" w:rsidRPr="001070FE" w:rsidRDefault="00E70F8B" w:rsidP="00B867E8">
      <w:pPr>
        <w:spacing w:before="0" w:after="0"/>
        <w:ind w:firstLine="0"/>
        <w:rPr>
          <w:rFonts w:cs="Times New Roman"/>
          <w:lang w:val="sr-Cyrl-RS" w:eastAsia="en-GB"/>
        </w:rPr>
      </w:pPr>
      <w:r w:rsidRPr="001070FE">
        <w:rPr>
          <w:rFonts w:cs="Times New Roman"/>
          <w:b/>
          <w:lang w:val="sr-Cyrl-RS" w:eastAsia="en-GB"/>
        </w:rPr>
        <w:t>Удружења</w:t>
      </w:r>
    </w:p>
    <w:p w14:paraId="60AC6D6C" w14:textId="77777777" w:rsidR="00E70F8B" w:rsidRPr="001070FE" w:rsidRDefault="00E70F8B" w:rsidP="00B867E8">
      <w:pPr>
        <w:spacing w:before="0" w:after="0"/>
        <w:ind w:firstLine="0"/>
        <w:rPr>
          <w:sz w:val="16"/>
          <w:szCs w:val="16"/>
          <w:lang w:val="sr-Cyrl-RS"/>
        </w:rPr>
      </w:pPr>
    </w:p>
    <w:p w14:paraId="51EEBA33" w14:textId="77777777" w:rsidR="00E70F8B" w:rsidRPr="001070FE" w:rsidRDefault="00E70F8B" w:rsidP="00B867E8">
      <w:pPr>
        <w:spacing w:before="0" w:after="0"/>
        <w:ind w:firstLine="0"/>
        <w:rPr>
          <w:sz w:val="16"/>
          <w:szCs w:val="16"/>
          <w:lang w:val="sr-Cyrl-RS"/>
        </w:rPr>
      </w:pPr>
    </w:p>
    <w:p w14:paraId="57980596"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 xml:space="preserve">Овим Споразумом уређује се сарадња коју ће Заштитник грађана остваривати са Удружењем у обављању послова Националног механизма за превенцију тортуре ( у даљем тексту: НПМ), а на основу Одлуке Заштитника грађана број 285-25/2018, </w:t>
      </w:r>
      <w:proofErr w:type="spellStart"/>
      <w:r w:rsidRPr="001070FE">
        <w:rPr>
          <w:rFonts w:cs="Times New Roman"/>
          <w:lang w:val="sr-Cyrl-RS" w:eastAsia="en-GB"/>
        </w:rPr>
        <w:t>дел</w:t>
      </w:r>
      <w:proofErr w:type="spellEnd"/>
      <w:r w:rsidRPr="001070FE">
        <w:rPr>
          <w:rFonts w:cs="Times New Roman"/>
          <w:lang w:val="sr-Cyrl-RS" w:eastAsia="en-GB"/>
        </w:rPr>
        <w:t>. бр. 13485 од 24. априла 2018. године о избору удружења са којима ће Заштитник грађана сарађивати у обављању послова НПМ и у складу са чланом 2а. став 2. Закона о ратификацији Опционог протокола уз Конвенцију против тортуре и других сурових, нељудских или понижавајућих казни и поступака („</w:t>
      </w:r>
      <w:r w:rsidRPr="001070FE">
        <w:rPr>
          <w:rFonts w:cs="Times New Roman"/>
          <w:i/>
          <w:color w:val="000000"/>
          <w:lang w:val="sr-Cyrl-RS" w:eastAsia="en-GB"/>
        </w:rPr>
        <w:t>Сл. лист СЦГ- Међународни уговори“, бр. 16/05 и 2/06 и „Сл. гласник РС - Међународни уговори“, бр. 7/11</w:t>
      </w:r>
      <w:r w:rsidRPr="001070FE">
        <w:rPr>
          <w:rFonts w:cs="Times New Roman"/>
          <w:color w:val="000000"/>
          <w:lang w:val="sr-Cyrl-RS" w:eastAsia="en-GB"/>
        </w:rPr>
        <w:t>)</w:t>
      </w:r>
      <w:r w:rsidRPr="001070FE">
        <w:rPr>
          <w:rFonts w:cs="Times New Roman"/>
          <w:lang w:val="sr-Cyrl-RS" w:eastAsia="en-GB"/>
        </w:rPr>
        <w:t>.</w:t>
      </w:r>
    </w:p>
    <w:p w14:paraId="7E1B1F42" w14:textId="77777777" w:rsidR="00E70F8B" w:rsidRPr="001070FE" w:rsidRDefault="00E70F8B" w:rsidP="00B867E8">
      <w:pPr>
        <w:spacing w:before="0" w:after="0"/>
        <w:ind w:firstLine="0"/>
        <w:rPr>
          <w:sz w:val="16"/>
          <w:szCs w:val="16"/>
          <w:lang w:val="sr-Cyrl-RS"/>
        </w:rPr>
      </w:pPr>
    </w:p>
    <w:p w14:paraId="718B2A06"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Сарадња Заштитника грађана са Удружењем у обављању послова НПМ спроводиће се кроз учешће представника и сталних стручних сарадника Удружења у:</w:t>
      </w:r>
    </w:p>
    <w:p w14:paraId="02D81C8C"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посетама местима где се налазе или се могу налазити лица лишена слободе (у даљем тексту: ЛЛС);</w:t>
      </w:r>
    </w:p>
    <w:p w14:paraId="37CBDDC8"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изради извештаја или делова извештаја о обављеним посетама местима где се налазе или се могу налазити ЛЛС;</w:t>
      </w:r>
    </w:p>
    <w:p w14:paraId="230820F8"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изради препорука за отклањање утврђених недостатака у раду установа где се налазе или се могу налазити ЛЛС;</w:t>
      </w:r>
    </w:p>
    <w:p w14:paraId="09E59660"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давању стручних налаза и мишљења о здравственом стању, нарочито насталим физичким повредама и претрпљеном психичком болу као последици било ког облика злостављања;</w:t>
      </w:r>
    </w:p>
    <w:p w14:paraId="47C690E7"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дијалогу између НПМ и надлежних органа поводом спровођења препорука НПМ и унапређења положаја ЛЛС;</w:t>
      </w:r>
    </w:p>
    <w:p w14:paraId="27B1D851"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изради извештаја или делова тематских извештаја о стању у области положаја ЛЛС;</w:t>
      </w:r>
    </w:p>
    <w:p w14:paraId="6CC47291"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сачињавању прилога за годишње извештаје НПМ;</w:t>
      </w:r>
    </w:p>
    <w:p w14:paraId="476C0808"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изради анализа и/или мишљења о прописима или нацртима прописа којима се уређују положај, права и обавезе ЛЛС;</w:t>
      </w:r>
    </w:p>
    <w:p w14:paraId="167CEF5A"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обуци чланова тима НПМ за посете местима где се налазе или се могу налазити ЛЛС;</w:t>
      </w:r>
    </w:p>
    <w:p w14:paraId="51F71E5F"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обуци запослених у установама у којима се налазе ЛЛС;</w:t>
      </w:r>
    </w:p>
    <w:p w14:paraId="1054F1B7" w14:textId="77777777" w:rsidR="00E70F8B" w:rsidRPr="001070FE" w:rsidRDefault="00E70F8B" w:rsidP="00B867E8">
      <w:pPr>
        <w:numPr>
          <w:ilvl w:val="0"/>
          <w:numId w:val="20"/>
        </w:numPr>
        <w:spacing w:before="0" w:after="0"/>
        <w:ind w:left="450" w:hanging="450"/>
        <w:jc w:val="left"/>
        <w:rPr>
          <w:rFonts w:cs="Times New Roman"/>
          <w:lang w:val="sr-Cyrl-RS" w:eastAsia="en-GB"/>
        </w:rPr>
      </w:pPr>
      <w:r w:rsidRPr="001070FE">
        <w:rPr>
          <w:rFonts w:cs="Times New Roman"/>
          <w:lang w:val="sr-Cyrl-RS" w:eastAsia="en-GB"/>
        </w:rPr>
        <w:t xml:space="preserve">учешће и излагање на скуповима које организује НПМ у циљу промоције превенције тортуре и борбе против </w:t>
      </w:r>
      <w:proofErr w:type="spellStart"/>
      <w:r w:rsidRPr="001070FE">
        <w:rPr>
          <w:rFonts w:cs="Times New Roman"/>
          <w:lang w:val="sr-Cyrl-RS" w:eastAsia="en-GB"/>
        </w:rPr>
        <w:t>некажњивости</w:t>
      </w:r>
      <w:proofErr w:type="spellEnd"/>
      <w:r w:rsidRPr="001070FE">
        <w:rPr>
          <w:rFonts w:cs="Times New Roman"/>
          <w:lang w:val="sr-Cyrl-RS" w:eastAsia="en-GB"/>
        </w:rPr>
        <w:t xml:space="preserve"> за тортуру,</w:t>
      </w:r>
    </w:p>
    <w:p w14:paraId="25C9ACBC"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као и обављању осталих послова НПМ, у складу са чланом 2а. став 2. Закона о ратификацији Опционог протокола уз Конвенцију против тортуре и других сурових, нељудских или понижавајућих казни и поступака.</w:t>
      </w:r>
    </w:p>
    <w:p w14:paraId="44F46510" w14:textId="77777777" w:rsidR="00E70F8B" w:rsidRPr="001070FE" w:rsidRDefault="00E70F8B" w:rsidP="00B867E8">
      <w:pPr>
        <w:spacing w:before="0" w:after="0"/>
        <w:ind w:firstLine="0"/>
        <w:rPr>
          <w:sz w:val="16"/>
          <w:szCs w:val="16"/>
          <w:lang w:val="sr-Cyrl-RS"/>
        </w:rPr>
      </w:pPr>
    </w:p>
    <w:p w14:paraId="6ED5FC90"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У свим актима НПМ у чијем настанку је учествовало У</w:t>
      </w:r>
      <w:r w:rsidRPr="001070FE">
        <w:rPr>
          <w:rFonts w:cs="Times New Roman"/>
          <w:color w:val="000000"/>
          <w:lang w:val="sr-Cyrl-RS" w:eastAsia="en-GB"/>
        </w:rPr>
        <w:t>дружење</w:t>
      </w:r>
      <w:r w:rsidRPr="001070FE">
        <w:rPr>
          <w:rFonts w:cs="Times New Roman"/>
          <w:lang w:val="sr-Cyrl-RS" w:eastAsia="en-GB"/>
        </w:rPr>
        <w:t xml:space="preserve"> биће назначен његов допринос и на видном месту истакнут лого Удружења.</w:t>
      </w:r>
    </w:p>
    <w:p w14:paraId="224713C7" w14:textId="77777777" w:rsidR="00E70F8B" w:rsidRPr="001070FE" w:rsidRDefault="00E70F8B" w:rsidP="00B867E8">
      <w:pPr>
        <w:spacing w:before="0" w:after="0"/>
        <w:ind w:firstLine="0"/>
        <w:rPr>
          <w:sz w:val="16"/>
          <w:szCs w:val="16"/>
          <w:lang w:val="sr-Cyrl-RS"/>
        </w:rPr>
      </w:pPr>
    </w:p>
    <w:p w14:paraId="1BCE8FB0" w14:textId="77777777" w:rsidR="00E70F8B" w:rsidRPr="001070FE" w:rsidRDefault="00E70F8B" w:rsidP="00B867E8">
      <w:pPr>
        <w:spacing w:before="0" w:after="0"/>
        <w:ind w:firstLine="0"/>
        <w:rPr>
          <w:rFonts w:cs="Times New Roman"/>
          <w:lang w:val="sr-Cyrl-RS" w:eastAsia="en-GB"/>
        </w:rPr>
      </w:pPr>
      <w:r w:rsidRPr="001070FE">
        <w:rPr>
          <w:rFonts w:cs="Times New Roman"/>
          <w:color w:val="000000"/>
          <w:lang w:val="sr-Cyrl-RS" w:eastAsia="en-GB"/>
        </w:rPr>
        <w:t>Удружење</w:t>
      </w:r>
      <w:r w:rsidRPr="001070FE">
        <w:rPr>
          <w:rFonts w:cs="Times New Roman"/>
          <w:lang w:val="sr-Cyrl-RS" w:eastAsia="en-GB"/>
        </w:rPr>
        <w:t xml:space="preserve"> је овлашћено да у својим актима и обраћањима јавности прикаже своју улогу коју има у обављању послова НПМ.</w:t>
      </w:r>
    </w:p>
    <w:p w14:paraId="5E6B16F9" w14:textId="77777777" w:rsidR="00E70F8B" w:rsidRPr="001070FE" w:rsidRDefault="00E70F8B" w:rsidP="00B867E8">
      <w:pPr>
        <w:spacing w:before="0" w:after="0"/>
        <w:ind w:firstLine="0"/>
        <w:rPr>
          <w:sz w:val="16"/>
          <w:szCs w:val="16"/>
          <w:lang w:val="sr-Cyrl-RS"/>
        </w:rPr>
      </w:pPr>
    </w:p>
    <w:p w14:paraId="4D5D2599" w14:textId="77777777" w:rsidR="00E70F8B" w:rsidRPr="001070FE" w:rsidRDefault="00E70F8B" w:rsidP="00B867E8">
      <w:pPr>
        <w:spacing w:before="0" w:after="0"/>
        <w:ind w:firstLine="0"/>
        <w:rPr>
          <w:rFonts w:cs="Times New Roman"/>
          <w:lang w:val="sr-Cyrl-RS" w:eastAsia="en-GB"/>
        </w:rPr>
      </w:pPr>
      <w:r w:rsidRPr="001070FE">
        <w:rPr>
          <w:rFonts w:cs="Times New Roman"/>
          <w:color w:val="000000"/>
          <w:lang w:val="sr-Cyrl-RS" w:eastAsia="en-GB"/>
        </w:rPr>
        <w:lastRenderedPageBreak/>
        <w:t>Поверљиве информације до којих дође Удружење</w:t>
      </w:r>
      <w:r w:rsidRPr="001070FE">
        <w:rPr>
          <w:rFonts w:cs="Times New Roman"/>
          <w:lang w:val="sr-Cyrl-RS" w:eastAsia="en-GB"/>
        </w:rPr>
        <w:t xml:space="preserve"> на основу учешћа у обављању послова НПМ-а</w:t>
      </w:r>
      <w:r w:rsidRPr="001070FE">
        <w:rPr>
          <w:rFonts w:cs="Times New Roman"/>
          <w:color w:val="000000"/>
          <w:lang w:val="sr-Cyrl-RS" w:eastAsia="en-GB"/>
        </w:rPr>
        <w:t>,</w:t>
      </w:r>
      <w:r w:rsidRPr="001070FE">
        <w:rPr>
          <w:rFonts w:cs="Times New Roman"/>
          <w:lang w:val="sr-Cyrl-RS" w:eastAsia="en-GB"/>
        </w:rPr>
        <w:t xml:space="preserve"> чуваће као тајну.</w:t>
      </w:r>
    </w:p>
    <w:p w14:paraId="097841F1" w14:textId="77777777" w:rsidR="00E70F8B" w:rsidRPr="001070FE" w:rsidRDefault="00E70F8B" w:rsidP="00B867E8">
      <w:pPr>
        <w:spacing w:before="0" w:after="0"/>
        <w:ind w:firstLine="0"/>
        <w:rPr>
          <w:sz w:val="16"/>
          <w:szCs w:val="16"/>
          <w:lang w:val="sr-Cyrl-RS"/>
        </w:rPr>
      </w:pPr>
    </w:p>
    <w:p w14:paraId="6586687B"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Лични подаци не смеју бити објављени без изричите сагласности лица о коме се ради.</w:t>
      </w:r>
    </w:p>
    <w:p w14:paraId="70631DC8" w14:textId="77777777" w:rsidR="00E70F8B" w:rsidRPr="001070FE" w:rsidRDefault="00E70F8B" w:rsidP="00B867E8">
      <w:pPr>
        <w:spacing w:before="0" w:after="0"/>
        <w:ind w:firstLine="0"/>
        <w:rPr>
          <w:sz w:val="16"/>
          <w:szCs w:val="16"/>
          <w:lang w:val="sr-Cyrl-RS"/>
        </w:rPr>
      </w:pPr>
    </w:p>
    <w:p w14:paraId="257A7F76" w14:textId="77777777" w:rsidR="00E70F8B" w:rsidRPr="001070FE" w:rsidRDefault="00E70F8B" w:rsidP="00B867E8">
      <w:pPr>
        <w:spacing w:before="0" w:after="0"/>
        <w:ind w:firstLine="0"/>
        <w:rPr>
          <w:rFonts w:cs="Times New Roman"/>
          <w:lang w:val="sr-Cyrl-RS" w:eastAsia="en-GB"/>
        </w:rPr>
      </w:pPr>
      <w:r w:rsidRPr="001070FE">
        <w:rPr>
          <w:rFonts w:cs="Times New Roman"/>
          <w:bCs/>
          <w:lang w:val="sr-Cyrl-RS" w:eastAsia="en-GB"/>
        </w:rPr>
        <w:t xml:space="preserve">Право приступа тајним подацима имају правна и физичка лица, на начин и под условима утврђеним чланом 46. Закона о тајности података </w:t>
      </w:r>
      <w:r w:rsidRPr="001070FE">
        <w:rPr>
          <w:rFonts w:cs="Times New Roman"/>
          <w:lang w:val="sr-Cyrl-RS" w:eastAsia="en-GB"/>
        </w:rPr>
        <w:t>(„</w:t>
      </w:r>
      <w:r w:rsidRPr="001070FE">
        <w:rPr>
          <w:rFonts w:cs="Times New Roman"/>
          <w:i/>
          <w:color w:val="000000"/>
          <w:lang w:val="sr-Cyrl-RS" w:eastAsia="en-GB"/>
        </w:rPr>
        <w:t>Сл. гласник РС“, бр. 104/09)</w:t>
      </w:r>
      <w:r w:rsidRPr="001070FE">
        <w:rPr>
          <w:rFonts w:cs="Times New Roman"/>
          <w:color w:val="000000"/>
          <w:lang w:val="sr-Cyrl-RS" w:eastAsia="en-GB"/>
        </w:rPr>
        <w:t>,</w:t>
      </w:r>
      <w:r w:rsidRPr="001070FE">
        <w:rPr>
          <w:rFonts w:cs="Times New Roman"/>
          <w:lang w:val="sr-Cyrl-RS" w:eastAsia="en-GB"/>
        </w:rPr>
        <w:t xml:space="preserve"> односно лица која по основу споразума пружају услуге Заштитнику грађана.</w:t>
      </w:r>
    </w:p>
    <w:p w14:paraId="6778AACE" w14:textId="77777777" w:rsidR="00E70F8B" w:rsidRPr="001070FE" w:rsidRDefault="00E70F8B" w:rsidP="00B867E8">
      <w:pPr>
        <w:spacing w:before="0" w:after="0"/>
        <w:ind w:firstLine="0"/>
        <w:rPr>
          <w:sz w:val="16"/>
          <w:szCs w:val="16"/>
          <w:lang w:val="sr-Cyrl-RS"/>
        </w:rPr>
      </w:pPr>
    </w:p>
    <w:p w14:paraId="1B3D91FB" w14:textId="77777777" w:rsidR="00E70F8B" w:rsidRPr="001070FE" w:rsidRDefault="00E70F8B" w:rsidP="00B867E8">
      <w:pPr>
        <w:spacing w:before="0" w:after="0"/>
        <w:ind w:firstLine="0"/>
        <w:rPr>
          <w:rFonts w:eastAsia="TimesNewRomanPSMT" w:cs="Tahoma"/>
          <w:bCs/>
          <w:lang w:val="sr-Cyrl-RS" w:eastAsia="sr-Latn-CS"/>
        </w:rPr>
      </w:pPr>
      <w:r w:rsidRPr="001070FE">
        <w:rPr>
          <w:rFonts w:cs="Times New Roman"/>
          <w:lang w:val="sr-Cyrl-RS" w:eastAsia="en-GB"/>
        </w:rPr>
        <w:t xml:space="preserve">Наведена лица дужна су да писаном изјавом потврде да су упозната са Законом о тајности података и </w:t>
      </w:r>
      <w:r w:rsidRPr="001070FE">
        <w:rPr>
          <w:rFonts w:eastAsia="TimesNewRomanPSMT" w:cs="Tahoma"/>
          <w:bCs/>
          <w:lang w:val="sr-Cyrl-RS" w:eastAsia="sr-Latn-CS"/>
        </w:rPr>
        <w:t>Правилником за успостављање система поступака и мера заштите тајних података у Заштитнику грађана (</w:t>
      </w:r>
      <w:r w:rsidRPr="001070FE">
        <w:rPr>
          <w:rFonts w:eastAsia="TimesNewRomanPSMT" w:cs="Tahoma"/>
          <w:bCs/>
          <w:i/>
          <w:lang w:val="sr-Cyrl-RS" w:eastAsia="sr-Latn-CS"/>
        </w:rPr>
        <w:t xml:space="preserve">Бр. 272-292/2018, </w:t>
      </w:r>
      <w:proofErr w:type="spellStart"/>
      <w:r w:rsidRPr="001070FE">
        <w:rPr>
          <w:rFonts w:eastAsia="TimesNewRomanPSMT" w:cs="Tahoma"/>
          <w:bCs/>
          <w:i/>
          <w:lang w:val="sr-Cyrl-RS" w:eastAsia="sr-Latn-CS"/>
        </w:rPr>
        <w:t>дел</w:t>
      </w:r>
      <w:proofErr w:type="spellEnd"/>
      <w:r w:rsidRPr="001070FE">
        <w:rPr>
          <w:rFonts w:eastAsia="TimesNewRomanPSMT" w:cs="Tahoma"/>
          <w:bCs/>
          <w:i/>
          <w:lang w:val="sr-Cyrl-RS" w:eastAsia="sr-Latn-CS"/>
        </w:rPr>
        <w:t xml:space="preserve"> бр. 10767 од 3. априла 2018. год.</w:t>
      </w:r>
      <w:r w:rsidRPr="001070FE">
        <w:rPr>
          <w:rFonts w:eastAsia="TimesNewRomanPSMT" w:cs="Tahoma"/>
          <w:bCs/>
          <w:lang w:val="sr-Cyrl-RS" w:eastAsia="sr-Latn-CS"/>
        </w:rPr>
        <w:t>).</w:t>
      </w:r>
    </w:p>
    <w:p w14:paraId="2416084D" w14:textId="77777777" w:rsidR="00E70F8B" w:rsidRPr="001070FE" w:rsidRDefault="00E70F8B" w:rsidP="00B867E8">
      <w:pPr>
        <w:spacing w:before="0" w:after="0"/>
        <w:ind w:firstLine="0"/>
        <w:rPr>
          <w:sz w:val="16"/>
          <w:szCs w:val="16"/>
          <w:lang w:val="sr-Cyrl-RS"/>
        </w:rPr>
      </w:pPr>
    </w:p>
    <w:p w14:paraId="7C493BB3" w14:textId="77777777" w:rsidR="00E70F8B" w:rsidRPr="001070FE" w:rsidRDefault="00E70F8B" w:rsidP="00B867E8">
      <w:pPr>
        <w:suppressAutoHyphens/>
        <w:autoSpaceDE w:val="0"/>
        <w:spacing w:before="0" w:after="0"/>
        <w:ind w:firstLine="0"/>
        <w:rPr>
          <w:rFonts w:eastAsia="TimesNewRomanPSMT" w:cs="Tahoma"/>
          <w:bCs/>
          <w:lang w:val="sr-Cyrl-RS" w:eastAsia="sr-Latn-CS"/>
        </w:rPr>
      </w:pPr>
      <w:r w:rsidRPr="001070FE">
        <w:rPr>
          <w:rFonts w:eastAsia="TimesNewRomanPSMT" w:cs="Tahoma"/>
          <w:bCs/>
          <w:lang w:val="sr-Cyrl-RS" w:eastAsia="sr-Latn-CS"/>
        </w:rPr>
        <w:t>Приступ документима означеним вишим степенима тајности могућ је лицима која имају одговарајући сертификат или дозволу надлежног државног органа.</w:t>
      </w:r>
    </w:p>
    <w:p w14:paraId="2084380B" w14:textId="77777777" w:rsidR="00E70F8B" w:rsidRPr="001070FE" w:rsidRDefault="00E70F8B" w:rsidP="00B867E8">
      <w:pPr>
        <w:spacing w:before="0" w:after="0"/>
        <w:ind w:firstLine="0"/>
        <w:rPr>
          <w:sz w:val="16"/>
          <w:szCs w:val="16"/>
          <w:lang w:val="sr-Cyrl-RS"/>
        </w:rPr>
      </w:pPr>
    </w:p>
    <w:p w14:paraId="0B66B4C6" w14:textId="77777777" w:rsidR="00E70F8B" w:rsidRPr="001070FE" w:rsidRDefault="00E70F8B" w:rsidP="00B867E8">
      <w:pPr>
        <w:suppressAutoHyphens/>
        <w:autoSpaceDE w:val="0"/>
        <w:spacing w:before="0" w:after="0"/>
        <w:ind w:firstLine="0"/>
        <w:rPr>
          <w:rFonts w:eastAsia="TimesNewRomanPSMT" w:cs="Tahoma"/>
          <w:lang w:val="sr-Cyrl-RS" w:eastAsia="sr-Latn-CS"/>
        </w:rPr>
      </w:pPr>
      <w:r w:rsidRPr="001070FE">
        <w:rPr>
          <w:rFonts w:eastAsia="TimesNewRomanPSMT" w:cs="Tahoma"/>
          <w:lang w:val="sr-Cyrl-RS" w:eastAsia="sr-Latn-CS"/>
        </w:rPr>
        <w:t>Лице које користи тајни податак, или се упознало са његовом садржином, дужно је да га, на сврсисходан начин и од свакога, чува (</w:t>
      </w:r>
      <w:r w:rsidRPr="001070FE">
        <w:rPr>
          <w:rFonts w:cs="Tahoma"/>
          <w:lang w:val="sr-Cyrl-RS" w:eastAsia="zh-CN"/>
        </w:rPr>
        <w:t>без обзира на начин на који је за тај податак сазнало)</w:t>
      </w:r>
      <w:r w:rsidRPr="001070FE">
        <w:rPr>
          <w:rFonts w:eastAsia="TimesNewRomanPSMT" w:cs="Tahoma"/>
          <w:lang w:val="sr-Cyrl-RS" w:eastAsia="sr-Latn-CS"/>
        </w:rPr>
        <w:t xml:space="preserve"> и после престанка радног односа или функције у Заштитнику грађана, односно дужности или чланства у Удружењу.</w:t>
      </w:r>
    </w:p>
    <w:p w14:paraId="7E31BAEF" w14:textId="77777777" w:rsidR="00E70F8B" w:rsidRPr="001070FE" w:rsidRDefault="00E70F8B" w:rsidP="00B867E8">
      <w:pPr>
        <w:spacing w:before="0" w:after="0"/>
        <w:ind w:firstLine="0"/>
        <w:rPr>
          <w:sz w:val="16"/>
          <w:szCs w:val="16"/>
          <w:lang w:val="sr-Cyrl-RS"/>
        </w:rPr>
      </w:pPr>
    </w:p>
    <w:p w14:paraId="54DD6D11" w14:textId="77777777" w:rsidR="00E70F8B" w:rsidRPr="001070FE" w:rsidRDefault="00E70F8B" w:rsidP="00B867E8">
      <w:pPr>
        <w:suppressAutoHyphens/>
        <w:autoSpaceDE w:val="0"/>
        <w:spacing w:before="0" w:after="0"/>
        <w:ind w:firstLine="0"/>
        <w:rPr>
          <w:rFonts w:cs="Tahoma"/>
          <w:lang w:val="sr-Cyrl-RS" w:eastAsia="zh-CN"/>
        </w:rPr>
      </w:pPr>
      <w:r w:rsidRPr="001070FE">
        <w:rPr>
          <w:rFonts w:eastAsia="TimesNewRomanPSMT" w:cs="Tahoma"/>
          <w:lang w:val="sr-Cyrl-RS" w:eastAsia="sr-Latn-CS"/>
        </w:rPr>
        <w:t xml:space="preserve">У случају губитка, крађе, оштећења, уништења или неовлашћеног откривања тајних података, лице које дође до тог сазнања, без одлагања, обавештава надлежно (овлашћено) лице у Заштитнику грађана. Потом се предузимају потребне мере за утврђивање околности због којих је дошло до ванредног догађаја и врши процена могуће или проузроковане штете. Уколико је штета настала, спроводе се активности да се иста отклони или умањи. </w:t>
      </w:r>
      <w:r w:rsidRPr="001070FE">
        <w:rPr>
          <w:rFonts w:cs="Tahoma"/>
          <w:lang w:val="sr-Cyrl-RS" w:eastAsia="zh-CN"/>
        </w:rPr>
        <w:t>О предузетим мерама, поред раскида уговора, овлашћено лице обавештава надлежни орган.</w:t>
      </w:r>
    </w:p>
    <w:p w14:paraId="4DAE03F6" w14:textId="77777777" w:rsidR="00E70F8B" w:rsidRPr="001070FE" w:rsidRDefault="00E70F8B" w:rsidP="00B867E8">
      <w:pPr>
        <w:spacing w:before="0" w:after="0"/>
        <w:ind w:firstLine="0"/>
        <w:rPr>
          <w:sz w:val="16"/>
          <w:szCs w:val="16"/>
          <w:lang w:val="sr-Cyrl-RS"/>
        </w:rPr>
      </w:pPr>
    </w:p>
    <w:p w14:paraId="27DAC597" w14:textId="77777777" w:rsidR="00E70F8B" w:rsidRPr="001070FE" w:rsidRDefault="00E70F8B" w:rsidP="00B867E8">
      <w:pPr>
        <w:spacing w:before="0" w:after="0"/>
        <w:ind w:firstLine="0"/>
        <w:rPr>
          <w:rFonts w:cs="Times New Roman"/>
          <w:lang w:val="sr-Cyrl-RS" w:eastAsia="en-GB"/>
        </w:rPr>
      </w:pPr>
      <w:r w:rsidRPr="001070FE">
        <w:rPr>
          <w:rFonts w:cs="Times New Roman"/>
          <w:color w:val="000000"/>
          <w:lang w:val="sr-Cyrl-RS" w:eastAsia="en-GB"/>
        </w:rPr>
        <w:t>Удружење</w:t>
      </w:r>
      <w:r w:rsidRPr="001070FE">
        <w:rPr>
          <w:rFonts w:cs="Times New Roman"/>
          <w:lang w:val="sr-Cyrl-RS" w:eastAsia="en-GB"/>
        </w:rPr>
        <w:t xml:space="preserve"> има право на накнаду трошкова за активности које предузима на основу овог Споразума, а у складу са актом Заштитника грађана којим се регулише накнада трошкова при обављању послова НПМ од стране удружења.</w:t>
      </w:r>
    </w:p>
    <w:p w14:paraId="0EDB07CD" w14:textId="77777777" w:rsidR="00E70F8B" w:rsidRPr="001070FE" w:rsidRDefault="00E70F8B" w:rsidP="00B867E8">
      <w:pPr>
        <w:spacing w:before="0" w:after="0"/>
        <w:ind w:firstLine="0"/>
        <w:rPr>
          <w:sz w:val="16"/>
          <w:szCs w:val="16"/>
          <w:lang w:val="sr-Cyrl-RS"/>
        </w:rPr>
      </w:pPr>
    </w:p>
    <w:p w14:paraId="03C70411"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Сарадња остварена на основу овог Споразума не утиче на остваривање надлежности Заштитника грађана и активности Удружења заснованим на важећим прописима.</w:t>
      </w:r>
    </w:p>
    <w:p w14:paraId="04F3A352" w14:textId="77777777" w:rsidR="00E70F8B" w:rsidRPr="001070FE" w:rsidRDefault="00E70F8B" w:rsidP="00B867E8">
      <w:pPr>
        <w:spacing w:before="0" w:after="0"/>
        <w:ind w:firstLine="0"/>
        <w:rPr>
          <w:sz w:val="16"/>
          <w:szCs w:val="16"/>
          <w:lang w:val="sr-Cyrl-RS"/>
        </w:rPr>
      </w:pPr>
    </w:p>
    <w:p w14:paraId="11CD3B89"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По ступању на снагу овог Споразума Удружење ће одредити овлашћено лице за остваривање сарадње са Заштитником грађана у обављању послова НПМ и о томе ће обавестити Заштитника грађана.</w:t>
      </w:r>
    </w:p>
    <w:p w14:paraId="0971B9D6" w14:textId="77777777" w:rsidR="00E70F8B" w:rsidRPr="001070FE" w:rsidRDefault="00E70F8B" w:rsidP="00B867E8">
      <w:pPr>
        <w:spacing w:before="0" w:after="0"/>
        <w:ind w:firstLine="0"/>
        <w:rPr>
          <w:sz w:val="16"/>
          <w:szCs w:val="16"/>
          <w:lang w:val="sr-Cyrl-RS"/>
        </w:rPr>
      </w:pPr>
    </w:p>
    <w:p w14:paraId="6AF2E9A8"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Измене и допуне овог Споразума могу се вршити сагласношћу воља и писаним путем.</w:t>
      </w:r>
    </w:p>
    <w:p w14:paraId="03FAC49A" w14:textId="77777777" w:rsidR="00E70F8B" w:rsidRPr="001070FE" w:rsidRDefault="00E70F8B" w:rsidP="00B867E8">
      <w:pPr>
        <w:spacing w:before="0" w:after="0"/>
        <w:ind w:firstLine="0"/>
        <w:rPr>
          <w:sz w:val="16"/>
          <w:szCs w:val="16"/>
          <w:lang w:val="sr-Cyrl-RS"/>
        </w:rPr>
      </w:pPr>
    </w:p>
    <w:p w14:paraId="4654F115"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Споразум је закључен на период од једне године од дана закључења и може сагласношћу воља и писаним путем бити продужен на период од још једне године.</w:t>
      </w:r>
    </w:p>
    <w:p w14:paraId="43B181C1" w14:textId="77777777" w:rsidR="00E70F8B" w:rsidRPr="001070FE" w:rsidRDefault="00E70F8B" w:rsidP="00B867E8">
      <w:pPr>
        <w:spacing w:before="0" w:after="0"/>
        <w:ind w:firstLine="0"/>
        <w:rPr>
          <w:sz w:val="16"/>
          <w:szCs w:val="16"/>
          <w:lang w:val="sr-Cyrl-RS"/>
        </w:rPr>
      </w:pPr>
    </w:p>
    <w:p w14:paraId="0BCB9BC3" w14:textId="77777777" w:rsidR="00E70F8B" w:rsidRPr="001070FE" w:rsidRDefault="00E70F8B" w:rsidP="00B867E8">
      <w:pPr>
        <w:spacing w:before="0" w:after="0"/>
        <w:ind w:firstLine="0"/>
        <w:rPr>
          <w:rFonts w:cs="Times New Roman"/>
          <w:lang w:val="sr-Cyrl-RS" w:eastAsia="en-GB"/>
        </w:rPr>
      </w:pPr>
      <w:r w:rsidRPr="001070FE">
        <w:rPr>
          <w:rFonts w:cs="Times New Roman"/>
          <w:lang w:val="sr-Cyrl-RS" w:eastAsia="en-GB"/>
        </w:rPr>
        <w:t>Споразум је сачињен у четири истоветна примерка, по два за сваку страну потписницу.</w:t>
      </w:r>
    </w:p>
    <w:p w14:paraId="6DA9ECF2" w14:textId="77777777" w:rsidR="00E70F8B" w:rsidRPr="001070FE" w:rsidRDefault="00E70F8B" w:rsidP="00B867E8">
      <w:pPr>
        <w:spacing w:before="0" w:after="0"/>
        <w:ind w:firstLine="0"/>
        <w:rPr>
          <w:sz w:val="16"/>
          <w:szCs w:val="16"/>
          <w:lang w:val="sr-Cyrl-RS"/>
        </w:rPr>
      </w:pPr>
    </w:p>
    <w:p w14:paraId="2AF3F6E7" w14:textId="77777777" w:rsidR="00E70F8B" w:rsidRPr="001070FE" w:rsidRDefault="00E70F8B" w:rsidP="00B867E8">
      <w:pPr>
        <w:spacing w:before="0" w:after="0"/>
        <w:ind w:firstLine="0"/>
        <w:rPr>
          <w:sz w:val="16"/>
          <w:szCs w:val="16"/>
          <w:lang w:val="sr-Cyrl-RS"/>
        </w:rPr>
      </w:pPr>
    </w:p>
    <w:tbl>
      <w:tblPr>
        <w:tblW w:w="5000" w:type="pct"/>
        <w:tblLook w:val="04A0" w:firstRow="1" w:lastRow="0" w:firstColumn="1" w:lastColumn="0" w:noHBand="0" w:noVBand="1"/>
      </w:tblPr>
      <w:tblGrid>
        <w:gridCol w:w="3060"/>
        <w:gridCol w:w="2069"/>
        <w:gridCol w:w="3897"/>
      </w:tblGrid>
      <w:tr w:rsidR="00E70F8B" w:rsidRPr="001070FE" w14:paraId="5889389B" w14:textId="77777777" w:rsidTr="00F64283">
        <w:trPr>
          <w:trHeight w:val="432"/>
        </w:trPr>
        <w:tc>
          <w:tcPr>
            <w:tcW w:w="1695" w:type="pct"/>
            <w:shd w:val="clear" w:color="auto" w:fill="auto"/>
          </w:tcPr>
          <w:p w14:paraId="6C53C07A" w14:textId="77777777" w:rsidR="00E70F8B" w:rsidRPr="001070FE" w:rsidRDefault="00E70F8B" w:rsidP="00B867E8">
            <w:pPr>
              <w:tabs>
                <w:tab w:val="left" w:pos="1890"/>
              </w:tabs>
              <w:spacing w:before="0" w:after="0"/>
              <w:ind w:firstLine="0"/>
              <w:jc w:val="left"/>
              <w:rPr>
                <w:rFonts w:cs="Times New Roman"/>
                <w:b/>
                <w:lang w:val="sr-Cyrl-RS" w:eastAsia="en-GB"/>
              </w:rPr>
            </w:pPr>
            <w:r w:rsidRPr="001070FE">
              <w:rPr>
                <w:rFonts w:cs="Times New Roman"/>
                <w:b/>
                <w:lang w:val="sr-Cyrl-RS" w:eastAsia="en-GB"/>
              </w:rPr>
              <w:t>ЗАШТИТНИК ГРАЂАНА</w:t>
            </w:r>
          </w:p>
          <w:p w14:paraId="640BE9E0" w14:textId="77777777" w:rsidR="00E70F8B" w:rsidRPr="001070FE" w:rsidRDefault="00E70F8B" w:rsidP="00B867E8">
            <w:pPr>
              <w:spacing w:before="0" w:after="0"/>
              <w:ind w:firstLine="0"/>
              <w:rPr>
                <w:sz w:val="16"/>
                <w:szCs w:val="16"/>
                <w:lang w:val="sr-Cyrl-RS"/>
              </w:rPr>
            </w:pPr>
          </w:p>
          <w:p w14:paraId="1112BE8C" w14:textId="77777777" w:rsidR="00E70F8B" w:rsidRPr="001070FE" w:rsidRDefault="00E70F8B" w:rsidP="00B867E8">
            <w:pPr>
              <w:tabs>
                <w:tab w:val="left" w:pos="1890"/>
              </w:tabs>
              <w:spacing w:before="0" w:after="0"/>
              <w:ind w:firstLine="0"/>
              <w:jc w:val="center"/>
              <w:rPr>
                <w:rFonts w:cs="Times New Roman"/>
                <w:b/>
                <w:lang w:val="sr-Cyrl-RS" w:eastAsia="en-GB"/>
              </w:rPr>
            </w:pPr>
            <w:r w:rsidRPr="001070FE">
              <w:rPr>
                <w:rFonts w:cs="Times New Roman"/>
                <w:b/>
                <w:lang w:val="sr-Cyrl-RS" w:eastAsia="en-GB"/>
              </w:rPr>
              <w:t>_________________________</w:t>
            </w:r>
          </w:p>
          <w:p w14:paraId="1724C712" w14:textId="77777777" w:rsidR="00E70F8B" w:rsidRPr="001070FE" w:rsidRDefault="00E70F8B" w:rsidP="00B867E8">
            <w:pPr>
              <w:tabs>
                <w:tab w:val="left" w:pos="1890"/>
              </w:tabs>
              <w:spacing w:before="0" w:after="0"/>
              <w:ind w:firstLine="0"/>
              <w:jc w:val="center"/>
              <w:rPr>
                <w:rFonts w:cs="Times New Roman"/>
                <w:lang w:val="sr-Cyrl-RS" w:eastAsia="en-GB"/>
              </w:rPr>
            </w:pPr>
          </w:p>
        </w:tc>
        <w:tc>
          <w:tcPr>
            <w:tcW w:w="1146" w:type="pct"/>
          </w:tcPr>
          <w:p w14:paraId="78F5B894" w14:textId="77777777" w:rsidR="00E70F8B" w:rsidRPr="001070FE" w:rsidRDefault="00E70F8B" w:rsidP="00B867E8">
            <w:pPr>
              <w:spacing w:before="0" w:after="0"/>
              <w:ind w:firstLine="0"/>
              <w:rPr>
                <w:rFonts w:cs="Times New Roman"/>
                <w:lang w:val="sr-Cyrl-RS" w:eastAsia="en-GB"/>
              </w:rPr>
            </w:pPr>
          </w:p>
        </w:tc>
        <w:tc>
          <w:tcPr>
            <w:tcW w:w="2159" w:type="pct"/>
            <w:shd w:val="clear" w:color="auto" w:fill="auto"/>
          </w:tcPr>
          <w:p w14:paraId="05B70B11" w14:textId="77777777" w:rsidR="00E70F8B" w:rsidRPr="001070FE" w:rsidRDefault="00E70F8B" w:rsidP="00B867E8">
            <w:pPr>
              <w:spacing w:before="0" w:after="0"/>
              <w:ind w:firstLine="0"/>
              <w:jc w:val="center"/>
              <w:rPr>
                <w:rFonts w:cs="Times New Roman"/>
                <w:b/>
                <w:lang w:val="sr-Cyrl-RS" w:eastAsia="en-GB"/>
              </w:rPr>
            </w:pPr>
            <w:r w:rsidRPr="001070FE">
              <w:rPr>
                <w:rFonts w:cs="Times New Roman"/>
                <w:b/>
                <w:lang w:val="sr-Cyrl-RS" w:eastAsia="en-GB"/>
              </w:rPr>
              <w:t>УДРУЖЕЊЕ</w:t>
            </w:r>
          </w:p>
          <w:p w14:paraId="08AF5508" w14:textId="77777777" w:rsidR="00E70F8B" w:rsidRPr="001070FE" w:rsidRDefault="00E70F8B" w:rsidP="00B867E8">
            <w:pPr>
              <w:spacing w:before="0" w:after="0"/>
              <w:ind w:firstLine="0"/>
              <w:rPr>
                <w:sz w:val="16"/>
                <w:szCs w:val="16"/>
                <w:lang w:val="sr-Cyrl-RS"/>
              </w:rPr>
            </w:pPr>
          </w:p>
          <w:p w14:paraId="495DD11F" w14:textId="77777777" w:rsidR="00E70F8B" w:rsidRPr="001070FE" w:rsidRDefault="00E70F8B" w:rsidP="00B867E8">
            <w:pPr>
              <w:tabs>
                <w:tab w:val="left" w:pos="1890"/>
              </w:tabs>
              <w:spacing w:before="0" w:after="0"/>
              <w:ind w:firstLine="0"/>
              <w:jc w:val="center"/>
              <w:rPr>
                <w:rFonts w:cs="Times New Roman"/>
                <w:b/>
                <w:lang w:val="sr-Cyrl-RS" w:eastAsia="en-GB"/>
              </w:rPr>
            </w:pPr>
            <w:r w:rsidRPr="001070FE">
              <w:rPr>
                <w:rFonts w:cs="Times New Roman"/>
                <w:b/>
                <w:lang w:val="sr-Cyrl-RS" w:eastAsia="en-GB"/>
              </w:rPr>
              <w:t>_________________________________</w:t>
            </w:r>
          </w:p>
          <w:p w14:paraId="2F2C7B76" w14:textId="77777777" w:rsidR="00E70F8B" w:rsidRPr="001070FE" w:rsidRDefault="00E70F8B" w:rsidP="00B867E8">
            <w:pPr>
              <w:tabs>
                <w:tab w:val="left" w:pos="1890"/>
              </w:tabs>
              <w:spacing w:before="0" w:after="0"/>
              <w:ind w:firstLine="0"/>
              <w:jc w:val="center"/>
              <w:rPr>
                <w:rFonts w:cs="Times New Roman"/>
                <w:lang w:val="sr-Cyrl-RS" w:eastAsia="en-GB"/>
              </w:rPr>
            </w:pPr>
          </w:p>
        </w:tc>
      </w:tr>
    </w:tbl>
    <w:p w14:paraId="366EB4E5" w14:textId="77777777" w:rsidR="00E70F8B" w:rsidRPr="001070FE" w:rsidRDefault="00E70F8B" w:rsidP="00365634">
      <w:pPr>
        <w:rPr>
          <w:sz w:val="16"/>
          <w:szCs w:val="16"/>
          <w:lang w:val="sr-Cyrl-RS"/>
        </w:rPr>
      </w:pPr>
    </w:p>
    <w:sectPr w:rsidR="00E70F8B" w:rsidRPr="001070FE" w:rsidSect="001526F5">
      <w:headerReference w:type="even" r:id="rId13"/>
      <w:headerReference w:type="default" r:id="rId14"/>
      <w:footerReference w:type="even" r:id="rId15"/>
      <w:pgSz w:w="11906" w:h="16838"/>
      <w:pgMar w:top="1440" w:right="1440" w:bottom="1440" w:left="1440" w:header="53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CF8B" w14:textId="77777777" w:rsidR="005774C8" w:rsidRDefault="005774C8">
      <w:r>
        <w:separator/>
      </w:r>
    </w:p>
  </w:endnote>
  <w:endnote w:type="continuationSeparator" w:id="0">
    <w:p w14:paraId="74CDC2AB" w14:textId="77777777" w:rsidR="005774C8" w:rsidRDefault="0057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entury Schoolbook L">
    <w:altName w:val="Times New Roman"/>
    <w:charset w:val="01"/>
    <w:family w:val="roman"/>
    <w:pitch w:val="variable"/>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6038" w14:textId="77777777" w:rsidR="00AF4BDE" w:rsidRDefault="00AF4BDE" w:rsidP="00CE6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E020E1" w14:textId="77777777" w:rsidR="00AF4BDE" w:rsidRDefault="00AF4BDE" w:rsidP="006B53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FD1F6" w14:textId="77777777" w:rsidR="005774C8" w:rsidRDefault="005774C8" w:rsidP="00C9381D">
      <w:pPr>
        <w:ind w:firstLine="0"/>
      </w:pPr>
      <w:r>
        <w:separator/>
      </w:r>
    </w:p>
  </w:footnote>
  <w:footnote w:type="continuationSeparator" w:id="0">
    <w:p w14:paraId="5EB47A4A" w14:textId="77777777" w:rsidR="005774C8" w:rsidRDefault="005774C8">
      <w:r>
        <w:continuationSeparator/>
      </w:r>
    </w:p>
  </w:footnote>
  <w:footnote w:id="1">
    <w:p w14:paraId="3D9AD1E5" w14:textId="77777777" w:rsidR="00AF4BDE" w:rsidRPr="00635DC3" w:rsidRDefault="00AF4BDE" w:rsidP="00B867E8">
      <w:pPr>
        <w:pStyle w:val="FootnoteText"/>
        <w:spacing w:after="0"/>
        <w:ind w:left="90" w:hanging="90"/>
        <w:rPr>
          <w:lang w:val="sr-Cyrl-RS"/>
        </w:rPr>
      </w:pPr>
      <w:r w:rsidRPr="00635DC3">
        <w:rPr>
          <w:rStyle w:val="FootnoteReference"/>
        </w:rPr>
        <w:footnoteRef/>
      </w:r>
      <w:r w:rsidRPr="00635DC3">
        <w:t xml:space="preserve"> Препорука ЦМ/</w:t>
      </w:r>
      <w:proofErr w:type="spellStart"/>
      <w:r w:rsidRPr="00635DC3">
        <w:t>Рец</w:t>
      </w:r>
      <w:proofErr w:type="spellEnd"/>
      <w:r w:rsidRPr="00635DC3">
        <w:t xml:space="preserve"> (2010) 4 Комитета министара државама чланицама о људским правима припадника оружаних снага (Усвојена од стране Комитета министара 24. фебруара 2010), </w:t>
      </w:r>
      <w:r w:rsidRPr="00635DC3">
        <w:rPr>
          <w:lang w:val="sr-Cyrl-RS"/>
        </w:rPr>
        <w:t>т.</w:t>
      </w:r>
      <w:r w:rsidRPr="00635DC3">
        <w:t xml:space="preserve"> </w:t>
      </w:r>
      <w:r w:rsidRPr="00635DC3">
        <w:rPr>
          <w:lang w:val="sr-Cyrl-RS"/>
        </w:rPr>
        <w:t>10.</w:t>
      </w:r>
    </w:p>
  </w:footnote>
  <w:footnote w:id="2">
    <w:p w14:paraId="77730538" w14:textId="77777777" w:rsidR="00AF4BDE" w:rsidRPr="00635DC3" w:rsidRDefault="00AF4BDE" w:rsidP="00B867E8">
      <w:pPr>
        <w:pStyle w:val="FootnoteText"/>
        <w:spacing w:after="0"/>
        <w:ind w:firstLine="0"/>
        <w:rPr>
          <w:lang w:val="sr-Cyrl-RS"/>
        </w:rPr>
      </w:pPr>
      <w:r w:rsidRPr="00635DC3">
        <w:rPr>
          <w:rStyle w:val="FootnoteReference"/>
        </w:rPr>
        <w:footnoteRef/>
      </w:r>
      <w:r w:rsidRPr="00635DC3">
        <w:t xml:space="preserve"> </w:t>
      </w:r>
      <w:r w:rsidRPr="00635DC3">
        <w:rPr>
          <w:lang w:val="sr-Cyrl-RS"/>
        </w:rPr>
        <w:t>Чл. 141. ст. 1. Устава Републике Србије ("Сл. гласник РС", бр. 98/06).</w:t>
      </w:r>
    </w:p>
  </w:footnote>
  <w:footnote w:id="3">
    <w:p w14:paraId="129C3D0B" w14:textId="77777777" w:rsidR="00AF4BDE" w:rsidRPr="00635DC3" w:rsidRDefault="00AF4BDE" w:rsidP="006E5370">
      <w:pPr>
        <w:pStyle w:val="FootnoteText"/>
        <w:ind w:firstLine="0"/>
        <w:rPr>
          <w:lang w:val="sr-Cyrl-RS"/>
        </w:rPr>
      </w:pPr>
      <w:r w:rsidRPr="00635DC3">
        <w:rPr>
          <w:rStyle w:val="FootnoteReference"/>
        </w:rPr>
        <w:footnoteRef/>
      </w:r>
      <w:r w:rsidRPr="00635DC3">
        <w:t xml:space="preserve"> </w:t>
      </w:r>
      <w:r w:rsidRPr="00635DC3">
        <w:rPr>
          <w:lang w:val="sr-Cyrl-RS"/>
        </w:rPr>
        <w:t>Закон о Војсци</w:t>
      </w:r>
      <w:r>
        <w:rPr>
          <w:lang w:val="sr-Latn-RS"/>
        </w:rPr>
        <w:t xml:space="preserve"> </w:t>
      </w:r>
      <w:r>
        <w:rPr>
          <w:lang w:val="sr-Cyrl-RS"/>
        </w:rPr>
        <w:t>Србије</w:t>
      </w:r>
      <w:r w:rsidRPr="00635DC3">
        <w:rPr>
          <w:lang w:val="sr-Cyrl-RS"/>
        </w:rPr>
        <w:t>, чл. 29. ст. 3.</w:t>
      </w:r>
    </w:p>
  </w:footnote>
  <w:footnote w:id="4">
    <w:p w14:paraId="0EDE80AD" w14:textId="77777777" w:rsidR="00AF4BDE" w:rsidRPr="007811DA" w:rsidRDefault="00AF4BDE" w:rsidP="00711010">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eastAsia="x-none"/>
        </w:rPr>
        <w:t xml:space="preserve"> Усвојен 18. децембра 2002. године у Њујорку, на 57. седници Генералне скупштине Уједињених нација Резолуцијом </w:t>
      </w:r>
      <w:r w:rsidRPr="007811DA">
        <w:rPr>
          <w:szCs w:val="18"/>
          <w:lang w:val="sr-Cyrl-RS"/>
        </w:rPr>
        <w:t>А/REС/57/199</w:t>
      </w:r>
      <w:r w:rsidRPr="007811DA">
        <w:rPr>
          <w:szCs w:val="18"/>
          <w:lang w:val="sr-Cyrl-RS" w:eastAsia="x-none"/>
        </w:rPr>
        <w:t>, ступио на снагу 22. јуна 2006. године</w:t>
      </w:r>
      <w:r w:rsidRPr="007811DA">
        <w:rPr>
          <w:szCs w:val="18"/>
          <w:lang w:val="sr-Cyrl-RS"/>
        </w:rPr>
        <w:t>.</w:t>
      </w:r>
    </w:p>
  </w:footnote>
  <w:footnote w:id="5">
    <w:p w14:paraId="08FB30BD" w14:textId="77777777" w:rsidR="00AF4BDE" w:rsidRPr="007811DA" w:rsidRDefault="00AF4BDE" w:rsidP="00223834">
      <w:pPr>
        <w:pStyle w:val="FootnoteText"/>
        <w:tabs>
          <w:tab w:val="left" w:pos="0"/>
        </w:tabs>
        <w:spacing w:after="0"/>
        <w:ind w:firstLine="0"/>
        <w:rPr>
          <w:szCs w:val="18"/>
          <w:lang w:val="sr-Cyrl-RS"/>
        </w:rPr>
      </w:pPr>
      <w:r w:rsidRPr="007811DA">
        <w:rPr>
          <w:rStyle w:val="FootnoteReference"/>
          <w:szCs w:val="18"/>
          <w:lang w:val="sr-Cyrl-RS"/>
        </w:rPr>
        <w:footnoteRef/>
      </w:r>
      <w:r w:rsidRPr="007811DA">
        <w:rPr>
          <w:szCs w:val="18"/>
          <w:lang w:val="sr-Cyrl-RS" w:eastAsia="x-none"/>
        </w:rPr>
        <w:t xml:space="preserve"> </w:t>
      </w:r>
      <w:r w:rsidRPr="007811DA">
        <w:rPr>
          <w:color w:val="000000"/>
          <w:szCs w:val="18"/>
          <w:lang w:val="sr-Cyrl-RS"/>
        </w:rPr>
        <w:t>„Службени лист СЦГ - Међународни уговори“, број 16/05</w:t>
      </w:r>
      <w:r w:rsidRPr="007811DA">
        <w:rPr>
          <w:color w:val="000000"/>
          <w:szCs w:val="18"/>
          <w:lang w:val="sr-Cyrl-RS" w:eastAsia="x-none"/>
        </w:rPr>
        <w:t xml:space="preserve">, </w:t>
      </w:r>
      <w:r w:rsidRPr="007811DA">
        <w:rPr>
          <w:color w:val="000000"/>
          <w:szCs w:val="18"/>
          <w:lang w:val="sr-Cyrl-RS"/>
        </w:rPr>
        <w:t>и</w:t>
      </w:r>
      <w:r w:rsidRPr="007811DA">
        <w:rPr>
          <w:color w:val="000000"/>
          <w:szCs w:val="18"/>
          <w:lang w:val="sr-Cyrl-RS" w:eastAsia="x-none"/>
        </w:rPr>
        <w:t xml:space="preserve">змене </w:t>
      </w:r>
      <w:r w:rsidRPr="007811DA">
        <w:rPr>
          <w:color w:val="000000"/>
          <w:szCs w:val="18"/>
          <w:lang w:val="sr-Cyrl-RS"/>
        </w:rPr>
        <w:t>2/06.</w:t>
      </w:r>
    </w:p>
  </w:footnote>
  <w:footnote w:id="6">
    <w:p w14:paraId="27896581" w14:textId="77777777" w:rsidR="00AF4BDE" w:rsidRPr="007811DA" w:rsidRDefault="00AF4BDE" w:rsidP="00030D82">
      <w:pPr>
        <w:spacing w:before="0" w:after="0"/>
        <w:ind w:left="180" w:hanging="180"/>
        <w:rPr>
          <w:sz w:val="18"/>
          <w:szCs w:val="18"/>
          <w:lang w:val="sr-Cyrl-RS"/>
        </w:rPr>
      </w:pPr>
      <w:r w:rsidRPr="007811DA">
        <w:rPr>
          <w:rStyle w:val="FootnoteReference"/>
          <w:rFonts w:cs="Times New Roman"/>
          <w:sz w:val="18"/>
          <w:szCs w:val="18"/>
          <w:lang w:val="sr-Cyrl-RS"/>
        </w:rPr>
        <w:footnoteRef/>
      </w:r>
      <w:r w:rsidRPr="007811DA">
        <w:rPr>
          <w:sz w:val="18"/>
          <w:szCs w:val="18"/>
          <w:lang w:val="sr-Cyrl-RS"/>
        </w:rPr>
        <w:t xml:space="preserve"> Закон о допуни Закона о ратификацији Опционог протокола уз Конвенцију против тортуре и других сурових, нељудских или понижавајућих казни и поступака („Службени гласник РС – Међународни уговори</w:t>
      </w:r>
      <w:r w:rsidRPr="007811DA">
        <w:rPr>
          <w:bCs/>
          <w:sz w:val="18"/>
          <w:szCs w:val="18"/>
          <w:lang w:val="sr-Cyrl-RS"/>
        </w:rPr>
        <w:t xml:space="preserve">“, </w:t>
      </w:r>
      <w:r w:rsidRPr="007811DA">
        <w:rPr>
          <w:sz w:val="18"/>
          <w:szCs w:val="18"/>
          <w:lang w:val="sr-Cyrl-RS"/>
        </w:rPr>
        <w:t>број 7/11).</w:t>
      </w:r>
    </w:p>
  </w:footnote>
  <w:footnote w:id="7">
    <w:p w14:paraId="5D07CB18" w14:textId="77777777" w:rsidR="00AF4BDE" w:rsidRPr="007811DA" w:rsidRDefault="00AF4BDE" w:rsidP="00223834">
      <w:pPr>
        <w:tabs>
          <w:tab w:val="left" w:pos="0"/>
        </w:tabs>
        <w:spacing w:before="0" w:after="0"/>
        <w:ind w:firstLine="0"/>
        <w:rPr>
          <w:sz w:val="18"/>
          <w:szCs w:val="18"/>
          <w:lang w:val="sr-Cyrl-RS"/>
        </w:rPr>
      </w:pPr>
      <w:r w:rsidRPr="007811DA">
        <w:rPr>
          <w:rStyle w:val="FootnoteReference"/>
          <w:rFonts w:cs="Times New Roman"/>
          <w:sz w:val="18"/>
          <w:szCs w:val="18"/>
          <w:lang w:val="sr-Cyrl-RS"/>
        </w:rPr>
        <w:footnoteRef/>
      </w:r>
      <w:r w:rsidRPr="007811DA">
        <w:rPr>
          <w:sz w:val="18"/>
          <w:szCs w:val="18"/>
          <w:lang w:val="sr-Cyrl-RS"/>
        </w:rPr>
        <w:t xml:space="preserve"> Закон о допуни Закона о ратификацији Опционог протокола, члан 1.</w:t>
      </w:r>
    </w:p>
  </w:footnote>
  <w:footnote w:id="8">
    <w:p w14:paraId="0F0751A1" w14:textId="77777777" w:rsidR="00AF4BDE" w:rsidRPr="007811DA" w:rsidRDefault="00AF4BDE" w:rsidP="001526F5">
      <w:pPr>
        <w:pStyle w:val="FootnoteText"/>
        <w:spacing w:after="0"/>
        <w:ind w:firstLine="0"/>
        <w:rPr>
          <w:lang w:val="sr-Cyrl-RS"/>
        </w:rPr>
      </w:pPr>
      <w:r w:rsidRPr="007811DA">
        <w:rPr>
          <w:rStyle w:val="FootnoteReference"/>
          <w:lang w:val="sr-Cyrl-RS"/>
        </w:rPr>
        <w:footnoteRef/>
      </w:r>
      <w:r w:rsidRPr="007811DA">
        <w:rPr>
          <w:lang w:val="sr-Cyrl-RS"/>
        </w:rPr>
        <w:t xml:space="preserve"> Број 213-558/2018 од 19. октобра 2018. године.</w:t>
      </w:r>
    </w:p>
  </w:footnote>
  <w:footnote w:id="9">
    <w:p w14:paraId="26D35545" w14:textId="77777777" w:rsidR="00AF4BDE" w:rsidRPr="007811DA" w:rsidRDefault="00AF4BDE" w:rsidP="001526F5">
      <w:pPr>
        <w:pStyle w:val="FootnoteText"/>
        <w:spacing w:after="0"/>
        <w:ind w:firstLine="0"/>
        <w:rPr>
          <w:lang w:val="sr-Cyrl-RS"/>
        </w:rPr>
      </w:pPr>
      <w:r w:rsidRPr="007811DA">
        <w:rPr>
          <w:rStyle w:val="FootnoteReference"/>
          <w:lang w:val="sr-Cyrl-RS"/>
        </w:rPr>
        <w:footnoteRef/>
      </w:r>
      <w:r w:rsidRPr="007811DA">
        <w:rPr>
          <w:lang w:val="sr-Cyrl-RS"/>
        </w:rPr>
        <w:t xml:space="preserve"> Потписан 12. децембра 2011. године.</w:t>
      </w:r>
    </w:p>
  </w:footnote>
  <w:footnote w:id="10">
    <w:p w14:paraId="147B125C" w14:textId="77777777" w:rsidR="00AF4BDE" w:rsidRPr="00E41230" w:rsidRDefault="00AF4BDE" w:rsidP="001526F5">
      <w:pPr>
        <w:pStyle w:val="FootnoteText"/>
        <w:spacing w:after="0"/>
        <w:ind w:firstLine="0"/>
        <w:rPr>
          <w:w w:val="90"/>
        </w:rPr>
      </w:pPr>
      <w:r w:rsidRPr="00E41230">
        <w:rPr>
          <w:rStyle w:val="FootnoteReference"/>
          <w:w w:val="90"/>
        </w:rPr>
        <w:footnoteRef/>
      </w:r>
      <w:r w:rsidRPr="00E41230">
        <w:rPr>
          <w:w w:val="90"/>
        </w:rPr>
        <w:t xml:space="preserve"> Објављен </w:t>
      </w:r>
      <w:r w:rsidRPr="00E41230">
        <w:rPr>
          <w:color w:val="000000"/>
          <w:w w:val="90"/>
        </w:rPr>
        <w:t>у ''Службеном гласнику РС“, бр. 25/18.</w:t>
      </w:r>
    </w:p>
  </w:footnote>
  <w:footnote w:id="11">
    <w:p w14:paraId="507C022D" w14:textId="77777777" w:rsidR="00AF4BDE" w:rsidRPr="007D5C69" w:rsidRDefault="00AF4BDE" w:rsidP="001526F5">
      <w:pPr>
        <w:pStyle w:val="FootnoteText"/>
        <w:spacing w:after="0"/>
        <w:ind w:left="270" w:hanging="270"/>
        <w:rPr>
          <w:szCs w:val="18"/>
          <w:lang w:val="sr-Cyrl-RS"/>
        </w:rPr>
      </w:pPr>
      <w:r w:rsidRPr="007D5C69">
        <w:rPr>
          <w:rStyle w:val="FootnoteReference"/>
          <w:szCs w:val="18"/>
          <w:lang w:val="sr-Cyrl-RS"/>
        </w:rPr>
        <w:footnoteRef/>
      </w:r>
      <w:r w:rsidRPr="007D5C69">
        <w:rPr>
          <w:szCs w:val="18"/>
          <w:lang w:val="sr-Cyrl-RS"/>
        </w:rPr>
        <w:t xml:space="preserve"> Праћена су удаљења шеснаест држављана Народне Републике Кине, два држављана Народне Демократске Републике Алжир, једног држављана Републике Северне Македоније, једног држављана Републике Индије, једног држављана Исламске Републике Авганистан и једног држављана Босне и Херцеговине.</w:t>
      </w:r>
    </w:p>
  </w:footnote>
  <w:footnote w:id="12">
    <w:p w14:paraId="406C5F60" w14:textId="77777777" w:rsidR="00AF4BDE" w:rsidRPr="007D5C69" w:rsidRDefault="00AF4BDE" w:rsidP="001526F5">
      <w:pPr>
        <w:pStyle w:val="FootnoteText"/>
        <w:spacing w:after="0"/>
        <w:ind w:left="180" w:hanging="180"/>
        <w:rPr>
          <w:szCs w:val="18"/>
          <w:lang w:val="sr-Cyrl-RS"/>
        </w:rPr>
      </w:pPr>
      <w:r w:rsidRPr="007D5C69">
        <w:rPr>
          <w:rStyle w:val="FootnoteReference"/>
          <w:szCs w:val="18"/>
          <w:lang w:val="sr-Cyrl-RS"/>
        </w:rPr>
        <w:footnoteRef/>
      </w:r>
      <w:r w:rsidRPr="007D5C69">
        <w:rPr>
          <w:szCs w:val="18"/>
          <w:lang w:val="sr-Cyrl-RS"/>
        </w:rPr>
        <w:t xml:space="preserve"> ПУ Крагујевац, ПС </w:t>
      </w:r>
      <w:proofErr w:type="spellStart"/>
      <w:r w:rsidRPr="007D5C69">
        <w:rPr>
          <w:szCs w:val="18"/>
          <w:lang w:val="sr-Cyrl-RS"/>
        </w:rPr>
        <w:t>Баточина</w:t>
      </w:r>
      <w:proofErr w:type="spellEnd"/>
      <w:r w:rsidRPr="007D5C69">
        <w:rPr>
          <w:szCs w:val="18"/>
          <w:lang w:val="sr-Cyrl-RS"/>
        </w:rPr>
        <w:t>, ПС Лапово, ПУ Јагодина (седиште), ПС Ћуприја, ПУ за Град Београд - Дежурна служба, ПС Нови Београд, ПУ Пожаревац, ПС Земун, ПС Стари град, ПУ Зајечар (седиште), ПС Велика Плана, ПУ Врање (седиште), ПС Сурдулица, ПУ Лесковац (седиште), ПУ Прокупље, ПС Блаце, ПС Куршумлија, ПС Житорађа и саобраћајна полицијска испостава ПУ Прокупље.</w:t>
      </w:r>
    </w:p>
  </w:footnote>
  <w:footnote w:id="13">
    <w:p w14:paraId="1893B65A" w14:textId="77777777" w:rsidR="00AF4BDE" w:rsidRPr="007D5C69" w:rsidRDefault="00AF4BDE" w:rsidP="001526F5">
      <w:pPr>
        <w:pStyle w:val="FootnoteText"/>
        <w:spacing w:after="0"/>
        <w:ind w:left="180" w:hanging="180"/>
        <w:rPr>
          <w:szCs w:val="18"/>
          <w:lang w:val="sr-Cyrl-RS"/>
        </w:rPr>
      </w:pPr>
      <w:r w:rsidRPr="007D5C69">
        <w:rPr>
          <w:rStyle w:val="FootnoteReference"/>
          <w:szCs w:val="18"/>
          <w:lang w:val="sr-Cyrl-RS"/>
        </w:rPr>
        <w:footnoteRef/>
      </w:r>
      <w:r w:rsidRPr="007D5C69">
        <w:rPr>
          <w:szCs w:val="18"/>
          <w:lang w:val="sr-Cyrl-RS"/>
        </w:rPr>
        <w:t xml:space="preserve"> КПЗ Ниш (три пута), КПЗ Сремска Митровица (два пута), КПЗ Ћуприја, КПЗ Пожаревац- Забела, ОЗ Београд (четири пута), ОЗ Крагујевац, ОЗ Смедерево, ОЗ Зајечар, ОЗ Врање и ОЗ Прокупље.</w:t>
      </w:r>
    </w:p>
  </w:footnote>
  <w:footnote w:id="14">
    <w:p w14:paraId="75C75151" w14:textId="77777777" w:rsidR="00AF4BDE" w:rsidRPr="007D5C69" w:rsidRDefault="00AF4BDE" w:rsidP="001526F5">
      <w:pPr>
        <w:pStyle w:val="FootnoteText"/>
        <w:spacing w:after="0"/>
        <w:ind w:left="180" w:hanging="180"/>
        <w:rPr>
          <w:szCs w:val="18"/>
          <w:lang w:val="sr-Cyrl-RS"/>
        </w:rPr>
      </w:pPr>
      <w:r w:rsidRPr="007D5C69">
        <w:rPr>
          <w:rStyle w:val="FootnoteReference"/>
          <w:szCs w:val="18"/>
          <w:lang w:val="sr-Cyrl-RS"/>
        </w:rPr>
        <w:footnoteRef/>
      </w:r>
      <w:r w:rsidRPr="007D5C69">
        <w:rPr>
          <w:szCs w:val="18"/>
          <w:lang w:val="sr-Cyrl-RS"/>
        </w:rPr>
        <w:t xml:space="preserve"> </w:t>
      </w:r>
      <w:proofErr w:type="spellStart"/>
      <w:r w:rsidRPr="007D5C69">
        <w:rPr>
          <w:szCs w:val="18"/>
          <w:lang w:val="sr-Cyrl-RS"/>
        </w:rPr>
        <w:t>Геронтолошки</w:t>
      </w:r>
      <w:proofErr w:type="spellEnd"/>
      <w:r w:rsidRPr="007D5C69">
        <w:rPr>
          <w:szCs w:val="18"/>
          <w:lang w:val="sr-Cyrl-RS"/>
        </w:rPr>
        <w:t xml:space="preserve"> центар Крагујевац, Дом за старе Вождовац, Стационар за аутизам Земун, Дом за душевно оболела лица „</w:t>
      </w:r>
      <w:proofErr w:type="spellStart"/>
      <w:r w:rsidRPr="007D5C69">
        <w:rPr>
          <w:szCs w:val="18"/>
          <w:lang w:val="sr-Cyrl-RS"/>
        </w:rPr>
        <w:t>Чуруг</w:t>
      </w:r>
      <w:proofErr w:type="spellEnd"/>
      <w:r w:rsidRPr="007D5C69">
        <w:rPr>
          <w:szCs w:val="18"/>
          <w:lang w:val="sr-Cyrl-RS"/>
        </w:rPr>
        <w:t xml:space="preserve">“, Дом за смештај одраслих лица Блаце - </w:t>
      </w:r>
      <w:proofErr w:type="spellStart"/>
      <w:r w:rsidRPr="007D5C69">
        <w:rPr>
          <w:szCs w:val="18"/>
          <w:lang w:val="sr-Cyrl-RS"/>
        </w:rPr>
        <w:t>Трбуње</w:t>
      </w:r>
      <w:proofErr w:type="spellEnd"/>
      <w:r w:rsidRPr="007D5C69">
        <w:rPr>
          <w:szCs w:val="18"/>
          <w:lang w:val="sr-Cyrl-RS"/>
        </w:rPr>
        <w:t>, Дом "Срце у Јабуци" Јабука, Дом „</w:t>
      </w:r>
      <w:proofErr w:type="spellStart"/>
      <w:r w:rsidRPr="007D5C69">
        <w:rPr>
          <w:szCs w:val="18"/>
          <w:lang w:val="sr-Cyrl-RS"/>
        </w:rPr>
        <w:t>Ветерник</w:t>
      </w:r>
      <w:proofErr w:type="spellEnd"/>
      <w:r w:rsidRPr="007D5C69">
        <w:rPr>
          <w:szCs w:val="18"/>
          <w:lang w:val="sr-Cyrl-RS"/>
        </w:rPr>
        <w:t>“, Дом „</w:t>
      </w:r>
      <w:proofErr w:type="spellStart"/>
      <w:r w:rsidRPr="007D5C69">
        <w:rPr>
          <w:szCs w:val="18"/>
          <w:lang w:val="sr-Cyrl-RS"/>
        </w:rPr>
        <w:t>Тешице</w:t>
      </w:r>
      <w:proofErr w:type="spellEnd"/>
      <w:r w:rsidRPr="007D5C69">
        <w:rPr>
          <w:szCs w:val="18"/>
          <w:lang w:val="sr-Cyrl-RS"/>
        </w:rPr>
        <w:t xml:space="preserve">“, Центар за заштиту одојчади, деце и омладине Београд и Стационар Центра, Дом Мале Пчелице, Дом </w:t>
      </w:r>
      <w:proofErr w:type="spellStart"/>
      <w:r w:rsidRPr="007D5C69">
        <w:rPr>
          <w:szCs w:val="18"/>
          <w:lang w:val="sr-Cyrl-RS"/>
        </w:rPr>
        <w:t>Стамница</w:t>
      </w:r>
      <w:proofErr w:type="spellEnd"/>
      <w:r w:rsidRPr="007D5C69">
        <w:rPr>
          <w:szCs w:val="18"/>
          <w:lang w:val="sr-Cyrl-RS"/>
        </w:rPr>
        <w:t xml:space="preserve"> и Дом „Свети Василије Острошки- Чудотворац“.</w:t>
      </w:r>
    </w:p>
  </w:footnote>
  <w:footnote w:id="15">
    <w:p w14:paraId="7A877A39" w14:textId="77777777" w:rsidR="00AF4BDE" w:rsidRPr="007D5C69" w:rsidRDefault="00AF4BDE" w:rsidP="001526F5">
      <w:pPr>
        <w:pStyle w:val="FootnoteText"/>
        <w:spacing w:after="0"/>
        <w:ind w:left="270" w:hanging="270"/>
        <w:rPr>
          <w:szCs w:val="18"/>
          <w:lang w:val="sr-Cyrl-RS"/>
        </w:rPr>
      </w:pPr>
      <w:r w:rsidRPr="007D5C69">
        <w:rPr>
          <w:rStyle w:val="FootnoteReference"/>
          <w:lang w:val="sr-Cyrl-RS"/>
        </w:rPr>
        <w:footnoteRef/>
      </w:r>
      <w:r w:rsidRPr="007D5C69">
        <w:rPr>
          <w:lang w:val="sr-Cyrl-RS"/>
        </w:rPr>
        <w:t xml:space="preserve"> </w:t>
      </w:r>
      <w:r w:rsidRPr="007D5C69">
        <w:rPr>
          <w:szCs w:val="18"/>
          <w:lang w:val="sr-Cyrl-RS"/>
        </w:rPr>
        <w:t>Клинички центар Крагујевац - Клиника за психијатрију, Општа болница Шабац - Служба за психијатрију, Клинички центар Србије - Клиника за психијатрију, Клинички центар Ниш - Центар за заштиту менталног здравља, Клинички центар Ниш - Клиника за психијатрију, Клинички центар Војводине - Клиника за психијатрију, Општа болница Јагодина - Служба за психијатрију и Клиника за неурологију и психијатрију за децу и омладину.</w:t>
      </w:r>
    </w:p>
  </w:footnote>
  <w:footnote w:id="16">
    <w:p w14:paraId="3A68C8D4" w14:textId="77777777" w:rsidR="00AF4BDE" w:rsidRPr="007D5C69" w:rsidRDefault="00AF4BDE" w:rsidP="001526F5">
      <w:pPr>
        <w:pStyle w:val="FootnoteText"/>
        <w:spacing w:after="0"/>
        <w:ind w:left="180" w:hanging="180"/>
        <w:rPr>
          <w:szCs w:val="18"/>
          <w:lang w:val="sr-Cyrl-RS"/>
        </w:rPr>
      </w:pPr>
      <w:r w:rsidRPr="007D5C69">
        <w:rPr>
          <w:rStyle w:val="FootnoteReference"/>
          <w:lang w:val="sr-Cyrl-RS"/>
        </w:rPr>
        <w:footnoteRef/>
      </w:r>
      <w:r w:rsidRPr="007D5C69">
        <w:rPr>
          <w:lang w:val="sr-Cyrl-RS"/>
        </w:rPr>
        <w:t xml:space="preserve"> </w:t>
      </w:r>
      <w:r w:rsidRPr="007D5C69">
        <w:rPr>
          <w:szCs w:val="18"/>
          <w:lang w:val="sr-Cyrl-RS"/>
        </w:rPr>
        <w:t>Прихватилиште за странце, Аеродром „Никола Тесла“ у Београду (два пута) и Аеродром „Константин Велики“ у Нишу.</w:t>
      </w:r>
    </w:p>
  </w:footnote>
  <w:footnote w:id="17">
    <w:p w14:paraId="60ED4B0D" w14:textId="77777777" w:rsidR="00AF4BDE" w:rsidRPr="007D5C69" w:rsidRDefault="00AF4BDE" w:rsidP="001526F5">
      <w:pPr>
        <w:pStyle w:val="FootnoteText"/>
        <w:spacing w:after="0"/>
        <w:ind w:left="180" w:hanging="180"/>
        <w:rPr>
          <w:szCs w:val="18"/>
          <w:lang w:val="sr-Cyrl-RS"/>
        </w:rPr>
      </w:pPr>
      <w:r w:rsidRPr="007D5C69">
        <w:rPr>
          <w:rStyle w:val="FootnoteReference"/>
          <w:szCs w:val="18"/>
          <w:lang w:val="sr-Cyrl-RS"/>
        </w:rPr>
        <w:footnoteRef/>
      </w:r>
      <w:r w:rsidRPr="007D5C69">
        <w:rPr>
          <w:szCs w:val="18"/>
          <w:lang w:val="sr-Cyrl-RS"/>
        </w:rPr>
        <w:t xml:space="preserve"> Војни објекти у Јакову, Пожаревцу, Ваљеву, Шапцу, Панчеву, Бујановцу, Врању, Лесковцу, Нишу, Рашкој, Краљеву, Крушевцу, Бачкој </w:t>
      </w:r>
      <w:r>
        <w:rPr>
          <w:szCs w:val="18"/>
          <w:lang w:val="sr-Cyrl-RS"/>
        </w:rPr>
        <w:t>Т</w:t>
      </w:r>
      <w:r w:rsidRPr="007D5C69">
        <w:rPr>
          <w:szCs w:val="18"/>
          <w:lang w:val="sr-Cyrl-RS"/>
        </w:rPr>
        <w:t>ополи, Сомбору, Новом Саду и Прокупљу.</w:t>
      </w:r>
    </w:p>
  </w:footnote>
  <w:footnote w:id="18">
    <w:p w14:paraId="08E300D1" w14:textId="4C2531A4" w:rsidR="00AF4BDE" w:rsidRPr="008039A6" w:rsidRDefault="00AF4BDE" w:rsidP="00A90824">
      <w:pPr>
        <w:pStyle w:val="FootnoteText"/>
        <w:spacing w:after="0"/>
        <w:ind w:left="270" w:hanging="270"/>
        <w:rPr>
          <w:lang w:val="sr-Cyrl-RS"/>
        </w:rPr>
      </w:pPr>
      <w:r>
        <w:rPr>
          <w:rStyle w:val="FootnoteReference"/>
        </w:rPr>
        <w:footnoteRef/>
      </w:r>
      <w:r>
        <w:t xml:space="preserve"> </w:t>
      </w:r>
      <w:r>
        <w:rPr>
          <w:lang w:val="sr-Cyrl-RS"/>
        </w:rPr>
        <w:t xml:space="preserve">Доступно на: </w:t>
      </w:r>
      <w:hyperlink r:id="rId1" w:history="1">
        <w:r w:rsidRPr="008039A6">
          <w:rPr>
            <w:rStyle w:val="Hyperlink"/>
            <w:color w:val="auto"/>
            <w:u w:val="none"/>
            <w:lang w:val="sr-Cyrl-RS"/>
          </w:rPr>
          <w:t>https://npm.rs/index.php?option=com_content&amp;view=article&amp;id=850:публикације-савета-европе-у-оквиру-пројекта-јачање-људских-права-притворених-и-осуђених-лица-у-републици-србији&amp;catid=90:2011-10-24-12-48-00&amp;Itemid=77</w:t>
        </w:r>
      </w:hyperlink>
    </w:p>
  </w:footnote>
  <w:footnote w:id="19">
    <w:p w14:paraId="27A0B8E8" w14:textId="551362AE" w:rsidR="00AF4BDE" w:rsidRPr="008039A6" w:rsidRDefault="00AF4BDE" w:rsidP="00A90824">
      <w:pPr>
        <w:pStyle w:val="FootnoteText"/>
        <w:spacing w:after="0"/>
        <w:ind w:firstLine="0"/>
        <w:rPr>
          <w:lang w:val="sr-Cyrl-RS"/>
        </w:rPr>
      </w:pPr>
      <w:r>
        <w:rPr>
          <w:rStyle w:val="FootnoteReference"/>
        </w:rPr>
        <w:footnoteRef/>
      </w:r>
      <w:r>
        <w:t xml:space="preserve"> </w:t>
      </w:r>
      <w:r w:rsidRPr="008039A6">
        <w:rPr>
          <w:lang w:val="sr-Cyrl-RS"/>
        </w:rPr>
        <w:t xml:space="preserve">Доступно на: </w:t>
      </w:r>
      <w:hyperlink r:id="rId2" w:history="1">
        <w:r w:rsidRPr="008039A6">
          <w:rPr>
            <w:rStyle w:val="Hyperlink"/>
            <w:color w:val="auto"/>
            <w:u w:val="none"/>
          </w:rPr>
          <w:t>https</w:t>
        </w:r>
        <w:r w:rsidRPr="008039A6">
          <w:rPr>
            <w:rStyle w:val="Hyperlink"/>
            <w:color w:val="auto"/>
            <w:u w:val="none"/>
            <w:lang w:val="ru-RU"/>
          </w:rPr>
          <w:t>://</w:t>
        </w:r>
        <w:r w:rsidRPr="008039A6">
          <w:rPr>
            <w:rStyle w:val="Hyperlink"/>
            <w:color w:val="auto"/>
            <w:u w:val="none"/>
          </w:rPr>
          <w:t>npm</w:t>
        </w:r>
        <w:r w:rsidRPr="008039A6">
          <w:rPr>
            <w:rStyle w:val="Hyperlink"/>
            <w:color w:val="auto"/>
            <w:u w:val="none"/>
            <w:lang w:val="ru-RU"/>
          </w:rPr>
          <w:t>.</w:t>
        </w:r>
        <w:r w:rsidRPr="008039A6">
          <w:rPr>
            <w:rStyle w:val="Hyperlink"/>
            <w:color w:val="auto"/>
            <w:u w:val="none"/>
          </w:rPr>
          <w:t>rs</w:t>
        </w:r>
        <w:r w:rsidRPr="008039A6">
          <w:rPr>
            <w:rStyle w:val="Hyperlink"/>
            <w:color w:val="auto"/>
            <w:u w:val="none"/>
            <w:lang w:val="ru-RU"/>
          </w:rPr>
          <w:t>/</w:t>
        </w:r>
        <w:r w:rsidRPr="008039A6">
          <w:rPr>
            <w:rStyle w:val="Hyperlink"/>
            <w:color w:val="auto"/>
            <w:u w:val="none"/>
          </w:rPr>
          <w:t>index</w:t>
        </w:r>
        <w:r w:rsidRPr="008039A6">
          <w:rPr>
            <w:rStyle w:val="Hyperlink"/>
            <w:color w:val="auto"/>
            <w:u w:val="none"/>
            <w:lang w:val="ru-RU"/>
          </w:rPr>
          <w:t>.</w:t>
        </w:r>
        <w:r w:rsidRPr="008039A6">
          <w:rPr>
            <w:rStyle w:val="Hyperlink"/>
            <w:color w:val="auto"/>
            <w:u w:val="none"/>
          </w:rPr>
          <w:t>php</w:t>
        </w:r>
        <w:r w:rsidRPr="008039A6">
          <w:rPr>
            <w:rStyle w:val="Hyperlink"/>
            <w:color w:val="auto"/>
            <w:u w:val="none"/>
            <w:lang w:val="ru-RU"/>
          </w:rPr>
          <w:t>?</w:t>
        </w:r>
        <w:r w:rsidRPr="008039A6">
          <w:rPr>
            <w:rStyle w:val="Hyperlink"/>
            <w:color w:val="auto"/>
            <w:u w:val="none"/>
          </w:rPr>
          <w:t>limitstart</w:t>
        </w:r>
        <w:r w:rsidRPr="008039A6">
          <w:rPr>
            <w:rStyle w:val="Hyperlink"/>
            <w:color w:val="auto"/>
            <w:u w:val="none"/>
            <w:lang w:val="ru-RU"/>
          </w:rPr>
          <w:t>=44</w:t>
        </w:r>
      </w:hyperlink>
      <w:r>
        <w:rPr>
          <w:rStyle w:val="Hyperlink"/>
          <w:lang w:val="sr-Cyrl-RS"/>
        </w:rPr>
        <w:t>.</w:t>
      </w:r>
    </w:p>
  </w:footnote>
  <w:footnote w:id="20">
    <w:p w14:paraId="18F51FBD" w14:textId="06B645E7" w:rsidR="00AF4BDE" w:rsidRPr="008039A6" w:rsidRDefault="00AF4BDE" w:rsidP="00A90824">
      <w:pPr>
        <w:pStyle w:val="FootnoteText"/>
        <w:spacing w:after="0"/>
        <w:ind w:firstLine="0"/>
        <w:rPr>
          <w:lang w:val="sr-Cyrl-RS"/>
        </w:rPr>
      </w:pPr>
      <w:r>
        <w:rPr>
          <w:rStyle w:val="FootnoteReference"/>
        </w:rPr>
        <w:footnoteRef/>
      </w:r>
      <w:r>
        <w:t xml:space="preserve"> </w:t>
      </w:r>
      <w:r>
        <w:rPr>
          <w:lang w:val="en-GB"/>
        </w:rPr>
        <w:t xml:space="preserve">Observatory of </w:t>
      </w:r>
      <w:r>
        <w:rPr>
          <w:lang w:val="sr-Latn-RS"/>
        </w:rPr>
        <w:t>N</w:t>
      </w:r>
      <w:proofErr w:type="spellStart"/>
      <w:r>
        <w:rPr>
          <w:lang w:val="en-GB"/>
        </w:rPr>
        <w:t>ational</w:t>
      </w:r>
      <w:proofErr w:type="spellEnd"/>
      <w:r>
        <w:rPr>
          <w:lang w:val="en-GB"/>
        </w:rPr>
        <w:t xml:space="preserve"> Preventive Mechanisms </w:t>
      </w:r>
      <w:proofErr w:type="gramStart"/>
      <w:r>
        <w:rPr>
          <w:lang w:val="en-GB"/>
        </w:rPr>
        <w:t>Against</w:t>
      </w:r>
      <w:proofErr w:type="gramEnd"/>
      <w:r>
        <w:rPr>
          <w:lang w:val="en-GB"/>
        </w:rPr>
        <w:t xml:space="preserve"> Torture (NPM Obs.).</w:t>
      </w:r>
    </w:p>
  </w:footnote>
  <w:footnote w:id="21">
    <w:p w14:paraId="60FD8F75" w14:textId="77777777" w:rsidR="00AF4BDE" w:rsidRPr="00ED5E2D" w:rsidRDefault="00AF4BDE" w:rsidP="00A90824">
      <w:pPr>
        <w:pStyle w:val="FootnoteText"/>
        <w:ind w:firstLine="0"/>
        <w:rPr>
          <w:lang w:val="sr-Cyrl-RS"/>
        </w:rPr>
      </w:pPr>
      <w:r>
        <w:rPr>
          <w:rStyle w:val="FootnoteReference"/>
        </w:rPr>
        <w:footnoteRef/>
      </w:r>
      <w:r>
        <w:t xml:space="preserve"> Опциони протокол, члан 22.</w:t>
      </w:r>
    </w:p>
  </w:footnote>
  <w:footnote w:id="22">
    <w:p w14:paraId="613D07B3" w14:textId="77777777" w:rsidR="00AF4BDE" w:rsidRPr="00A90824" w:rsidRDefault="00AF4BDE" w:rsidP="00A90824">
      <w:pPr>
        <w:pStyle w:val="FootnoteText"/>
        <w:spacing w:after="0"/>
        <w:ind w:firstLine="0"/>
        <w:rPr>
          <w:szCs w:val="16"/>
          <w:lang w:val="sr-Cyrl-RS"/>
        </w:rPr>
      </w:pPr>
      <w:r w:rsidRPr="00A90824">
        <w:rPr>
          <w:rStyle w:val="FootnoteReference"/>
          <w:szCs w:val="16"/>
          <w:lang w:val="sr-Cyrl-RS"/>
        </w:rPr>
        <w:footnoteRef/>
      </w:r>
      <w:r w:rsidRPr="00A90824">
        <w:rPr>
          <w:szCs w:val="16"/>
          <w:lang w:val="sr-Cyrl-RS"/>
        </w:rPr>
        <w:t xml:space="preserve"> „С</w:t>
      </w:r>
      <w:r w:rsidRPr="00A90824">
        <w:rPr>
          <w:bCs/>
          <w:szCs w:val="16"/>
          <w:lang w:val="sr-Cyrl-RS"/>
        </w:rPr>
        <w:t>лужбени гласник РС“, бр. 34/18.</w:t>
      </w:r>
    </w:p>
  </w:footnote>
  <w:footnote w:id="23">
    <w:p w14:paraId="7D5D413B" w14:textId="77777777" w:rsidR="00AF4BDE" w:rsidRPr="00A90824" w:rsidRDefault="00AF4BDE" w:rsidP="00A90824">
      <w:pPr>
        <w:pStyle w:val="FootnoteText"/>
        <w:spacing w:after="0"/>
        <w:ind w:firstLine="0"/>
        <w:rPr>
          <w:szCs w:val="16"/>
          <w:lang w:val="sr-Cyrl-RS"/>
        </w:rPr>
      </w:pPr>
      <w:r w:rsidRPr="00A90824">
        <w:rPr>
          <w:rStyle w:val="FootnoteReference"/>
          <w:szCs w:val="16"/>
          <w:lang w:val="sr-Cyrl-RS"/>
        </w:rPr>
        <w:footnoteRef/>
      </w:r>
      <w:r w:rsidRPr="00A90824">
        <w:rPr>
          <w:szCs w:val="16"/>
          <w:lang w:val="sr-Cyrl-RS"/>
        </w:rPr>
        <w:t xml:space="preserve"> У ПУ Ваљево, ПУ Панчево, ПУ Пожаревац, ПУ Крушевац и ПУ Чачак.</w:t>
      </w:r>
    </w:p>
  </w:footnote>
  <w:footnote w:id="24">
    <w:p w14:paraId="7D9C6127" w14:textId="6E310230" w:rsidR="00AF4BDE" w:rsidRPr="00302E03" w:rsidRDefault="00AF4BDE" w:rsidP="00302E03">
      <w:pPr>
        <w:pStyle w:val="FootnoteText"/>
        <w:spacing w:after="0"/>
        <w:ind w:firstLine="0"/>
        <w:rPr>
          <w:szCs w:val="18"/>
        </w:rPr>
      </w:pPr>
      <w:r w:rsidRPr="00302E03">
        <w:rPr>
          <w:rStyle w:val="FootnoteReference"/>
          <w:szCs w:val="18"/>
        </w:rPr>
        <w:footnoteRef/>
      </w:r>
      <w:r w:rsidRPr="00302E03">
        <w:rPr>
          <w:szCs w:val="18"/>
        </w:rPr>
        <w:t xml:space="preserve"> Закон о полицији</w:t>
      </w:r>
      <w:r w:rsidRPr="00302E03">
        <w:rPr>
          <w:b/>
          <w:bCs/>
          <w:szCs w:val="18"/>
        </w:rPr>
        <w:t xml:space="preserve"> </w:t>
      </w:r>
      <w:r w:rsidRPr="00302E03">
        <w:rPr>
          <w:bCs/>
          <w:szCs w:val="18"/>
        </w:rPr>
        <w:t>("Сл. гласник РС", бр. 6/2016, 24/2018 и 87/2018)</w:t>
      </w:r>
      <w:r w:rsidRPr="00302E03">
        <w:rPr>
          <w:szCs w:val="18"/>
        </w:rPr>
        <w:t xml:space="preserve">, члан </w:t>
      </w:r>
      <w:r w:rsidRPr="00302E03">
        <w:rPr>
          <w:szCs w:val="18"/>
          <w:lang w:val="en-US"/>
        </w:rPr>
        <w:t xml:space="preserve">234. </w:t>
      </w:r>
      <w:r w:rsidRPr="00302E03">
        <w:rPr>
          <w:szCs w:val="18"/>
        </w:rPr>
        <w:t>ст.</w:t>
      </w:r>
      <w:r>
        <w:rPr>
          <w:szCs w:val="18"/>
          <w:lang w:val="en-US"/>
        </w:rPr>
        <w:t xml:space="preserve"> 1.</w:t>
      </w:r>
    </w:p>
  </w:footnote>
  <w:footnote w:id="25">
    <w:p w14:paraId="73480495" w14:textId="205114C9" w:rsidR="00AF4BDE" w:rsidRPr="00302E03" w:rsidRDefault="00AF4BDE" w:rsidP="00302E03">
      <w:pPr>
        <w:pStyle w:val="FootnoteText"/>
        <w:spacing w:after="0"/>
        <w:ind w:left="180" w:hanging="180"/>
        <w:rPr>
          <w:szCs w:val="18"/>
          <w:lang w:val="sr-Cyrl-RS"/>
        </w:rPr>
      </w:pPr>
      <w:r w:rsidRPr="00302E03">
        <w:rPr>
          <w:rStyle w:val="FootnoteReference"/>
          <w:szCs w:val="18"/>
        </w:rPr>
        <w:footnoteRef/>
      </w:r>
      <w:r w:rsidRPr="00302E03">
        <w:rPr>
          <w:szCs w:val="18"/>
        </w:rPr>
        <w:t xml:space="preserve"> </w:t>
      </w:r>
      <w:r w:rsidRPr="00302E03">
        <w:rPr>
          <w:szCs w:val="18"/>
          <w:lang w:val="sr-Cyrl-RS"/>
        </w:rPr>
        <w:t>Поступајући по препоруци НПМ, у ПС Стари град створени су технички услови за чување видео записа и дуже од 30 дана.</w:t>
      </w:r>
    </w:p>
  </w:footnote>
  <w:footnote w:id="26">
    <w:p w14:paraId="2CE4CC3B" w14:textId="77777777" w:rsidR="00AF4BDE" w:rsidRPr="00302E03" w:rsidRDefault="00AF4BDE" w:rsidP="00302E03">
      <w:pPr>
        <w:pStyle w:val="FootnoteText"/>
        <w:spacing w:after="0"/>
        <w:ind w:left="270" w:hanging="270"/>
        <w:rPr>
          <w:szCs w:val="18"/>
          <w:lang w:val="sr-Cyrl-RS"/>
        </w:rPr>
      </w:pPr>
      <w:r w:rsidRPr="00302E03">
        <w:rPr>
          <w:rStyle w:val="FootnoteReference"/>
          <w:szCs w:val="18"/>
          <w:lang w:val="sr-Cyrl-RS"/>
        </w:rPr>
        <w:footnoteRef/>
      </w:r>
      <w:r w:rsidRPr="00302E03">
        <w:rPr>
          <w:szCs w:val="18"/>
          <w:lang w:val="sr-Cyrl-RS"/>
        </w:rPr>
        <w:t xml:space="preserve"> Доступно на: </w:t>
      </w:r>
      <w:hyperlink r:id="rId3" w:history="1">
        <w:r w:rsidRPr="00302E03">
          <w:rPr>
            <w:rStyle w:val="Hyperlink"/>
            <w:color w:val="auto"/>
            <w:szCs w:val="18"/>
            <w:u w:val="none"/>
            <w:lang w:val="sr-Cyrl-RS"/>
          </w:rPr>
          <w:t>https://npm.rs/index.php?option=com_content&amp;view=article&amp;id=829:мишљење-нпм-на-предлог-правилника-о-полицијским-овлашћењима&amp;catid=108:2012-01-18-20-51-23&amp;Itemid=71</w:t>
        </w:r>
      </w:hyperlink>
      <w:r w:rsidRPr="00302E03">
        <w:rPr>
          <w:rStyle w:val="Hyperlink"/>
          <w:color w:val="auto"/>
          <w:szCs w:val="18"/>
          <w:u w:val="none"/>
          <w:lang w:val="sr-Cyrl-RS"/>
        </w:rPr>
        <w:t>.</w:t>
      </w:r>
    </w:p>
  </w:footnote>
  <w:footnote w:id="27">
    <w:p w14:paraId="607BAFE6" w14:textId="77777777" w:rsidR="00AF4BDE" w:rsidRPr="00A6635E" w:rsidRDefault="00AF4BDE" w:rsidP="00302E03">
      <w:pPr>
        <w:pStyle w:val="FootnoteText"/>
        <w:spacing w:after="0"/>
        <w:ind w:firstLine="0"/>
        <w:rPr>
          <w:szCs w:val="18"/>
          <w:lang w:val="sr-Cyrl-RS"/>
        </w:rPr>
      </w:pPr>
      <w:r w:rsidRPr="00A6635E">
        <w:rPr>
          <w:rStyle w:val="FootnoteReference"/>
          <w:szCs w:val="18"/>
          <w:lang w:val="sr-Cyrl-RS"/>
        </w:rPr>
        <w:footnoteRef/>
      </w:r>
      <w:r w:rsidRPr="00A6635E">
        <w:rPr>
          <w:szCs w:val="18"/>
          <w:lang w:val="sr-Cyrl-RS"/>
        </w:rPr>
        <w:t xml:space="preserve"> „Службени гласник РС“, број 35/19.</w:t>
      </w:r>
    </w:p>
  </w:footnote>
  <w:footnote w:id="28">
    <w:p w14:paraId="0417FACD" w14:textId="77777777" w:rsidR="00AF4BDE" w:rsidRPr="00A6635E" w:rsidRDefault="00AF4BDE" w:rsidP="00302E03">
      <w:pPr>
        <w:pStyle w:val="FootnoteText"/>
        <w:spacing w:after="0"/>
        <w:ind w:left="180" w:hanging="180"/>
        <w:rPr>
          <w:szCs w:val="18"/>
          <w:lang w:val="sr-Cyrl-RS"/>
        </w:rPr>
      </w:pPr>
      <w:r w:rsidRPr="00A6635E">
        <w:rPr>
          <w:rStyle w:val="FootnoteReference"/>
          <w:szCs w:val="18"/>
          <w:lang w:val="sr-Cyrl-RS"/>
        </w:rPr>
        <w:footnoteRef/>
      </w:r>
      <w:r w:rsidRPr="00A6635E">
        <w:rPr>
          <w:szCs w:val="18"/>
          <w:lang w:val="sr-Cyrl-RS"/>
        </w:rPr>
        <w:t xml:space="preserve"> У систему извршења кривичних санкција током извештајног периода донете су и измене и допуне Правилника о униформи, ознакама, наоружању, специјалним возилима и другој опреми у служби за обезбеђење у управи за извршење кривичних санкција, „Сл. гласник РС“, број 7/19 и донет Правилник о раду центра за обуку и стручно оспособљавање управе за извршење кривичних санкција и организовању и спровођењу обуке и стручног оспособљавања и усавршавања, „Сл. гласник РС“, број 82/19.</w:t>
      </w:r>
    </w:p>
  </w:footnote>
  <w:footnote w:id="29">
    <w:p w14:paraId="26FD41B2" w14:textId="77777777" w:rsidR="00AF4BDE" w:rsidRPr="00302E03" w:rsidRDefault="00AF4BDE" w:rsidP="00302E03">
      <w:pPr>
        <w:pStyle w:val="FootnoteText"/>
        <w:spacing w:after="0"/>
        <w:ind w:left="180" w:hanging="180"/>
        <w:rPr>
          <w:szCs w:val="18"/>
          <w:lang w:val="sr-Cyrl-RS"/>
        </w:rPr>
      </w:pPr>
      <w:r w:rsidRPr="00302E03">
        <w:rPr>
          <w:rStyle w:val="FootnoteReference"/>
          <w:szCs w:val="18"/>
        </w:rPr>
        <w:footnoteRef/>
      </w:r>
      <w:r w:rsidRPr="00302E03">
        <w:rPr>
          <w:szCs w:val="18"/>
        </w:rPr>
        <w:t xml:space="preserve"> </w:t>
      </w:r>
      <w:r w:rsidRPr="00302E03">
        <w:rPr>
          <w:szCs w:val="18"/>
          <w:lang w:val="sr-Cyrl-RS"/>
        </w:rPr>
        <w:t xml:space="preserve">Дом за децу и омладину </w:t>
      </w:r>
      <w:proofErr w:type="spellStart"/>
      <w:r w:rsidRPr="00302E03">
        <w:rPr>
          <w:szCs w:val="18"/>
          <w:lang w:val="sr-Cyrl-RS"/>
        </w:rPr>
        <w:t>ометену</w:t>
      </w:r>
      <w:proofErr w:type="spellEnd"/>
      <w:r w:rsidRPr="00302E03">
        <w:rPr>
          <w:szCs w:val="18"/>
          <w:lang w:val="sr-Cyrl-RS"/>
        </w:rPr>
        <w:t xml:space="preserve"> у развоју „</w:t>
      </w:r>
      <w:proofErr w:type="spellStart"/>
      <w:r w:rsidRPr="00302E03">
        <w:rPr>
          <w:szCs w:val="18"/>
          <w:lang w:val="sr-Cyrl-RS"/>
        </w:rPr>
        <w:t>Ветерник</w:t>
      </w:r>
      <w:proofErr w:type="spellEnd"/>
      <w:r w:rsidRPr="00302E03">
        <w:rPr>
          <w:szCs w:val="18"/>
          <w:lang w:val="sr-Cyrl-RS"/>
        </w:rPr>
        <w:t>“, Радна јединица за смештај одраслих и старих са интелектуалним и менталним тешкоћама у „</w:t>
      </w:r>
      <w:proofErr w:type="spellStart"/>
      <w:r w:rsidRPr="00302E03">
        <w:rPr>
          <w:szCs w:val="18"/>
          <w:lang w:val="sr-Cyrl-RS"/>
        </w:rPr>
        <w:t>Тешици</w:t>
      </w:r>
      <w:proofErr w:type="spellEnd"/>
      <w:r w:rsidRPr="00302E03">
        <w:rPr>
          <w:szCs w:val="18"/>
          <w:lang w:val="sr-Cyrl-RS"/>
        </w:rPr>
        <w:t xml:space="preserve">“, Завод за смештај одраслих лица „Мале Пчелице“, Дом за децу и лица ометена у развоју „Др Никола Шуменковић“ у </w:t>
      </w:r>
      <w:proofErr w:type="spellStart"/>
      <w:r w:rsidRPr="00302E03">
        <w:rPr>
          <w:szCs w:val="18"/>
          <w:lang w:val="sr-Cyrl-RS"/>
        </w:rPr>
        <w:t>Стамници</w:t>
      </w:r>
      <w:proofErr w:type="spellEnd"/>
      <w:r w:rsidRPr="00302E03">
        <w:rPr>
          <w:szCs w:val="18"/>
          <w:lang w:val="sr-Cyrl-RS"/>
        </w:rPr>
        <w:t xml:space="preserve"> и Дом з</w:t>
      </w:r>
      <w:r w:rsidRPr="00302E03">
        <w:rPr>
          <w:rFonts w:cs="Arial"/>
          <w:szCs w:val="18"/>
          <w:shd w:val="clear" w:color="auto" w:fill="FFFFFF"/>
        </w:rPr>
        <w:t xml:space="preserve">а смештај душевно оболелих лица “Свети Василије Острошки – Чудотворац” Нови Бечеј. </w:t>
      </w:r>
      <w:r w:rsidRPr="00302E03">
        <w:rPr>
          <w:rFonts w:cs="Arial"/>
          <w:szCs w:val="18"/>
          <w:shd w:val="clear" w:color="auto" w:fill="FFFFFF"/>
          <w:lang w:val="sr-Cyrl-RS"/>
        </w:rPr>
        <w:t>Извештај из ових посета је у раду и биће објављен током 2020. године.</w:t>
      </w:r>
    </w:p>
  </w:footnote>
  <w:footnote w:id="30">
    <w:p w14:paraId="5CCE1E7B" w14:textId="77777777" w:rsidR="00AF4BDE" w:rsidRPr="00302E03" w:rsidRDefault="00AF4BDE" w:rsidP="00302E03">
      <w:pPr>
        <w:pStyle w:val="FootnoteText"/>
        <w:spacing w:after="0"/>
        <w:ind w:firstLine="0"/>
        <w:rPr>
          <w:szCs w:val="18"/>
          <w:lang w:val="sr-Cyrl-RS"/>
        </w:rPr>
      </w:pPr>
      <w:r w:rsidRPr="00302E03">
        <w:rPr>
          <w:rStyle w:val="FootnoteReference"/>
          <w:szCs w:val="18"/>
        </w:rPr>
        <w:footnoteRef/>
      </w:r>
      <w:r w:rsidRPr="00302E03">
        <w:rPr>
          <w:szCs w:val="18"/>
        </w:rPr>
        <w:t xml:space="preserve"> </w:t>
      </w:r>
      <w:proofErr w:type="spellStart"/>
      <w:r w:rsidRPr="00302E03">
        <w:rPr>
          <w:szCs w:val="18"/>
          <w:lang w:val="sr-Cyrl-RS"/>
        </w:rPr>
        <w:t>Геронтолошки</w:t>
      </w:r>
      <w:proofErr w:type="spellEnd"/>
      <w:r w:rsidRPr="00302E03">
        <w:rPr>
          <w:szCs w:val="18"/>
          <w:lang w:val="sr-Cyrl-RS"/>
        </w:rPr>
        <w:t xml:space="preserve"> центар Крагујевац и Дом за смештај одраслих лица „</w:t>
      </w:r>
      <w:proofErr w:type="spellStart"/>
      <w:r w:rsidRPr="00302E03">
        <w:rPr>
          <w:szCs w:val="18"/>
          <w:lang w:val="sr-Cyrl-RS"/>
        </w:rPr>
        <w:t>Трбуње</w:t>
      </w:r>
      <w:proofErr w:type="spellEnd"/>
      <w:r w:rsidRPr="00302E03">
        <w:rPr>
          <w:szCs w:val="18"/>
          <w:lang w:val="sr-Cyrl-RS"/>
        </w:rPr>
        <w:t>“.</w:t>
      </w:r>
    </w:p>
  </w:footnote>
  <w:footnote w:id="31">
    <w:p w14:paraId="6B026E85" w14:textId="77777777" w:rsidR="00AF4BDE" w:rsidRPr="008039A6" w:rsidRDefault="00AF4BDE" w:rsidP="0015572E">
      <w:pPr>
        <w:pStyle w:val="FootnoteText"/>
        <w:ind w:left="142" w:hanging="142"/>
        <w:rPr>
          <w:szCs w:val="18"/>
          <w:lang w:val="sr-Cyrl-RS"/>
        </w:rPr>
      </w:pPr>
      <w:r w:rsidRPr="0015572E">
        <w:rPr>
          <w:rStyle w:val="FootnoteReference"/>
        </w:rPr>
        <w:footnoteRef/>
      </w:r>
      <w:r w:rsidRPr="0015572E">
        <w:t xml:space="preserve"> </w:t>
      </w:r>
      <w:r w:rsidRPr="0015572E">
        <w:rPr>
          <w:szCs w:val="18"/>
          <w:lang w:val="sr-Cyrl-RS"/>
        </w:rPr>
        <w:t>Дом за стара лица Вождовац, Дом за лица ометена у менталном развоју „Срце у јабуци“, Центру за заштиту одојчади, деце и омладине и Стационару Центра.</w:t>
      </w:r>
      <w:r w:rsidRPr="008039A6">
        <w:rPr>
          <w:szCs w:val="18"/>
          <w:lang w:val="sr-Cyrl-RS"/>
        </w:rPr>
        <w:t xml:space="preserve"> </w:t>
      </w:r>
    </w:p>
    <w:p w14:paraId="7B34EE14" w14:textId="3160D61A" w:rsidR="00AF4BDE" w:rsidRPr="0015572E" w:rsidRDefault="00AF4BDE">
      <w:pPr>
        <w:pStyle w:val="FootnoteText"/>
        <w:rPr>
          <w:lang w:val="sr-Latn-RS"/>
        </w:rPr>
      </w:pPr>
    </w:p>
  </w:footnote>
  <w:footnote w:id="32">
    <w:p w14:paraId="09B5F37D" w14:textId="6AB0F6F5" w:rsidR="00AF4BDE" w:rsidRPr="00302E03" w:rsidRDefault="00AF4BDE" w:rsidP="00302E03">
      <w:pPr>
        <w:pStyle w:val="FootnoteText"/>
        <w:spacing w:after="0"/>
        <w:ind w:firstLine="0"/>
        <w:rPr>
          <w:szCs w:val="18"/>
          <w:lang w:val="sr-Cyrl-RS"/>
        </w:rPr>
      </w:pPr>
      <w:r w:rsidRPr="00302E03">
        <w:rPr>
          <w:rStyle w:val="FootnoteReference"/>
          <w:szCs w:val="18"/>
        </w:rPr>
        <w:footnoteRef/>
      </w:r>
      <w:r w:rsidRPr="00302E03">
        <w:rPr>
          <w:szCs w:val="18"/>
        </w:rPr>
        <w:t xml:space="preserve"> </w:t>
      </w:r>
      <w:r w:rsidRPr="00302E03">
        <w:rPr>
          <w:szCs w:val="18"/>
          <w:lang w:val="sr-Cyrl-RS"/>
        </w:rPr>
        <w:t>Дом за душевно оболела лица „</w:t>
      </w:r>
      <w:proofErr w:type="spellStart"/>
      <w:r w:rsidRPr="00302E03">
        <w:rPr>
          <w:szCs w:val="18"/>
          <w:lang w:val="sr-Cyrl-RS"/>
        </w:rPr>
        <w:t>Чуруг</w:t>
      </w:r>
      <w:proofErr w:type="spellEnd"/>
      <w:r w:rsidRPr="00302E03">
        <w:rPr>
          <w:szCs w:val="18"/>
          <w:lang w:val="sr-Cyrl-RS"/>
        </w:rPr>
        <w:t xml:space="preserve">“ </w:t>
      </w:r>
    </w:p>
  </w:footnote>
  <w:footnote w:id="33">
    <w:p w14:paraId="244AB789" w14:textId="77777777" w:rsidR="00AF4BDE" w:rsidRPr="00302E03" w:rsidRDefault="00AF4BDE" w:rsidP="00302E03">
      <w:pPr>
        <w:pStyle w:val="FootnoteText"/>
        <w:spacing w:after="0"/>
        <w:ind w:firstLine="0"/>
        <w:rPr>
          <w:szCs w:val="18"/>
          <w:lang w:val="sr-Cyrl-RS"/>
        </w:rPr>
      </w:pPr>
      <w:r w:rsidRPr="00302E03">
        <w:rPr>
          <w:rStyle w:val="FootnoteReference"/>
          <w:szCs w:val="18"/>
        </w:rPr>
        <w:footnoteRef/>
      </w:r>
      <w:r w:rsidRPr="00302E03">
        <w:rPr>
          <w:szCs w:val="18"/>
        </w:rPr>
        <w:t xml:space="preserve"> </w:t>
      </w:r>
      <w:r w:rsidRPr="00302E03">
        <w:rPr>
          <w:szCs w:val="18"/>
          <w:lang w:val="sr-Cyrl-RS"/>
        </w:rPr>
        <w:t>Стационару за децу и омладину са аутизмом</w:t>
      </w:r>
    </w:p>
  </w:footnote>
  <w:footnote w:id="34">
    <w:p w14:paraId="616FD44A" w14:textId="77777777" w:rsidR="00AF4BDE" w:rsidRPr="00302E03" w:rsidRDefault="00AF4BDE" w:rsidP="00302E03">
      <w:pPr>
        <w:tabs>
          <w:tab w:val="left" w:pos="8954"/>
        </w:tabs>
        <w:spacing w:before="0" w:after="0"/>
        <w:ind w:left="180" w:hanging="180"/>
        <w:rPr>
          <w:rFonts w:cs="Times New Roman"/>
          <w:bCs/>
          <w:sz w:val="18"/>
          <w:szCs w:val="18"/>
        </w:rPr>
      </w:pPr>
      <w:r w:rsidRPr="00302E03">
        <w:rPr>
          <w:rStyle w:val="FootnoteReference"/>
          <w:sz w:val="18"/>
          <w:szCs w:val="18"/>
        </w:rPr>
        <w:footnoteRef/>
      </w:r>
      <w:r w:rsidRPr="00302E03">
        <w:rPr>
          <w:sz w:val="18"/>
          <w:szCs w:val="18"/>
        </w:rPr>
        <w:t xml:space="preserve"> </w:t>
      </w:r>
      <w:r w:rsidRPr="00302E03">
        <w:rPr>
          <w:sz w:val="18"/>
          <w:szCs w:val="18"/>
          <w:lang w:val="sr-Cyrl-RS"/>
        </w:rPr>
        <w:t xml:space="preserve">Извештај о посети </w:t>
      </w:r>
      <w:proofErr w:type="spellStart"/>
      <w:r w:rsidRPr="00302E03">
        <w:rPr>
          <w:sz w:val="18"/>
          <w:szCs w:val="18"/>
          <w:lang w:val="sr-Cyrl-RS"/>
        </w:rPr>
        <w:t>Геронтолошком</w:t>
      </w:r>
      <w:proofErr w:type="spellEnd"/>
      <w:r w:rsidRPr="00302E03">
        <w:rPr>
          <w:sz w:val="18"/>
          <w:szCs w:val="18"/>
          <w:lang w:val="sr-Cyrl-RS"/>
        </w:rPr>
        <w:t xml:space="preserve"> центру Крагујевац – Објекат 3/блок за појачани надзор, бр. </w:t>
      </w:r>
      <w:r w:rsidRPr="00302E03">
        <w:rPr>
          <w:rFonts w:cs="Times New Roman"/>
          <w:bCs/>
          <w:sz w:val="18"/>
          <w:szCs w:val="18"/>
          <w:lang w:val="sr-Cyrl-RS"/>
        </w:rPr>
        <w:t xml:space="preserve">414 – 4/19, Извештај о посети Стационару за децу и омладину са аутизмом, број </w:t>
      </w:r>
      <w:r w:rsidRPr="00302E03">
        <w:rPr>
          <w:rFonts w:cs="Times New Roman"/>
          <w:bCs/>
          <w:sz w:val="18"/>
          <w:szCs w:val="18"/>
        </w:rPr>
        <w:t>414 –13/19</w:t>
      </w:r>
      <w:r w:rsidRPr="00302E03">
        <w:rPr>
          <w:rFonts w:cs="Times New Roman"/>
          <w:bCs/>
          <w:sz w:val="18"/>
          <w:szCs w:val="18"/>
          <w:lang w:val="sr-Cyrl-RS"/>
        </w:rPr>
        <w:t xml:space="preserve"> и Извештај о посети Дому за смештај одраслих лица „</w:t>
      </w:r>
      <w:proofErr w:type="spellStart"/>
      <w:r w:rsidRPr="00302E03">
        <w:rPr>
          <w:rFonts w:cs="Times New Roman"/>
          <w:bCs/>
          <w:sz w:val="18"/>
          <w:szCs w:val="18"/>
          <w:lang w:val="sr-Cyrl-RS"/>
        </w:rPr>
        <w:t>Трбуње</w:t>
      </w:r>
      <w:proofErr w:type="spellEnd"/>
      <w:r w:rsidRPr="00302E03">
        <w:rPr>
          <w:rFonts w:cs="Times New Roman"/>
          <w:bCs/>
          <w:sz w:val="18"/>
          <w:szCs w:val="18"/>
          <w:lang w:val="sr-Cyrl-RS"/>
        </w:rPr>
        <w:t>“, број 414–31/19.</w:t>
      </w:r>
    </w:p>
  </w:footnote>
  <w:footnote w:id="35">
    <w:p w14:paraId="1A300CB4" w14:textId="77777777" w:rsidR="00AF4BDE" w:rsidRPr="00302E03" w:rsidRDefault="00AF4BDE" w:rsidP="00302E03">
      <w:pPr>
        <w:spacing w:before="0" w:after="0"/>
        <w:ind w:firstLine="0"/>
        <w:rPr>
          <w:rFonts w:cs="Times New Roman"/>
          <w:sz w:val="18"/>
          <w:szCs w:val="18"/>
          <w:lang w:val="sr-Cyrl-CS"/>
        </w:rPr>
      </w:pPr>
      <w:r w:rsidRPr="00302E03">
        <w:rPr>
          <w:rStyle w:val="FootnoteReference"/>
          <w:sz w:val="18"/>
          <w:szCs w:val="18"/>
          <w:lang w:val="sr-Cyrl-CS"/>
        </w:rPr>
        <w:footnoteRef/>
      </w:r>
      <w:r w:rsidRPr="00302E03">
        <w:rPr>
          <w:sz w:val="18"/>
          <w:szCs w:val="18"/>
          <w:lang w:val="sr-Cyrl-CS"/>
        </w:rPr>
        <w:t xml:space="preserve"> </w:t>
      </w:r>
      <w:r w:rsidRPr="00302E03">
        <w:rPr>
          <w:rFonts w:cs="Times New Roman"/>
          <w:color w:val="000000"/>
          <w:sz w:val="18"/>
          <w:szCs w:val="18"/>
          <w:lang w:val="sr-Cyrl-CS"/>
        </w:rPr>
        <w:t>05 Број: 500-11682/</w:t>
      </w:r>
      <w:r w:rsidRPr="00302E03">
        <w:rPr>
          <w:rFonts w:cs="Times New Roman"/>
          <w:sz w:val="18"/>
          <w:szCs w:val="18"/>
          <w:lang w:val="sr-Cyrl-CS"/>
        </w:rPr>
        <w:t>2019, од 21. новембра 2019. године.</w:t>
      </w:r>
    </w:p>
  </w:footnote>
  <w:footnote w:id="36">
    <w:p w14:paraId="4064057F" w14:textId="280E974A" w:rsidR="00AF4BDE" w:rsidRPr="00302E03" w:rsidRDefault="00AF4BDE" w:rsidP="00302E03">
      <w:pPr>
        <w:pStyle w:val="FootnoteText"/>
        <w:spacing w:after="0"/>
        <w:ind w:firstLine="0"/>
        <w:rPr>
          <w:szCs w:val="18"/>
          <w:lang w:val="sr-Cyrl-RS"/>
        </w:rPr>
      </w:pPr>
      <w:r w:rsidRPr="00302E03">
        <w:rPr>
          <w:rStyle w:val="FootnoteReference"/>
          <w:szCs w:val="18"/>
        </w:rPr>
        <w:footnoteRef/>
      </w:r>
      <w:r w:rsidRPr="00302E03">
        <w:rPr>
          <w:szCs w:val="18"/>
        </w:rPr>
        <w:t xml:space="preserve"> </w:t>
      </w:r>
      <w:r w:rsidRPr="00302E03">
        <w:rPr>
          <w:rFonts w:cs="Arial"/>
          <w:szCs w:val="18"/>
          <w:shd w:val="clear" w:color="auto" w:fill="FFFFFF"/>
          <w:lang w:val="sr-Cyrl-RS"/>
        </w:rPr>
        <w:t xml:space="preserve">Извештај о посети Дому за смештај одраслих лица Блаце- </w:t>
      </w:r>
      <w:proofErr w:type="spellStart"/>
      <w:r w:rsidRPr="00302E03">
        <w:rPr>
          <w:rFonts w:cs="Arial"/>
          <w:szCs w:val="18"/>
          <w:shd w:val="clear" w:color="auto" w:fill="FFFFFF"/>
          <w:lang w:val="sr-Cyrl-RS"/>
        </w:rPr>
        <w:t>Трбуње</w:t>
      </w:r>
      <w:proofErr w:type="spellEnd"/>
      <w:r w:rsidRPr="00302E03">
        <w:rPr>
          <w:rFonts w:cs="Arial"/>
          <w:szCs w:val="18"/>
          <w:shd w:val="clear" w:color="auto" w:fill="FFFFFF"/>
          <w:lang w:val="sr-Cyrl-RS"/>
        </w:rPr>
        <w:t>, број 414-31/19.</w:t>
      </w:r>
    </w:p>
  </w:footnote>
  <w:footnote w:id="37">
    <w:p w14:paraId="5833A424" w14:textId="77777777" w:rsidR="00AF4BDE" w:rsidRPr="00302E03" w:rsidRDefault="00AF4BDE" w:rsidP="00302E03">
      <w:pPr>
        <w:pStyle w:val="FootnoteText"/>
        <w:ind w:left="180" w:hanging="180"/>
        <w:rPr>
          <w:szCs w:val="16"/>
          <w:lang w:val="sr-Cyrl-RS"/>
        </w:rPr>
      </w:pPr>
      <w:r w:rsidRPr="00302E03">
        <w:rPr>
          <w:rStyle w:val="FootnoteReference"/>
          <w:szCs w:val="16"/>
        </w:rPr>
        <w:footnoteRef/>
      </w:r>
      <w:r w:rsidRPr="00302E03">
        <w:rPr>
          <w:szCs w:val="16"/>
        </w:rPr>
        <w:t xml:space="preserve"> </w:t>
      </w:r>
      <w:r w:rsidRPr="00302E03">
        <w:rPr>
          <w:szCs w:val="16"/>
          <w:lang w:val="sr-Cyrl-RS"/>
        </w:rPr>
        <w:t xml:space="preserve">Доступно на: </w:t>
      </w:r>
      <w:hyperlink r:id="rId4" w:history="1">
        <w:r w:rsidRPr="00302E03">
          <w:rPr>
            <w:rStyle w:val="Hyperlink"/>
            <w:color w:val="auto"/>
            <w:szCs w:val="16"/>
            <w:u w:val="none"/>
          </w:rPr>
          <w:t>https://ombudsman.rs/index.php/2011-12-11-11-34-45/6105-ishlj-nj-z-sh-i-ni-gr-d-n-n-n-cr-z-n-z-sh-i-i-pr-v-lic-s-n-lni-s-nj-risni-uslug-s-sh-u-s-ci-ln-z-sh-i-i</w:t>
        </w:r>
      </w:hyperlink>
      <w:r w:rsidRPr="00302E03">
        <w:rPr>
          <w:szCs w:val="16"/>
          <w:lang w:val="sr-Cyrl-RS"/>
        </w:rPr>
        <w:t xml:space="preserve"> </w:t>
      </w:r>
    </w:p>
  </w:footnote>
  <w:footnote w:id="38">
    <w:p w14:paraId="502CCC19" w14:textId="77777777" w:rsidR="00AF4BDE" w:rsidRPr="00AC50DE" w:rsidRDefault="00AF4BDE" w:rsidP="00AE2A2A">
      <w:pPr>
        <w:tabs>
          <w:tab w:val="left" w:pos="8954"/>
        </w:tabs>
        <w:spacing w:after="0"/>
        <w:ind w:left="142" w:hanging="142"/>
        <w:rPr>
          <w:rFonts w:cs="Times New Roman"/>
          <w:bCs/>
          <w:sz w:val="16"/>
          <w:szCs w:val="16"/>
        </w:rPr>
      </w:pPr>
      <w:r w:rsidRPr="00AC50DE">
        <w:rPr>
          <w:rStyle w:val="FootnoteReference"/>
          <w:sz w:val="16"/>
          <w:szCs w:val="16"/>
        </w:rPr>
        <w:footnoteRef/>
      </w:r>
      <w:r w:rsidRPr="00AC50DE">
        <w:rPr>
          <w:sz w:val="16"/>
          <w:szCs w:val="16"/>
        </w:rPr>
        <w:t xml:space="preserve"> </w:t>
      </w:r>
      <w:r w:rsidRPr="00AC50DE">
        <w:rPr>
          <w:sz w:val="16"/>
          <w:szCs w:val="16"/>
          <w:lang w:val="sr-Cyrl-RS"/>
        </w:rPr>
        <w:t xml:space="preserve">Извештај о посети </w:t>
      </w:r>
      <w:proofErr w:type="spellStart"/>
      <w:r w:rsidRPr="00AC50DE">
        <w:rPr>
          <w:sz w:val="16"/>
          <w:szCs w:val="16"/>
          <w:lang w:val="sr-Cyrl-RS"/>
        </w:rPr>
        <w:t>Геронтолошком</w:t>
      </w:r>
      <w:proofErr w:type="spellEnd"/>
      <w:r w:rsidRPr="00AC50DE">
        <w:rPr>
          <w:sz w:val="16"/>
          <w:szCs w:val="16"/>
          <w:lang w:val="sr-Cyrl-RS"/>
        </w:rPr>
        <w:t xml:space="preserve"> центру Крагујевац – Објекат 3/блок за појачани надзор, бр. </w:t>
      </w:r>
      <w:r w:rsidRPr="00AC50DE">
        <w:rPr>
          <w:rFonts w:cs="Times New Roman"/>
          <w:bCs/>
          <w:sz w:val="16"/>
          <w:szCs w:val="16"/>
          <w:lang w:val="sr-Cyrl-RS"/>
        </w:rPr>
        <w:t xml:space="preserve">414 – 4/19 и Извештај о посети Дому за смештај одраслих лица  Блаце- </w:t>
      </w:r>
      <w:proofErr w:type="spellStart"/>
      <w:r w:rsidRPr="00AC50DE">
        <w:rPr>
          <w:rFonts w:cs="Times New Roman"/>
          <w:bCs/>
          <w:sz w:val="16"/>
          <w:szCs w:val="16"/>
          <w:lang w:val="sr-Cyrl-RS"/>
        </w:rPr>
        <w:t>Трбуње</w:t>
      </w:r>
      <w:proofErr w:type="spellEnd"/>
      <w:r w:rsidRPr="00AC50DE">
        <w:rPr>
          <w:rFonts w:cs="Times New Roman"/>
          <w:bCs/>
          <w:sz w:val="16"/>
          <w:szCs w:val="16"/>
          <w:lang w:val="sr-Cyrl-RS"/>
        </w:rPr>
        <w:t>, број 414–31/19.</w:t>
      </w:r>
    </w:p>
  </w:footnote>
  <w:footnote w:id="39">
    <w:p w14:paraId="619EBECF" w14:textId="77777777" w:rsidR="00AF4BDE" w:rsidRPr="00AC50DE" w:rsidRDefault="00AF4BDE" w:rsidP="00AE2A2A">
      <w:pPr>
        <w:tabs>
          <w:tab w:val="left" w:pos="8954"/>
        </w:tabs>
        <w:spacing w:after="0"/>
        <w:ind w:left="142" w:hanging="142"/>
        <w:rPr>
          <w:rFonts w:cs="Times New Roman"/>
          <w:bCs/>
          <w:sz w:val="16"/>
          <w:szCs w:val="16"/>
        </w:rPr>
      </w:pPr>
      <w:r w:rsidRPr="00AC50DE">
        <w:rPr>
          <w:rStyle w:val="FootnoteReference"/>
          <w:sz w:val="16"/>
          <w:szCs w:val="16"/>
          <w:lang w:val="sr-Cyrl-RS"/>
        </w:rPr>
        <w:footnoteRef/>
      </w:r>
      <w:r w:rsidRPr="00AC50DE">
        <w:rPr>
          <w:sz w:val="16"/>
          <w:szCs w:val="16"/>
          <w:lang w:val="sr-Cyrl-RS"/>
        </w:rPr>
        <w:t xml:space="preserve"> Извештај о посети </w:t>
      </w:r>
      <w:proofErr w:type="spellStart"/>
      <w:r w:rsidRPr="00AC50DE">
        <w:rPr>
          <w:sz w:val="16"/>
          <w:szCs w:val="16"/>
          <w:lang w:val="sr-Cyrl-RS"/>
        </w:rPr>
        <w:t>Геронтолошком</w:t>
      </w:r>
      <w:proofErr w:type="spellEnd"/>
      <w:r w:rsidRPr="00AC50DE">
        <w:rPr>
          <w:sz w:val="16"/>
          <w:szCs w:val="16"/>
          <w:lang w:val="sr-Cyrl-RS"/>
        </w:rPr>
        <w:t xml:space="preserve"> центру Крагујевац – Објекат 3/блок за појачани надзор, бр. </w:t>
      </w:r>
      <w:r w:rsidRPr="00AC50DE">
        <w:rPr>
          <w:rFonts w:cs="Times New Roman"/>
          <w:bCs/>
          <w:sz w:val="16"/>
          <w:szCs w:val="16"/>
          <w:lang w:val="sr-Cyrl-RS"/>
        </w:rPr>
        <w:t xml:space="preserve">414 – 4/19, Извештај о посети Стационару за децу и омладину са аутизмом, број </w:t>
      </w:r>
      <w:r w:rsidRPr="00AC50DE">
        <w:rPr>
          <w:rFonts w:cs="Times New Roman"/>
          <w:bCs/>
          <w:sz w:val="16"/>
          <w:szCs w:val="16"/>
        </w:rPr>
        <w:t>414 –13/19</w:t>
      </w:r>
      <w:r w:rsidRPr="00AC50DE">
        <w:rPr>
          <w:rFonts w:cs="Times New Roman"/>
          <w:bCs/>
          <w:sz w:val="16"/>
          <w:szCs w:val="16"/>
          <w:lang w:val="sr-Cyrl-RS"/>
        </w:rPr>
        <w:t xml:space="preserve"> и Извештај о посети Дому за смештај одраслих лица Блаце- </w:t>
      </w:r>
      <w:proofErr w:type="spellStart"/>
      <w:r w:rsidRPr="00AC50DE">
        <w:rPr>
          <w:rFonts w:cs="Times New Roman"/>
          <w:bCs/>
          <w:sz w:val="16"/>
          <w:szCs w:val="16"/>
          <w:lang w:val="sr-Cyrl-RS"/>
        </w:rPr>
        <w:t>Трбуње</w:t>
      </w:r>
      <w:proofErr w:type="spellEnd"/>
      <w:r w:rsidRPr="00AC50DE">
        <w:rPr>
          <w:rFonts w:cs="Times New Roman"/>
          <w:bCs/>
          <w:sz w:val="16"/>
          <w:szCs w:val="16"/>
          <w:lang w:val="sr-Cyrl-RS"/>
        </w:rPr>
        <w:t>, број 414–31/19</w:t>
      </w:r>
    </w:p>
  </w:footnote>
  <w:footnote w:id="40">
    <w:p w14:paraId="220B0256" w14:textId="77777777" w:rsidR="00AF4BDE" w:rsidRPr="00A91426" w:rsidRDefault="00AF4BDE" w:rsidP="00A91426">
      <w:pPr>
        <w:pStyle w:val="FootnoteText"/>
        <w:spacing w:after="0"/>
        <w:ind w:left="142" w:hanging="142"/>
        <w:rPr>
          <w:szCs w:val="16"/>
          <w:lang w:val="sr-Cyrl-RS"/>
        </w:rPr>
      </w:pPr>
      <w:r w:rsidRPr="00A91426">
        <w:rPr>
          <w:rStyle w:val="FootnoteReference"/>
          <w:szCs w:val="16"/>
        </w:rPr>
        <w:footnoteRef/>
      </w:r>
      <w:r w:rsidRPr="00A91426">
        <w:rPr>
          <w:szCs w:val="16"/>
        </w:rPr>
        <w:t xml:space="preserve"> </w:t>
      </w:r>
      <w:r w:rsidRPr="00A91426">
        <w:rPr>
          <w:szCs w:val="16"/>
          <w:lang w:val="sr-Cyrl-RS"/>
        </w:rPr>
        <w:t xml:space="preserve">Извештај о посети </w:t>
      </w:r>
      <w:proofErr w:type="spellStart"/>
      <w:r w:rsidRPr="00A91426">
        <w:rPr>
          <w:szCs w:val="16"/>
          <w:lang w:val="sr-Cyrl-RS"/>
        </w:rPr>
        <w:t>Геронтолошком</w:t>
      </w:r>
      <w:proofErr w:type="spellEnd"/>
      <w:r w:rsidRPr="00A91426">
        <w:rPr>
          <w:szCs w:val="16"/>
          <w:lang w:val="sr-Cyrl-RS"/>
        </w:rPr>
        <w:t xml:space="preserve"> центру Крагујевац – Објекат 3/блок за појачани надзор, </w:t>
      </w:r>
      <w:r w:rsidRPr="00A91426">
        <w:rPr>
          <w:bCs/>
          <w:szCs w:val="16"/>
          <w:lang w:val="sr-Cyrl-RS"/>
        </w:rPr>
        <w:t xml:space="preserve">Извештај о посети Стационару за децу и омладину са аутизмом и Извештај о посети Дому за смештај одраслих лица Блаце- </w:t>
      </w:r>
      <w:proofErr w:type="spellStart"/>
      <w:r w:rsidRPr="00A91426">
        <w:rPr>
          <w:bCs/>
          <w:szCs w:val="16"/>
          <w:lang w:val="sr-Cyrl-RS"/>
        </w:rPr>
        <w:t>Трбуње</w:t>
      </w:r>
      <w:proofErr w:type="spellEnd"/>
      <w:r w:rsidRPr="00A91426">
        <w:rPr>
          <w:bCs/>
          <w:szCs w:val="16"/>
          <w:lang w:val="sr-Cyrl-RS"/>
        </w:rPr>
        <w:t>.</w:t>
      </w:r>
    </w:p>
  </w:footnote>
  <w:footnote w:id="41">
    <w:p w14:paraId="1B656FBE" w14:textId="77777777" w:rsidR="00AF4BDE" w:rsidRPr="00A91426" w:rsidRDefault="00AF4BDE" w:rsidP="00A91426">
      <w:pPr>
        <w:pStyle w:val="FootnoteText"/>
        <w:spacing w:after="0"/>
        <w:ind w:left="142" w:hanging="142"/>
        <w:rPr>
          <w:szCs w:val="16"/>
          <w:lang w:val="sr-Cyrl-RS"/>
        </w:rPr>
      </w:pPr>
      <w:r w:rsidRPr="00A91426">
        <w:rPr>
          <w:rStyle w:val="FootnoteReference"/>
          <w:szCs w:val="16"/>
        </w:rPr>
        <w:footnoteRef/>
      </w:r>
      <w:r w:rsidRPr="00A91426">
        <w:rPr>
          <w:szCs w:val="16"/>
        </w:rPr>
        <w:t xml:space="preserve"> </w:t>
      </w:r>
      <w:r w:rsidRPr="00A91426">
        <w:rPr>
          <w:szCs w:val="16"/>
          <w:lang w:val="sr-Cyrl-RS"/>
        </w:rPr>
        <w:t xml:space="preserve">Извештај о посети </w:t>
      </w:r>
      <w:proofErr w:type="spellStart"/>
      <w:r w:rsidRPr="00A91426">
        <w:rPr>
          <w:szCs w:val="16"/>
          <w:lang w:val="sr-Cyrl-RS"/>
        </w:rPr>
        <w:t>Геронтолошком</w:t>
      </w:r>
      <w:proofErr w:type="spellEnd"/>
      <w:r w:rsidRPr="00A91426">
        <w:rPr>
          <w:szCs w:val="16"/>
          <w:lang w:val="sr-Cyrl-RS"/>
        </w:rPr>
        <w:t xml:space="preserve"> центру Крагујевац – Објекат 3/блок за појачани надзор и </w:t>
      </w:r>
      <w:r w:rsidRPr="00A91426">
        <w:rPr>
          <w:bCs/>
          <w:szCs w:val="16"/>
          <w:lang w:val="sr-Cyrl-RS"/>
        </w:rPr>
        <w:t>Извештај о посети Дому за смештај одраслих лица „</w:t>
      </w:r>
      <w:proofErr w:type="spellStart"/>
      <w:r w:rsidRPr="00A91426">
        <w:rPr>
          <w:bCs/>
          <w:szCs w:val="16"/>
          <w:lang w:val="sr-Cyrl-RS"/>
        </w:rPr>
        <w:t>Трбуње</w:t>
      </w:r>
      <w:proofErr w:type="spellEnd"/>
      <w:r w:rsidRPr="00A91426">
        <w:rPr>
          <w:bCs/>
          <w:szCs w:val="16"/>
          <w:lang w:val="sr-Cyrl-RS"/>
        </w:rPr>
        <w:t>“</w:t>
      </w:r>
    </w:p>
  </w:footnote>
  <w:footnote w:id="42">
    <w:p w14:paraId="6178C287" w14:textId="304AEED0" w:rsidR="00AF4BDE" w:rsidRPr="00A91426" w:rsidRDefault="00AF4BDE" w:rsidP="00A91426">
      <w:pPr>
        <w:spacing w:before="0" w:after="0"/>
        <w:ind w:left="180" w:hanging="180"/>
        <w:jc w:val="left"/>
        <w:rPr>
          <w:sz w:val="18"/>
          <w:szCs w:val="16"/>
          <w:lang w:val="sr-Cyrl-RS"/>
        </w:rPr>
      </w:pPr>
      <w:r w:rsidRPr="00A91426">
        <w:rPr>
          <w:rStyle w:val="FootnoteReference"/>
          <w:sz w:val="18"/>
          <w:szCs w:val="16"/>
        </w:rPr>
        <w:footnoteRef/>
      </w:r>
      <w:r w:rsidRPr="00A91426">
        <w:rPr>
          <w:sz w:val="18"/>
          <w:szCs w:val="16"/>
        </w:rPr>
        <w:t xml:space="preserve"> </w:t>
      </w:r>
      <w:r w:rsidRPr="00A91426">
        <w:rPr>
          <w:sz w:val="18"/>
          <w:szCs w:val="16"/>
          <w:lang w:val="sr-Cyrl-RS"/>
        </w:rPr>
        <w:t xml:space="preserve">Извештај о посети Клиници за психијатрију Клиничког центра Војводина (број </w:t>
      </w:r>
      <w:r w:rsidRPr="00A91426">
        <w:rPr>
          <w:bCs/>
          <w:sz w:val="18"/>
          <w:szCs w:val="16"/>
        </w:rPr>
        <w:t>413-50/19</w:t>
      </w:r>
      <w:r w:rsidRPr="00A91426">
        <w:rPr>
          <w:bCs/>
          <w:sz w:val="18"/>
          <w:szCs w:val="16"/>
          <w:lang w:val="sr-Cyrl-RS"/>
        </w:rPr>
        <w:t>)</w:t>
      </w:r>
      <w:r w:rsidRPr="00A91426">
        <w:rPr>
          <w:sz w:val="18"/>
          <w:szCs w:val="16"/>
          <w:lang w:val="sr-Cyrl-RS"/>
        </w:rPr>
        <w:t xml:space="preserve"> и Извештај о посети Служби за психијатрију Опште болнице Јагодина (број 413-67/19).</w:t>
      </w:r>
    </w:p>
  </w:footnote>
  <w:footnote w:id="43">
    <w:p w14:paraId="1D7C7EFA" w14:textId="1C499476" w:rsidR="00AF4BDE" w:rsidRPr="00A91426" w:rsidRDefault="00AF4BDE" w:rsidP="00A91426">
      <w:pPr>
        <w:spacing w:before="0" w:after="0"/>
        <w:ind w:left="180" w:hanging="180"/>
        <w:jc w:val="left"/>
        <w:rPr>
          <w:sz w:val="18"/>
          <w:szCs w:val="16"/>
          <w:lang w:val="sr-Cyrl-RS"/>
        </w:rPr>
      </w:pPr>
      <w:r w:rsidRPr="00A91426">
        <w:rPr>
          <w:rStyle w:val="FootnoteReference"/>
          <w:sz w:val="18"/>
          <w:szCs w:val="16"/>
        </w:rPr>
        <w:footnoteRef/>
      </w:r>
      <w:r w:rsidRPr="00A91426">
        <w:rPr>
          <w:sz w:val="18"/>
          <w:szCs w:val="16"/>
          <w:lang w:val="ru-RU"/>
        </w:rPr>
        <w:t xml:space="preserve"> </w:t>
      </w:r>
      <w:r w:rsidRPr="00A91426">
        <w:rPr>
          <w:sz w:val="18"/>
          <w:szCs w:val="16"/>
          <w:lang w:val="sr-Cyrl-RS"/>
        </w:rPr>
        <w:t xml:space="preserve">Извештај о посети Клиници за психијатрију Клиничког центра Крагујевац 413-6/19, доступан на: </w:t>
      </w:r>
      <w:hyperlink r:id="rId5" w:history="1">
        <w:r w:rsidRPr="00A91426">
          <w:rPr>
            <w:rStyle w:val="Hyperlink"/>
            <w:color w:val="auto"/>
            <w:sz w:val="18"/>
            <w:szCs w:val="16"/>
            <w:u w:val="none"/>
          </w:rPr>
          <w:t>https</w:t>
        </w:r>
        <w:r w:rsidRPr="00A91426">
          <w:rPr>
            <w:rStyle w:val="Hyperlink"/>
            <w:color w:val="auto"/>
            <w:sz w:val="18"/>
            <w:szCs w:val="16"/>
            <w:u w:val="none"/>
            <w:lang w:val="ru-RU"/>
          </w:rPr>
          <w:t>://</w:t>
        </w:r>
        <w:proofErr w:type="spellStart"/>
        <w:r w:rsidRPr="00A91426">
          <w:rPr>
            <w:rStyle w:val="Hyperlink"/>
            <w:color w:val="auto"/>
            <w:sz w:val="18"/>
            <w:szCs w:val="16"/>
            <w:u w:val="none"/>
          </w:rPr>
          <w:t>npm</w:t>
        </w:r>
        <w:proofErr w:type="spellEnd"/>
        <w:r w:rsidRPr="00A91426">
          <w:rPr>
            <w:rStyle w:val="Hyperlink"/>
            <w:color w:val="auto"/>
            <w:sz w:val="18"/>
            <w:szCs w:val="16"/>
            <w:u w:val="none"/>
            <w:lang w:val="ru-RU"/>
          </w:rPr>
          <w:t>.</w:t>
        </w:r>
        <w:proofErr w:type="spellStart"/>
        <w:r w:rsidRPr="00A91426">
          <w:rPr>
            <w:rStyle w:val="Hyperlink"/>
            <w:color w:val="auto"/>
            <w:sz w:val="18"/>
            <w:szCs w:val="16"/>
            <w:u w:val="none"/>
          </w:rPr>
          <w:t>rs</w:t>
        </w:r>
        <w:proofErr w:type="spellEnd"/>
        <w:r w:rsidRPr="00A91426">
          <w:rPr>
            <w:rStyle w:val="Hyperlink"/>
            <w:color w:val="auto"/>
            <w:sz w:val="18"/>
            <w:szCs w:val="16"/>
            <w:u w:val="none"/>
            <w:lang w:val="ru-RU"/>
          </w:rPr>
          <w:t>/</w:t>
        </w:r>
        <w:r w:rsidRPr="00A91426">
          <w:rPr>
            <w:rStyle w:val="Hyperlink"/>
            <w:color w:val="auto"/>
            <w:sz w:val="18"/>
            <w:szCs w:val="16"/>
            <w:u w:val="none"/>
          </w:rPr>
          <w:t>attachments</w:t>
        </w:r>
        <w:r w:rsidRPr="00A91426">
          <w:rPr>
            <w:rStyle w:val="Hyperlink"/>
            <w:color w:val="auto"/>
            <w:sz w:val="18"/>
            <w:szCs w:val="16"/>
            <w:u w:val="none"/>
            <w:lang w:val="ru-RU"/>
          </w:rPr>
          <w:t>/</w:t>
        </w:r>
        <w:r w:rsidRPr="00A91426">
          <w:rPr>
            <w:rStyle w:val="Hyperlink"/>
            <w:color w:val="auto"/>
            <w:sz w:val="18"/>
            <w:szCs w:val="16"/>
            <w:u w:val="none"/>
          </w:rPr>
          <w:t>article</w:t>
        </w:r>
        <w:r w:rsidRPr="00A91426">
          <w:rPr>
            <w:rStyle w:val="Hyperlink"/>
            <w:color w:val="auto"/>
            <w:sz w:val="18"/>
            <w:szCs w:val="16"/>
            <w:u w:val="none"/>
            <w:lang w:val="ru-RU"/>
          </w:rPr>
          <w:t>/867/</w:t>
        </w:r>
        <w:proofErr w:type="spellStart"/>
        <w:r w:rsidRPr="00A91426">
          <w:rPr>
            <w:rStyle w:val="Hyperlink"/>
            <w:color w:val="auto"/>
            <w:sz w:val="18"/>
            <w:szCs w:val="16"/>
            <w:u w:val="none"/>
          </w:rPr>
          <w:t>Izvestaj</w:t>
        </w:r>
        <w:proofErr w:type="spellEnd"/>
        <w:r w:rsidRPr="00A91426">
          <w:rPr>
            <w:rStyle w:val="Hyperlink"/>
            <w:color w:val="auto"/>
            <w:sz w:val="18"/>
            <w:szCs w:val="16"/>
            <w:u w:val="none"/>
            <w:lang w:val="ru-RU"/>
          </w:rPr>
          <w:t>%20</w:t>
        </w:r>
        <w:r w:rsidRPr="00A91426">
          <w:rPr>
            <w:rStyle w:val="Hyperlink"/>
            <w:color w:val="auto"/>
            <w:sz w:val="18"/>
            <w:szCs w:val="16"/>
            <w:u w:val="none"/>
          </w:rPr>
          <w:t>o</w:t>
        </w:r>
        <w:r w:rsidRPr="00A91426">
          <w:rPr>
            <w:rStyle w:val="Hyperlink"/>
            <w:color w:val="auto"/>
            <w:sz w:val="18"/>
            <w:szCs w:val="16"/>
            <w:u w:val="none"/>
            <w:lang w:val="ru-RU"/>
          </w:rPr>
          <w:t>%20</w:t>
        </w:r>
        <w:proofErr w:type="spellStart"/>
        <w:r w:rsidRPr="00A91426">
          <w:rPr>
            <w:rStyle w:val="Hyperlink"/>
            <w:color w:val="auto"/>
            <w:sz w:val="18"/>
            <w:szCs w:val="16"/>
            <w:u w:val="none"/>
          </w:rPr>
          <w:t>poseti</w:t>
        </w:r>
        <w:proofErr w:type="spellEnd"/>
        <w:r w:rsidRPr="00A91426">
          <w:rPr>
            <w:rStyle w:val="Hyperlink"/>
            <w:color w:val="auto"/>
            <w:sz w:val="18"/>
            <w:szCs w:val="16"/>
            <w:u w:val="none"/>
            <w:lang w:val="ru-RU"/>
          </w:rPr>
          <w:t>%20</w:t>
        </w:r>
        <w:proofErr w:type="spellStart"/>
        <w:r w:rsidRPr="00A91426">
          <w:rPr>
            <w:rStyle w:val="Hyperlink"/>
            <w:color w:val="auto"/>
            <w:sz w:val="18"/>
            <w:szCs w:val="16"/>
            <w:u w:val="none"/>
          </w:rPr>
          <w:t>Klinici</w:t>
        </w:r>
        <w:proofErr w:type="spellEnd"/>
        <w:r w:rsidRPr="00A91426">
          <w:rPr>
            <w:rStyle w:val="Hyperlink"/>
            <w:color w:val="auto"/>
            <w:sz w:val="18"/>
            <w:szCs w:val="16"/>
            <w:u w:val="none"/>
            <w:lang w:val="ru-RU"/>
          </w:rPr>
          <w:t>%20</w:t>
        </w:r>
        <w:proofErr w:type="spellStart"/>
        <w:r w:rsidRPr="00A91426">
          <w:rPr>
            <w:rStyle w:val="Hyperlink"/>
            <w:color w:val="auto"/>
            <w:sz w:val="18"/>
            <w:szCs w:val="16"/>
            <w:u w:val="none"/>
          </w:rPr>
          <w:t>za</w:t>
        </w:r>
        <w:proofErr w:type="spellEnd"/>
        <w:r w:rsidRPr="00A91426">
          <w:rPr>
            <w:rStyle w:val="Hyperlink"/>
            <w:color w:val="auto"/>
            <w:sz w:val="18"/>
            <w:szCs w:val="16"/>
            <w:u w:val="none"/>
            <w:lang w:val="ru-RU"/>
          </w:rPr>
          <w:t>%20</w:t>
        </w:r>
        <w:proofErr w:type="spellStart"/>
        <w:r w:rsidRPr="00A91426">
          <w:rPr>
            <w:rStyle w:val="Hyperlink"/>
            <w:color w:val="auto"/>
            <w:sz w:val="18"/>
            <w:szCs w:val="16"/>
            <w:u w:val="none"/>
          </w:rPr>
          <w:t>psihijatriju</w:t>
        </w:r>
        <w:proofErr w:type="spellEnd"/>
        <w:r w:rsidRPr="00A91426">
          <w:rPr>
            <w:rStyle w:val="Hyperlink"/>
            <w:color w:val="auto"/>
            <w:sz w:val="18"/>
            <w:szCs w:val="16"/>
            <w:u w:val="none"/>
            <w:lang w:val="ru-RU"/>
          </w:rPr>
          <w:t>%20</w:t>
        </w:r>
        <w:r w:rsidRPr="00A91426">
          <w:rPr>
            <w:rStyle w:val="Hyperlink"/>
            <w:color w:val="auto"/>
            <w:sz w:val="18"/>
            <w:szCs w:val="16"/>
            <w:u w:val="none"/>
          </w:rPr>
          <w:t>KC</w:t>
        </w:r>
        <w:r w:rsidRPr="00A91426">
          <w:rPr>
            <w:rStyle w:val="Hyperlink"/>
            <w:color w:val="auto"/>
            <w:sz w:val="18"/>
            <w:szCs w:val="16"/>
            <w:u w:val="none"/>
            <w:lang w:val="ru-RU"/>
          </w:rPr>
          <w:t>%20</w:t>
        </w:r>
        <w:proofErr w:type="spellStart"/>
        <w:r w:rsidRPr="00A91426">
          <w:rPr>
            <w:rStyle w:val="Hyperlink"/>
            <w:color w:val="auto"/>
            <w:sz w:val="18"/>
            <w:szCs w:val="16"/>
            <w:u w:val="none"/>
          </w:rPr>
          <w:t>Kragujevac</w:t>
        </w:r>
        <w:proofErr w:type="spellEnd"/>
        <w:r w:rsidRPr="00A91426">
          <w:rPr>
            <w:rStyle w:val="Hyperlink"/>
            <w:color w:val="auto"/>
            <w:sz w:val="18"/>
            <w:szCs w:val="16"/>
            <w:u w:val="none"/>
            <w:lang w:val="ru-RU"/>
          </w:rPr>
          <w:t>.</w:t>
        </w:r>
        <w:r w:rsidRPr="00A91426">
          <w:rPr>
            <w:rStyle w:val="Hyperlink"/>
            <w:color w:val="auto"/>
            <w:sz w:val="18"/>
            <w:szCs w:val="16"/>
            <w:u w:val="none"/>
          </w:rPr>
          <w:t>pdf</w:t>
        </w:r>
      </w:hyperlink>
      <w:r w:rsidRPr="00A91426">
        <w:rPr>
          <w:sz w:val="18"/>
          <w:szCs w:val="16"/>
          <w:lang w:val="sr-Cyrl-RS"/>
        </w:rPr>
        <w:t xml:space="preserve"> </w:t>
      </w:r>
    </w:p>
    <w:p w14:paraId="4C200414" w14:textId="77777777" w:rsidR="00AF4BDE" w:rsidRPr="00A91426" w:rsidRDefault="00AF4BDE" w:rsidP="00A91426">
      <w:pPr>
        <w:spacing w:before="0" w:after="0"/>
        <w:ind w:left="180" w:firstLine="0"/>
        <w:jc w:val="left"/>
        <w:rPr>
          <w:sz w:val="18"/>
          <w:szCs w:val="16"/>
          <w:lang w:val="sr-Cyrl-RS"/>
        </w:rPr>
      </w:pPr>
      <w:r w:rsidRPr="00A91426">
        <w:rPr>
          <w:sz w:val="18"/>
          <w:szCs w:val="16"/>
          <w:lang w:val="sr-Cyrl-RS"/>
        </w:rPr>
        <w:t xml:space="preserve">Извештај о посети Клиници за психијатрију Клиничког центра Србије 413-36/19, доступан на: </w:t>
      </w:r>
      <w:hyperlink r:id="rId6" w:history="1">
        <w:r w:rsidRPr="00A91426">
          <w:rPr>
            <w:rStyle w:val="Hyperlink"/>
            <w:color w:val="auto"/>
            <w:sz w:val="18"/>
            <w:szCs w:val="16"/>
            <w:u w:val="none"/>
            <w:lang w:val="sr-Cyrl-RS"/>
          </w:rPr>
          <w:t>https://npm.rs/attachments/article/895/Izveštaj%20o%20poseti%20Klinici%20za%20psihijatriju%20KCS.PDF</w:t>
        </w:r>
      </w:hyperlink>
      <w:r w:rsidRPr="00A91426">
        <w:rPr>
          <w:sz w:val="18"/>
          <w:szCs w:val="16"/>
          <w:lang w:val="sr-Cyrl-RS"/>
        </w:rPr>
        <w:t xml:space="preserve"> </w:t>
      </w:r>
    </w:p>
    <w:p w14:paraId="03494325" w14:textId="77777777" w:rsidR="00AF4BDE" w:rsidRPr="00A91426" w:rsidRDefault="00AF4BDE" w:rsidP="00A91426">
      <w:pPr>
        <w:spacing w:before="0" w:after="0"/>
        <w:ind w:left="180" w:firstLine="0"/>
        <w:jc w:val="left"/>
        <w:rPr>
          <w:sz w:val="18"/>
          <w:szCs w:val="16"/>
          <w:lang w:val="sr-Cyrl-RS"/>
        </w:rPr>
      </w:pPr>
      <w:r w:rsidRPr="00A91426">
        <w:rPr>
          <w:sz w:val="18"/>
          <w:szCs w:val="16"/>
          <w:lang w:val="sr-Cyrl-RS"/>
        </w:rPr>
        <w:t>Извештај о посети Клиници за психијатрију Клиничког центра Ниш 413-45/19.</w:t>
      </w:r>
    </w:p>
  </w:footnote>
  <w:footnote w:id="44">
    <w:p w14:paraId="2CA187AF" w14:textId="757245AA" w:rsidR="00AF4BDE" w:rsidRPr="00A91426" w:rsidRDefault="00AF4BDE" w:rsidP="00A91426">
      <w:pPr>
        <w:pStyle w:val="FootnoteText"/>
        <w:spacing w:after="0"/>
        <w:ind w:firstLine="0"/>
        <w:jc w:val="left"/>
        <w:rPr>
          <w:szCs w:val="16"/>
          <w:lang w:val="sr-Cyrl-RS"/>
        </w:rPr>
      </w:pPr>
      <w:r w:rsidRPr="00A91426">
        <w:rPr>
          <w:rStyle w:val="FootnoteReference"/>
          <w:szCs w:val="16"/>
        </w:rPr>
        <w:footnoteRef/>
      </w:r>
      <w:r w:rsidRPr="00A91426">
        <w:rPr>
          <w:szCs w:val="16"/>
        </w:rPr>
        <w:t xml:space="preserve"> Клиника за психијатрију Клиничког центра Крагујевац.</w:t>
      </w:r>
    </w:p>
  </w:footnote>
  <w:footnote w:id="45">
    <w:p w14:paraId="4BDF029E" w14:textId="77777777" w:rsidR="00AF4BDE" w:rsidRPr="00A91426" w:rsidRDefault="00AF4BDE" w:rsidP="00A91426">
      <w:pPr>
        <w:pStyle w:val="FootnoteText"/>
        <w:spacing w:after="0"/>
        <w:ind w:left="180" w:hanging="180"/>
        <w:rPr>
          <w:szCs w:val="16"/>
          <w:lang w:val="sr-Cyrl-RS"/>
        </w:rPr>
      </w:pPr>
      <w:r w:rsidRPr="00A91426">
        <w:rPr>
          <w:rStyle w:val="FootnoteReference"/>
          <w:szCs w:val="16"/>
        </w:rPr>
        <w:footnoteRef/>
      </w:r>
      <w:r w:rsidRPr="00A91426">
        <w:rPr>
          <w:szCs w:val="16"/>
        </w:rPr>
        <w:t xml:space="preserve"> </w:t>
      </w:r>
      <w:r w:rsidRPr="00A91426">
        <w:rPr>
          <w:rFonts w:cs="Arial"/>
          <w:spacing w:val="5"/>
          <w:szCs w:val="16"/>
          <w:lang w:val="sr-Cyrl-RS"/>
        </w:rPr>
        <w:t xml:space="preserve">Психијатар без одлагања доноси одлуку о задржавању лица са менталним сметњама кад за то постоје здравствени разлози, организује се хитан </w:t>
      </w:r>
      <w:proofErr w:type="spellStart"/>
      <w:r w:rsidRPr="00A91426">
        <w:rPr>
          <w:rFonts w:cs="Arial"/>
          <w:spacing w:val="5"/>
          <w:szCs w:val="16"/>
          <w:lang w:val="sr-Cyrl-RS"/>
        </w:rPr>
        <w:t>конзилијарни</w:t>
      </w:r>
      <w:proofErr w:type="spellEnd"/>
      <w:r w:rsidRPr="00A91426">
        <w:rPr>
          <w:rFonts w:cs="Arial"/>
          <w:spacing w:val="5"/>
          <w:szCs w:val="16"/>
          <w:lang w:val="sr-Cyrl-RS"/>
        </w:rPr>
        <w:t xml:space="preserve"> преглед и надлежном суду се у року од 24 сата од дана прегледа доставља образложено обавештење о задржавању без пристанка лица са менталним сметњама заједно са медицинском документацијом.</w:t>
      </w:r>
    </w:p>
  </w:footnote>
  <w:footnote w:id="46">
    <w:p w14:paraId="4574412A" w14:textId="587544F2" w:rsidR="00AF4BDE" w:rsidRPr="00A91426" w:rsidRDefault="00AF4BDE" w:rsidP="00A91426">
      <w:pPr>
        <w:pStyle w:val="FootnoteText"/>
        <w:spacing w:after="0"/>
        <w:ind w:firstLine="0"/>
        <w:rPr>
          <w:szCs w:val="16"/>
          <w:lang w:val="sr-Latn-RS"/>
        </w:rPr>
      </w:pPr>
      <w:r w:rsidRPr="00A91426">
        <w:rPr>
          <w:rStyle w:val="FootnoteReference"/>
          <w:szCs w:val="16"/>
        </w:rPr>
        <w:footnoteRef/>
      </w:r>
      <w:r w:rsidRPr="00A91426">
        <w:rPr>
          <w:szCs w:val="16"/>
        </w:rPr>
        <w:t xml:space="preserve"> </w:t>
      </w:r>
      <w:r w:rsidRPr="00A91426">
        <w:rPr>
          <w:szCs w:val="16"/>
          <w:lang w:val="sr-Cyrl-RS"/>
        </w:rPr>
        <w:t>Клинички центар Крагујевац</w:t>
      </w:r>
      <w:r>
        <w:rPr>
          <w:szCs w:val="16"/>
          <w:lang w:val="sr-Latn-RS"/>
        </w:rPr>
        <w:t>.</w:t>
      </w:r>
    </w:p>
  </w:footnote>
  <w:footnote w:id="47">
    <w:p w14:paraId="411CCC4D" w14:textId="77777777" w:rsidR="00AF4BDE" w:rsidRPr="00A91426" w:rsidRDefault="00AF4BDE" w:rsidP="00A91426">
      <w:pPr>
        <w:pStyle w:val="FootnoteText"/>
        <w:spacing w:after="0"/>
        <w:ind w:firstLine="0"/>
        <w:rPr>
          <w:szCs w:val="18"/>
          <w:lang w:val="sr-Cyrl-RS"/>
        </w:rPr>
      </w:pPr>
      <w:r w:rsidRPr="00A91426">
        <w:rPr>
          <w:rStyle w:val="FootnoteReference"/>
          <w:szCs w:val="18"/>
          <w:lang w:val="sr-Cyrl-RS"/>
        </w:rPr>
        <w:footnoteRef/>
      </w:r>
      <w:r w:rsidRPr="00A91426">
        <w:rPr>
          <w:szCs w:val="18"/>
          <w:lang w:val="sr-Cyrl-RS"/>
        </w:rPr>
        <w:t xml:space="preserve"> „Сл. гласник РС“, број 10/19.</w:t>
      </w:r>
    </w:p>
  </w:footnote>
  <w:footnote w:id="48">
    <w:p w14:paraId="64D9B627" w14:textId="77777777" w:rsidR="00AF4BDE" w:rsidRPr="00A91426" w:rsidRDefault="00AF4BDE" w:rsidP="00A91426">
      <w:pPr>
        <w:pStyle w:val="FootnoteText"/>
        <w:spacing w:after="0"/>
        <w:ind w:firstLine="0"/>
        <w:rPr>
          <w:szCs w:val="18"/>
          <w:lang w:val="sr-Cyrl-RS"/>
        </w:rPr>
      </w:pPr>
      <w:r w:rsidRPr="00A91426">
        <w:rPr>
          <w:rStyle w:val="FootnoteReference"/>
          <w:szCs w:val="18"/>
        </w:rPr>
        <w:footnoteRef/>
      </w:r>
      <w:r w:rsidRPr="00A91426">
        <w:rPr>
          <w:szCs w:val="18"/>
        </w:rPr>
        <w:t xml:space="preserve"> </w:t>
      </w:r>
      <w:r w:rsidRPr="00A91426">
        <w:rPr>
          <w:szCs w:val="18"/>
          <w:lang w:val="sr-Cyrl-RS"/>
        </w:rPr>
        <w:t>Закон о Војсци</w:t>
      </w:r>
      <w:r w:rsidRPr="00A91426">
        <w:rPr>
          <w:szCs w:val="18"/>
          <w:lang w:val="sr-Latn-RS"/>
        </w:rPr>
        <w:t xml:space="preserve"> </w:t>
      </w:r>
      <w:r w:rsidRPr="00A91426">
        <w:rPr>
          <w:szCs w:val="18"/>
          <w:lang w:val="sr-Cyrl-RS"/>
        </w:rPr>
        <w:t>Србије, чл. 29. ст. 3.</w:t>
      </w:r>
    </w:p>
  </w:footnote>
  <w:footnote w:id="49">
    <w:p w14:paraId="15F4E393" w14:textId="77777777" w:rsidR="00AF4BDE" w:rsidRPr="00A91426" w:rsidRDefault="00AF4BDE" w:rsidP="00A91426">
      <w:pPr>
        <w:pStyle w:val="FootnoteText"/>
        <w:spacing w:after="0"/>
        <w:ind w:firstLine="0"/>
        <w:rPr>
          <w:szCs w:val="16"/>
        </w:rPr>
      </w:pPr>
      <w:r w:rsidRPr="00A91426">
        <w:rPr>
          <w:rStyle w:val="FootnoteReference"/>
          <w:szCs w:val="16"/>
        </w:rPr>
        <w:footnoteRef/>
      </w:r>
      <w:r w:rsidRPr="00A91426">
        <w:rPr>
          <w:szCs w:val="16"/>
        </w:rPr>
        <w:t xml:space="preserve"> Акт Заштитника грађана 419-17/19, </w:t>
      </w:r>
      <w:proofErr w:type="spellStart"/>
      <w:r w:rsidRPr="00A91426">
        <w:rPr>
          <w:szCs w:val="16"/>
        </w:rPr>
        <w:t>дел</w:t>
      </w:r>
      <w:proofErr w:type="spellEnd"/>
      <w:r w:rsidRPr="00A91426">
        <w:rPr>
          <w:szCs w:val="16"/>
        </w:rPr>
        <w:t>. број 9596 од 29. марта 2019. год.</w:t>
      </w:r>
    </w:p>
  </w:footnote>
  <w:footnote w:id="50">
    <w:p w14:paraId="6ECB370C" w14:textId="77777777" w:rsidR="00AF4BDE" w:rsidRPr="00A91426" w:rsidRDefault="00AF4BDE" w:rsidP="00A91426">
      <w:pPr>
        <w:pStyle w:val="FootnoteText"/>
        <w:spacing w:after="0"/>
        <w:ind w:firstLine="0"/>
        <w:rPr>
          <w:szCs w:val="16"/>
        </w:rPr>
      </w:pPr>
      <w:r w:rsidRPr="00A91426">
        <w:rPr>
          <w:rStyle w:val="FootnoteReference"/>
          <w:szCs w:val="16"/>
        </w:rPr>
        <w:footnoteRef/>
      </w:r>
      <w:r w:rsidRPr="00A91426">
        <w:rPr>
          <w:szCs w:val="16"/>
        </w:rPr>
        <w:t xml:space="preserve"> Касарна ''Растко Немањић''</w:t>
      </w:r>
      <w:r w:rsidRPr="00A91426">
        <w:rPr>
          <w:szCs w:val="16"/>
          <w:lang w:val="sr-Cyrl-RS"/>
        </w:rPr>
        <w:t xml:space="preserve"> </w:t>
      </w:r>
      <w:r w:rsidRPr="00A91426">
        <w:rPr>
          <w:szCs w:val="16"/>
        </w:rPr>
        <w:t>у Панчеву.</w:t>
      </w:r>
    </w:p>
  </w:footnote>
  <w:footnote w:id="51">
    <w:p w14:paraId="7862AE60" w14:textId="77777777" w:rsidR="00AF4BDE" w:rsidRDefault="00AF4BDE" w:rsidP="008804EF">
      <w:pPr>
        <w:pStyle w:val="FootnoteText"/>
        <w:spacing w:after="0"/>
        <w:ind w:left="180" w:hanging="180"/>
      </w:pPr>
      <w:r>
        <w:rPr>
          <w:rStyle w:val="FootnoteReference"/>
        </w:rPr>
        <w:footnoteRef/>
      </w:r>
      <w:r>
        <w:t xml:space="preserve"> </w:t>
      </w:r>
      <w:r w:rsidRPr="001C23B9">
        <w:t>Правилник о униформи, ознакама, наоружању, специјалним возилима и другој опреми у Служби за обезбеђење у Управи за извршење кривичних санкција ("Сл. гласник РС", бр. 29/16, 74/16, 3/17</w:t>
      </w:r>
      <w:r>
        <w:t>,</w:t>
      </w:r>
      <w:r w:rsidRPr="001C23B9">
        <w:t xml:space="preserve"> 89/17</w:t>
      </w:r>
      <w:r>
        <w:t xml:space="preserve"> и 7/19</w:t>
      </w:r>
      <w:r w:rsidRPr="001C23B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AC62B" w14:textId="77777777" w:rsidR="00AF4BDE" w:rsidRDefault="00AF4BDE" w:rsidP="008F4E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14718" w14:textId="77777777" w:rsidR="00AF4BDE" w:rsidRDefault="00AF4BDE" w:rsidP="00970B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05424"/>
      <w:docPartObj>
        <w:docPartGallery w:val="Page Numbers (Top of Page)"/>
        <w:docPartUnique/>
      </w:docPartObj>
    </w:sdtPr>
    <w:sdtEndPr>
      <w:rPr>
        <w:noProof/>
      </w:rPr>
    </w:sdtEndPr>
    <w:sdtContent>
      <w:p w14:paraId="3A52BE8F" w14:textId="2EFEC039" w:rsidR="00AF4BDE" w:rsidRDefault="00AF4BDE" w:rsidP="00B867E8">
        <w:pPr>
          <w:pStyle w:val="Header"/>
          <w:spacing w:before="0" w:after="0"/>
          <w:jc w:val="right"/>
        </w:pPr>
        <w:r>
          <w:fldChar w:fldCharType="begin"/>
        </w:r>
        <w:r>
          <w:instrText xml:space="preserve"> PAGE   \* MERGEFORMAT </w:instrText>
        </w:r>
        <w:r>
          <w:fldChar w:fldCharType="separate"/>
        </w:r>
        <w:r w:rsidR="003B6AEF">
          <w:rPr>
            <w:noProof/>
          </w:rPr>
          <w:t>56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9B391A"/>
    <w:multiLevelType w:val="hybridMultilevel"/>
    <w:tmpl w:val="8D9A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8142C"/>
    <w:multiLevelType w:val="multilevel"/>
    <w:tmpl w:val="177EC2FC"/>
    <w:styleLink w:val="Headings"/>
    <w:lvl w:ilvl="0">
      <w:numFmt w:val="none"/>
      <w:lvlText w:val=""/>
      <w:lvlJc w:val="left"/>
      <w:pPr>
        <w:tabs>
          <w:tab w:val="num" w:pos="360"/>
        </w:tabs>
      </w:pPr>
    </w:lvl>
    <w:lvl w:ilvl="1">
      <w:start w:val="1"/>
      <w:numFmt w:val="decimal"/>
      <w:isLgl/>
      <w:lvlText w:val="%1.%2."/>
      <w:lvlJc w:val="left"/>
      <w:pPr>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0F9152F3"/>
    <w:multiLevelType w:val="multilevel"/>
    <w:tmpl w:val="FC88793E"/>
    <w:name w:val="moj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15:restartNumberingAfterBreak="0">
    <w:nsid w:val="152A29B6"/>
    <w:multiLevelType w:val="hybridMultilevel"/>
    <w:tmpl w:val="D7A8DA64"/>
    <w:lvl w:ilvl="0" w:tplc="F3BE6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C3EDA"/>
    <w:multiLevelType w:val="hybridMultilevel"/>
    <w:tmpl w:val="08C84DC6"/>
    <w:lvl w:ilvl="0" w:tplc="3E6C14FE">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728EC"/>
    <w:multiLevelType w:val="hybridMultilevel"/>
    <w:tmpl w:val="903CF108"/>
    <w:lvl w:ilvl="0" w:tplc="295C185E">
      <w:start w:val="1"/>
      <w:numFmt w:val="decimal"/>
      <w:pStyle w:val="Numerisani"/>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34053C"/>
    <w:multiLevelType w:val="hybridMultilevel"/>
    <w:tmpl w:val="08E4875A"/>
    <w:lvl w:ilvl="0" w:tplc="F3BE69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3A4A8F"/>
    <w:multiLevelType w:val="hybridMultilevel"/>
    <w:tmpl w:val="CEBC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4583E"/>
    <w:multiLevelType w:val="multilevel"/>
    <w:tmpl w:val="20B06168"/>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3E2B4E"/>
    <w:multiLevelType w:val="hybridMultilevel"/>
    <w:tmpl w:val="208C22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D753D"/>
    <w:multiLevelType w:val="hybridMultilevel"/>
    <w:tmpl w:val="CB9A6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C0C70"/>
    <w:multiLevelType w:val="hybridMultilevel"/>
    <w:tmpl w:val="46C2F6F4"/>
    <w:lvl w:ilvl="0" w:tplc="87C653FC">
      <w:start w:val="1"/>
      <w:numFmt w:val="bullet"/>
      <w:lvlText w:val="-"/>
      <w:lvlJc w:val="left"/>
      <w:pPr>
        <w:tabs>
          <w:tab w:val="num" w:pos="720"/>
        </w:tabs>
        <w:ind w:left="720" w:hanging="360"/>
      </w:pPr>
      <w:rPr>
        <w:rFonts w:ascii="Book Antiqua" w:eastAsia="Times New Roman" w:hAnsi="Book Antiqua"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8202F"/>
    <w:multiLevelType w:val="hybridMultilevel"/>
    <w:tmpl w:val="C160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D216C"/>
    <w:multiLevelType w:val="hybridMultilevel"/>
    <w:tmpl w:val="98EC28C2"/>
    <w:lvl w:ilvl="0" w:tplc="F1E0B468">
      <w:start w:val="1"/>
      <w:numFmt w:val="decimal"/>
      <w:lvlText w:val="%1."/>
      <w:lvlJc w:val="left"/>
      <w:pPr>
        <w:ind w:left="563"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3051A"/>
    <w:multiLevelType w:val="multilevel"/>
    <w:tmpl w:val="0A48AF2A"/>
    <w:styleLink w:val="Rimska"/>
    <w:lvl w:ilvl="0">
      <w:start w:val="1"/>
      <w:numFmt w:val="upperRoman"/>
      <w:lvlText w:val="%1"/>
      <w:lvlJc w:val="left"/>
      <w:pPr>
        <w:ind w:left="397" w:hanging="397"/>
      </w:pPr>
      <w:rPr>
        <w:rFonts w:ascii="Book Antiqua" w:hAnsi="Book Antiqua" w:cs="Times New Roman" w:hint="default"/>
      </w:rPr>
    </w:lvl>
    <w:lvl w:ilvl="1">
      <w:start w:val="1"/>
      <w:numFmt w:val="decimal"/>
      <w:isLgl/>
      <w:lvlText w:val="%2."/>
      <w:lvlJc w:val="left"/>
      <w:pPr>
        <w:ind w:left="397" w:hanging="397"/>
      </w:pPr>
      <w:rPr>
        <w:rFonts w:cs="Times New Roman"/>
      </w:rPr>
    </w:lvl>
    <w:lvl w:ilvl="2">
      <w:start w:val="1"/>
      <w:numFmt w:val="decimal"/>
      <w:isLgl/>
      <w:lvlText w:val="%2.%3."/>
      <w:lvlJc w:val="left"/>
      <w:pPr>
        <w:ind w:left="284" w:hanging="284"/>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2" w15:restartNumberingAfterBreak="0">
    <w:nsid w:val="56DE5C2C"/>
    <w:multiLevelType w:val="hybridMultilevel"/>
    <w:tmpl w:val="854E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459E"/>
    <w:multiLevelType w:val="hybridMultilevel"/>
    <w:tmpl w:val="4CE68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96B65"/>
    <w:multiLevelType w:val="hybridMultilevel"/>
    <w:tmpl w:val="4064B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B65749"/>
    <w:multiLevelType w:val="hybridMultilevel"/>
    <w:tmpl w:val="52AE6D38"/>
    <w:lvl w:ilvl="0" w:tplc="F36AB32A">
      <w:start w:val="1"/>
      <w:numFmt w:val="decimal"/>
      <w:pStyle w:val="Numeracija2"/>
      <w:lvlText w:val="%1."/>
      <w:lvlJc w:val="left"/>
      <w:pPr>
        <w:ind w:left="450" w:hanging="360"/>
      </w:pPr>
      <w:rPr>
        <w:rFonts w:cs="Times New Roman"/>
        <w:b w:val="0"/>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26" w15:restartNumberingAfterBreak="0">
    <w:nsid w:val="7A0849AF"/>
    <w:multiLevelType w:val="hybridMultilevel"/>
    <w:tmpl w:val="64103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06FDA"/>
    <w:multiLevelType w:val="hybridMultilevel"/>
    <w:tmpl w:val="C1F0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A62B9"/>
    <w:multiLevelType w:val="multilevel"/>
    <w:tmpl w:val="62DE3A70"/>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F7028F"/>
    <w:multiLevelType w:val="hybridMultilevel"/>
    <w:tmpl w:val="9C841778"/>
    <w:lvl w:ilvl="0" w:tplc="F3BE6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8"/>
  </w:num>
  <w:num w:numId="4">
    <w:abstractNumId w:val="25"/>
  </w:num>
  <w:num w:numId="5">
    <w:abstractNumId w:val="21"/>
  </w:num>
  <w:num w:numId="6">
    <w:abstractNumId w:val="8"/>
  </w:num>
  <w:num w:numId="7">
    <w:abstractNumId w:val="10"/>
  </w:num>
  <w:num w:numId="8">
    <w:abstractNumId w:val="13"/>
  </w:num>
  <w:num w:numId="9">
    <w:abstractNumId w:val="27"/>
  </w:num>
  <w:num w:numId="10">
    <w:abstractNumId w:val="20"/>
  </w:num>
  <w:num w:numId="11">
    <w:abstractNumId w:val="17"/>
  </w:num>
  <w:num w:numId="12">
    <w:abstractNumId w:val="23"/>
  </w:num>
  <w:num w:numId="13">
    <w:abstractNumId w:val="15"/>
  </w:num>
  <w:num w:numId="14">
    <w:abstractNumId w:val="9"/>
  </w:num>
  <w:num w:numId="15">
    <w:abstractNumId w:val="9"/>
  </w:num>
  <w:num w:numId="16">
    <w:abstractNumId w:val="9"/>
  </w:num>
  <w:num w:numId="17">
    <w:abstractNumId w:val="9"/>
  </w:num>
  <w:num w:numId="18">
    <w:abstractNumId w:val="9"/>
  </w:num>
  <w:num w:numId="19">
    <w:abstractNumId w:val="9"/>
  </w:num>
  <w:num w:numId="20">
    <w:abstractNumId w:val="29"/>
  </w:num>
  <w:num w:numId="21">
    <w:abstractNumId w:val="11"/>
  </w:num>
  <w:num w:numId="22">
    <w:abstractNumId w:val="14"/>
  </w:num>
  <w:num w:numId="23">
    <w:abstractNumId w:val="26"/>
  </w:num>
  <w:num w:numId="24">
    <w:abstractNumId w:val="19"/>
  </w:num>
  <w:num w:numId="25">
    <w:abstractNumId w:val="16"/>
  </w:num>
  <w:num w:numId="26">
    <w:abstractNumId w:val="22"/>
  </w:num>
  <w:num w:numId="27">
    <w:abstractNumId w:val="7"/>
  </w:num>
  <w:num w:numId="28">
    <w:abstractNumId w:val="24"/>
  </w:num>
  <w:num w:numId="29">
    <w:abstractNumId w:val="28"/>
  </w:num>
  <w:num w:numId="30">
    <w:abstractNumId w:val="9"/>
  </w:num>
  <w:num w:numId="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11"/>
    <w:rsid w:val="00000488"/>
    <w:rsid w:val="00000609"/>
    <w:rsid w:val="00000CDB"/>
    <w:rsid w:val="00000FCC"/>
    <w:rsid w:val="00001C25"/>
    <w:rsid w:val="00002DC9"/>
    <w:rsid w:val="000032C5"/>
    <w:rsid w:val="00003B4B"/>
    <w:rsid w:val="000042AE"/>
    <w:rsid w:val="00004307"/>
    <w:rsid w:val="000048D4"/>
    <w:rsid w:val="00004ED8"/>
    <w:rsid w:val="0000596F"/>
    <w:rsid w:val="00007B50"/>
    <w:rsid w:val="00007D94"/>
    <w:rsid w:val="000117C6"/>
    <w:rsid w:val="000127BE"/>
    <w:rsid w:val="0001297D"/>
    <w:rsid w:val="00012A27"/>
    <w:rsid w:val="00012C58"/>
    <w:rsid w:val="000133A1"/>
    <w:rsid w:val="00014140"/>
    <w:rsid w:val="000156B4"/>
    <w:rsid w:val="0001588B"/>
    <w:rsid w:val="00015B9B"/>
    <w:rsid w:val="000170B6"/>
    <w:rsid w:val="00017F1C"/>
    <w:rsid w:val="000204C7"/>
    <w:rsid w:val="00020B60"/>
    <w:rsid w:val="000210A5"/>
    <w:rsid w:val="000216C6"/>
    <w:rsid w:val="00021D6C"/>
    <w:rsid w:val="000235D1"/>
    <w:rsid w:val="00023BED"/>
    <w:rsid w:val="00024B2A"/>
    <w:rsid w:val="000254A2"/>
    <w:rsid w:val="00025DD6"/>
    <w:rsid w:val="00026B42"/>
    <w:rsid w:val="00026C86"/>
    <w:rsid w:val="00026DFF"/>
    <w:rsid w:val="00030781"/>
    <w:rsid w:val="00030D82"/>
    <w:rsid w:val="00031A42"/>
    <w:rsid w:val="00032713"/>
    <w:rsid w:val="00032833"/>
    <w:rsid w:val="00034114"/>
    <w:rsid w:val="000347BE"/>
    <w:rsid w:val="000354B2"/>
    <w:rsid w:val="00035ABB"/>
    <w:rsid w:val="000362DB"/>
    <w:rsid w:val="00036368"/>
    <w:rsid w:val="0003650A"/>
    <w:rsid w:val="000366EF"/>
    <w:rsid w:val="000368A7"/>
    <w:rsid w:val="00036974"/>
    <w:rsid w:val="00036E5B"/>
    <w:rsid w:val="00036FFD"/>
    <w:rsid w:val="000374E8"/>
    <w:rsid w:val="00037DF4"/>
    <w:rsid w:val="00040071"/>
    <w:rsid w:val="00040C25"/>
    <w:rsid w:val="00041561"/>
    <w:rsid w:val="00042112"/>
    <w:rsid w:val="000424CC"/>
    <w:rsid w:val="00042C30"/>
    <w:rsid w:val="00044308"/>
    <w:rsid w:val="000443DE"/>
    <w:rsid w:val="000456D8"/>
    <w:rsid w:val="00046455"/>
    <w:rsid w:val="0004722F"/>
    <w:rsid w:val="00047280"/>
    <w:rsid w:val="00050190"/>
    <w:rsid w:val="00051FDE"/>
    <w:rsid w:val="000524E9"/>
    <w:rsid w:val="000528F9"/>
    <w:rsid w:val="00053156"/>
    <w:rsid w:val="000534C5"/>
    <w:rsid w:val="0005458B"/>
    <w:rsid w:val="00054638"/>
    <w:rsid w:val="00054D0C"/>
    <w:rsid w:val="000551BC"/>
    <w:rsid w:val="000556E4"/>
    <w:rsid w:val="0005695F"/>
    <w:rsid w:val="00056AAF"/>
    <w:rsid w:val="000603B0"/>
    <w:rsid w:val="0006040B"/>
    <w:rsid w:val="00060660"/>
    <w:rsid w:val="00060CF1"/>
    <w:rsid w:val="000624F8"/>
    <w:rsid w:val="00062E47"/>
    <w:rsid w:val="00062FD9"/>
    <w:rsid w:val="00063F83"/>
    <w:rsid w:val="00064595"/>
    <w:rsid w:val="0006472E"/>
    <w:rsid w:val="00065398"/>
    <w:rsid w:val="00065AFC"/>
    <w:rsid w:val="000660ED"/>
    <w:rsid w:val="000665E5"/>
    <w:rsid w:val="000666F0"/>
    <w:rsid w:val="0006720A"/>
    <w:rsid w:val="00067E53"/>
    <w:rsid w:val="000703A5"/>
    <w:rsid w:val="000703C2"/>
    <w:rsid w:val="00070457"/>
    <w:rsid w:val="000706D3"/>
    <w:rsid w:val="00071CAB"/>
    <w:rsid w:val="000723A1"/>
    <w:rsid w:val="000723B1"/>
    <w:rsid w:val="00072457"/>
    <w:rsid w:val="0007390B"/>
    <w:rsid w:val="00073ABB"/>
    <w:rsid w:val="00073E2A"/>
    <w:rsid w:val="00074244"/>
    <w:rsid w:val="00074674"/>
    <w:rsid w:val="00074795"/>
    <w:rsid w:val="0007547F"/>
    <w:rsid w:val="000778BA"/>
    <w:rsid w:val="000805F6"/>
    <w:rsid w:val="00081B1B"/>
    <w:rsid w:val="00082B59"/>
    <w:rsid w:val="00084E4C"/>
    <w:rsid w:val="0008502C"/>
    <w:rsid w:val="00085174"/>
    <w:rsid w:val="000857AB"/>
    <w:rsid w:val="0008601F"/>
    <w:rsid w:val="000862BE"/>
    <w:rsid w:val="00086C90"/>
    <w:rsid w:val="00086CC4"/>
    <w:rsid w:val="0008717D"/>
    <w:rsid w:val="00087A09"/>
    <w:rsid w:val="00090527"/>
    <w:rsid w:val="00090AFF"/>
    <w:rsid w:val="00090F05"/>
    <w:rsid w:val="0009116E"/>
    <w:rsid w:val="0009118E"/>
    <w:rsid w:val="00091259"/>
    <w:rsid w:val="000912DD"/>
    <w:rsid w:val="0009172C"/>
    <w:rsid w:val="00091DD7"/>
    <w:rsid w:val="000925DB"/>
    <w:rsid w:val="0009466C"/>
    <w:rsid w:val="00094B52"/>
    <w:rsid w:val="00095AE3"/>
    <w:rsid w:val="00095DB9"/>
    <w:rsid w:val="00096194"/>
    <w:rsid w:val="0009705B"/>
    <w:rsid w:val="0009757D"/>
    <w:rsid w:val="0009780A"/>
    <w:rsid w:val="000979EA"/>
    <w:rsid w:val="000A1410"/>
    <w:rsid w:val="000A2164"/>
    <w:rsid w:val="000A3AF4"/>
    <w:rsid w:val="000A40C5"/>
    <w:rsid w:val="000A4703"/>
    <w:rsid w:val="000A48C1"/>
    <w:rsid w:val="000A49A3"/>
    <w:rsid w:val="000A51A2"/>
    <w:rsid w:val="000A55AC"/>
    <w:rsid w:val="000A585D"/>
    <w:rsid w:val="000A665E"/>
    <w:rsid w:val="000A6E7B"/>
    <w:rsid w:val="000A7DFF"/>
    <w:rsid w:val="000B160A"/>
    <w:rsid w:val="000B1E7D"/>
    <w:rsid w:val="000B2AC2"/>
    <w:rsid w:val="000B33FC"/>
    <w:rsid w:val="000B4309"/>
    <w:rsid w:val="000B4878"/>
    <w:rsid w:val="000B4904"/>
    <w:rsid w:val="000B556E"/>
    <w:rsid w:val="000B5B6F"/>
    <w:rsid w:val="000B6672"/>
    <w:rsid w:val="000B6B44"/>
    <w:rsid w:val="000B742A"/>
    <w:rsid w:val="000B74C3"/>
    <w:rsid w:val="000B7CBC"/>
    <w:rsid w:val="000C0310"/>
    <w:rsid w:val="000C0369"/>
    <w:rsid w:val="000C07A3"/>
    <w:rsid w:val="000C12D5"/>
    <w:rsid w:val="000C27CD"/>
    <w:rsid w:val="000C3AB7"/>
    <w:rsid w:val="000C42CD"/>
    <w:rsid w:val="000C47F3"/>
    <w:rsid w:val="000C4AE1"/>
    <w:rsid w:val="000C4C6C"/>
    <w:rsid w:val="000C53B1"/>
    <w:rsid w:val="000C5613"/>
    <w:rsid w:val="000C5A4F"/>
    <w:rsid w:val="000C5ABD"/>
    <w:rsid w:val="000C5B44"/>
    <w:rsid w:val="000C7255"/>
    <w:rsid w:val="000C7AF4"/>
    <w:rsid w:val="000C7B3F"/>
    <w:rsid w:val="000C7C8C"/>
    <w:rsid w:val="000C7EFD"/>
    <w:rsid w:val="000D054D"/>
    <w:rsid w:val="000D0556"/>
    <w:rsid w:val="000D0DD5"/>
    <w:rsid w:val="000D20ED"/>
    <w:rsid w:val="000D2163"/>
    <w:rsid w:val="000D261C"/>
    <w:rsid w:val="000D3BB5"/>
    <w:rsid w:val="000D3F55"/>
    <w:rsid w:val="000D4D75"/>
    <w:rsid w:val="000D5300"/>
    <w:rsid w:val="000D5B48"/>
    <w:rsid w:val="000D5C47"/>
    <w:rsid w:val="000D5E04"/>
    <w:rsid w:val="000D6016"/>
    <w:rsid w:val="000D68DA"/>
    <w:rsid w:val="000D7ABC"/>
    <w:rsid w:val="000E0967"/>
    <w:rsid w:val="000E0BDF"/>
    <w:rsid w:val="000E0BFD"/>
    <w:rsid w:val="000E145B"/>
    <w:rsid w:val="000E1675"/>
    <w:rsid w:val="000E171E"/>
    <w:rsid w:val="000E2F21"/>
    <w:rsid w:val="000E3C1C"/>
    <w:rsid w:val="000E4E34"/>
    <w:rsid w:val="000E5476"/>
    <w:rsid w:val="000E579D"/>
    <w:rsid w:val="000E608C"/>
    <w:rsid w:val="000E6881"/>
    <w:rsid w:val="000E69EC"/>
    <w:rsid w:val="000E7A5E"/>
    <w:rsid w:val="000E7F73"/>
    <w:rsid w:val="000F0702"/>
    <w:rsid w:val="000F0847"/>
    <w:rsid w:val="000F0868"/>
    <w:rsid w:val="000F1380"/>
    <w:rsid w:val="000F2782"/>
    <w:rsid w:val="000F28EA"/>
    <w:rsid w:val="000F2C02"/>
    <w:rsid w:val="000F3123"/>
    <w:rsid w:val="000F3981"/>
    <w:rsid w:val="000F3B65"/>
    <w:rsid w:val="000F3CD7"/>
    <w:rsid w:val="000F40A4"/>
    <w:rsid w:val="000F4D46"/>
    <w:rsid w:val="000F634A"/>
    <w:rsid w:val="000F6BF8"/>
    <w:rsid w:val="000F6F49"/>
    <w:rsid w:val="000F70F1"/>
    <w:rsid w:val="00100244"/>
    <w:rsid w:val="0010098F"/>
    <w:rsid w:val="001014FF"/>
    <w:rsid w:val="00102A53"/>
    <w:rsid w:val="00102F8D"/>
    <w:rsid w:val="00103210"/>
    <w:rsid w:val="0010330A"/>
    <w:rsid w:val="00103CEF"/>
    <w:rsid w:val="001045D5"/>
    <w:rsid w:val="00106F3F"/>
    <w:rsid w:val="001070FE"/>
    <w:rsid w:val="0010768C"/>
    <w:rsid w:val="00107C94"/>
    <w:rsid w:val="00107E69"/>
    <w:rsid w:val="00107EA1"/>
    <w:rsid w:val="001104B0"/>
    <w:rsid w:val="00110B22"/>
    <w:rsid w:val="001112CC"/>
    <w:rsid w:val="00111DA7"/>
    <w:rsid w:val="00112379"/>
    <w:rsid w:val="00112CBC"/>
    <w:rsid w:val="00113B44"/>
    <w:rsid w:val="00114E3A"/>
    <w:rsid w:val="00115C98"/>
    <w:rsid w:val="00115F5B"/>
    <w:rsid w:val="001161A4"/>
    <w:rsid w:val="001164B0"/>
    <w:rsid w:val="00117245"/>
    <w:rsid w:val="0011782F"/>
    <w:rsid w:val="00120773"/>
    <w:rsid w:val="001214E4"/>
    <w:rsid w:val="001238F8"/>
    <w:rsid w:val="00123A1A"/>
    <w:rsid w:val="00124A08"/>
    <w:rsid w:val="00124A29"/>
    <w:rsid w:val="0012553A"/>
    <w:rsid w:val="00125AAB"/>
    <w:rsid w:val="00126147"/>
    <w:rsid w:val="00126420"/>
    <w:rsid w:val="00126CDA"/>
    <w:rsid w:val="001300F1"/>
    <w:rsid w:val="0013040D"/>
    <w:rsid w:val="00130466"/>
    <w:rsid w:val="00130CE9"/>
    <w:rsid w:val="00130DF9"/>
    <w:rsid w:val="001323E2"/>
    <w:rsid w:val="001346CA"/>
    <w:rsid w:val="0013513C"/>
    <w:rsid w:val="001351F8"/>
    <w:rsid w:val="00136205"/>
    <w:rsid w:val="00137B9E"/>
    <w:rsid w:val="00140BC3"/>
    <w:rsid w:val="00140D36"/>
    <w:rsid w:val="00141184"/>
    <w:rsid w:val="00141680"/>
    <w:rsid w:val="00141D11"/>
    <w:rsid w:val="001420A3"/>
    <w:rsid w:val="00142D54"/>
    <w:rsid w:val="00142FAD"/>
    <w:rsid w:val="001439AB"/>
    <w:rsid w:val="00143E10"/>
    <w:rsid w:val="00144DD1"/>
    <w:rsid w:val="00146162"/>
    <w:rsid w:val="00146714"/>
    <w:rsid w:val="001467F3"/>
    <w:rsid w:val="00146E3E"/>
    <w:rsid w:val="00146F4E"/>
    <w:rsid w:val="00147452"/>
    <w:rsid w:val="0014754B"/>
    <w:rsid w:val="001501FC"/>
    <w:rsid w:val="001502F1"/>
    <w:rsid w:val="001503F4"/>
    <w:rsid w:val="00150B1E"/>
    <w:rsid w:val="00150BC0"/>
    <w:rsid w:val="00151CC1"/>
    <w:rsid w:val="001526F5"/>
    <w:rsid w:val="001535F7"/>
    <w:rsid w:val="0015457C"/>
    <w:rsid w:val="00154604"/>
    <w:rsid w:val="00154BB5"/>
    <w:rsid w:val="00154DD6"/>
    <w:rsid w:val="0015572E"/>
    <w:rsid w:val="00155F39"/>
    <w:rsid w:val="001560FB"/>
    <w:rsid w:val="0015628F"/>
    <w:rsid w:val="001562B9"/>
    <w:rsid w:val="001562DC"/>
    <w:rsid w:val="00156A2D"/>
    <w:rsid w:val="00156CD8"/>
    <w:rsid w:val="00157924"/>
    <w:rsid w:val="001614A1"/>
    <w:rsid w:val="00162784"/>
    <w:rsid w:val="00162A71"/>
    <w:rsid w:val="00162CDB"/>
    <w:rsid w:val="00163A04"/>
    <w:rsid w:val="00163B80"/>
    <w:rsid w:val="00164793"/>
    <w:rsid w:val="00164AF9"/>
    <w:rsid w:val="001654A9"/>
    <w:rsid w:val="0016670C"/>
    <w:rsid w:val="00167262"/>
    <w:rsid w:val="001672A7"/>
    <w:rsid w:val="00167FD3"/>
    <w:rsid w:val="00171C47"/>
    <w:rsid w:val="00171D6F"/>
    <w:rsid w:val="00173198"/>
    <w:rsid w:val="001734D9"/>
    <w:rsid w:val="001734DB"/>
    <w:rsid w:val="00173C6E"/>
    <w:rsid w:val="001740CC"/>
    <w:rsid w:val="00175F64"/>
    <w:rsid w:val="00176A36"/>
    <w:rsid w:val="00176D32"/>
    <w:rsid w:val="00177504"/>
    <w:rsid w:val="00177624"/>
    <w:rsid w:val="00180543"/>
    <w:rsid w:val="001808C2"/>
    <w:rsid w:val="00180E68"/>
    <w:rsid w:val="001819C5"/>
    <w:rsid w:val="00181ADD"/>
    <w:rsid w:val="00181B1F"/>
    <w:rsid w:val="00181EBE"/>
    <w:rsid w:val="00181F12"/>
    <w:rsid w:val="00182082"/>
    <w:rsid w:val="00182954"/>
    <w:rsid w:val="00183253"/>
    <w:rsid w:val="00183E35"/>
    <w:rsid w:val="00184AAB"/>
    <w:rsid w:val="00184F94"/>
    <w:rsid w:val="00185AAD"/>
    <w:rsid w:val="0018785B"/>
    <w:rsid w:val="0018796E"/>
    <w:rsid w:val="001879DB"/>
    <w:rsid w:val="00187F86"/>
    <w:rsid w:val="00190194"/>
    <w:rsid w:val="0019059F"/>
    <w:rsid w:val="001908B4"/>
    <w:rsid w:val="00191C84"/>
    <w:rsid w:val="001929DA"/>
    <w:rsid w:val="00192C5E"/>
    <w:rsid w:val="00192E45"/>
    <w:rsid w:val="0019317D"/>
    <w:rsid w:val="00193303"/>
    <w:rsid w:val="00193C0A"/>
    <w:rsid w:val="00193DEC"/>
    <w:rsid w:val="0019495C"/>
    <w:rsid w:val="00195711"/>
    <w:rsid w:val="00195FE9"/>
    <w:rsid w:val="00196050"/>
    <w:rsid w:val="0019651B"/>
    <w:rsid w:val="00196831"/>
    <w:rsid w:val="001968E1"/>
    <w:rsid w:val="00196E0E"/>
    <w:rsid w:val="00196E7E"/>
    <w:rsid w:val="00197185"/>
    <w:rsid w:val="001A0329"/>
    <w:rsid w:val="001A06FD"/>
    <w:rsid w:val="001A0ADE"/>
    <w:rsid w:val="001A1506"/>
    <w:rsid w:val="001A31D7"/>
    <w:rsid w:val="001A3430"/>
    <w:rsid w:val="001A35BF"/>
    <w:rsid w:val="001A3AA6"/>
    <w:rsid w:val="001A529C"/>
    <w:rsid w:val="001A5351"/>
    <w:rsid w:val="001A62B2"/>
    <w:rsid w:val="001A69FF"/>
    <w:rsid w:val="001A703B"/>
    <w:rsid w:val="001B0397"/>
    <w:rsid w:val="001B045C"/>
    <w:rsid w:val="001B0906"/>
    <w:rsid w:val="001B0E79"/>
    <w:rsid w:val="001B16FA"/>
    <w:rsid w:val="001B327D"/>
    <w:rsid w:val="001B3796"/>
    <w:rsid w:val="001B4C1B"/>
    <w:rsid w:val="001B4EA5"/>
    <w:rsid w:val="001B59EE"/>
    <w:rsid w:val="001B6009"/>
    <w:rsid w:val="001B6357"/>
    <w:rsid w:val="001B637F"/>
    <w:rsid w:val="001B66CC"/>
    <w:rsid w:val="001B6E41"/>
    <w:rsid w:val="001B6E6F"/>
    <w:rsid w:val="001B7200"/>
    <w:rsid w:val="001B74C7"/>
    <w:rsid w:val="001B7AD0"/>
    <w:rsid w:val="001B7D7F"/>
    <w:rsid w:val="001C0587"/>
    <w:rsid w:val="001C0A67"/>
    <w:rsid w:val="001C0BD7"/>
    <w:rsid w:val="001C1073"/>
    <w:rsid w:val="001C11AF"/>
    <w:rsid w:val="001C25D2"/>
    <w:rsid w:val="001C303A"/>
    <w:rsid w:val="001C31AB"/>
    <w:rsid w:val="001C379C"/>
    <w:rsid w:val="001C3FDC"/>
    <w:rsid w:val="001C49A7"/>
    <w:rsid w:val="001C52F7"/>
    <w:rsid w:val="001C57B5"/>
    <w:rsid w:val="001C57C6"/>
    <w:rsid w:val="001C61A5"/>
    <w:rsid w:val="001C634C"/>
    <w:rsid w:val="001C649C"/>
    <w:rsid w:val="001D0099"/>
    <w:rsid w:val="001D0884"/>
    <w:rsid w:val="001D11B9"/>
    <w:rsid w:val="001D14BE"/>
    <w:rsid w:val="001D177C"/>
    <w:rsid w:val="001D19AA"/>
    <w:rsid w:val="001D1BE2"/>
    <w:rsid w:val="001D2340"/>
    <w:rsid w:val="001D29D6"/>
    <w:rsid w:val="001D3E77"/>
    <w:rsid w:val="001D3FE1"/>
    <w:rsid w:val="001D4C19"/>
    <w:rsid w:val="001D4C91"/>
    <w:rsid w:val="001D5347"/>
    <w:rsid w:val="001D5609"/>
    <w:rsid w:val="001D6324"/>
    <w:rsid w:val="001D65C7"/>
    <w:rsid w:val="001D6907"/>
    <w:rsid w:val="001D6A73"/>
    <w:rsid w:val="001D6DA4"/>
    <w:rsid w:val="001D77A6"/>
    <w:rsid w:val="001D7C40"/>
    <w:rsid w:val="001D7ECF"/>
    <w:rsid w:val="001E037C"/>
    <w:rsid w:val="001E06C4"/>
    <w:rsid w:val="001E09E9"/>
    <w:rsid w:val="001E1B0F"/>
    <w:rsid w:val="001E3422"/>
    <w:rsid w:val="001E3FF0"/>
    <w:rsid w:val="001E444A"/>
    <w:rsid w:val="001E5812"/>
    <w:rsid w:val="001E59D9"/>
    <w:rsid w:val="001E5DFE"/>
    <w:rsid w:val="001E7158"/>
    <w:rsid w:val="001E71B6"/>
    <w:rsid w:val="001E77DC"/>
    <w:rsid w:val="001E7C97"/>
    <w:rsid w:val="001F00B4"/>
    <w:rsid w:val="001F020B"/>
    <w:rsid w:val="001F05BE"/>
    <w:rsid w:val="001F1350"/>
    <w:rsid w:val="001F147F"/>
    <w:rsid w:val="001F274F"/>
    <w:rsid w:val="001F352D"/>
    <w:rsid w:val="001F3ED8"/>
    <w:rsid w:val="001F46D8"/>
    <w:rsid w:val="001F472E"/>
    <w:rsid w:val="001F48F1"/>
    <w:rsid w:val="001F4FF3"/>
    <w:rsid w:val="001F51D7"/>
    <w:rsid w:val="001F51ED"/>
    <w:rsid w:val="001F56EB"/>
    <w:rsid w:val="001F5822"/>
    <w:rsid w:val="001F5BFF"/>
    <w:rsid w:val="001F5EBA"/>
    <w:rsid w:val="001F6AD1"/>
    <w:rsid w:val="001F6FC6"/>
    <w:rsid w:val="001F71A1"/>
    <w:rsid w:val="001F73BF"/>
    <w:rsid w:val="002001FA"/>
    <w:rsid w:val="00200B36"/>
    <w:rsid w:val="00200DFD"/>
    <w:rsid w:val="002011F1"/>
    <w:rsid w:val="00201E0F"/>
    <w:rsid w:val="0020314B"/>
    <w:rsid w:val="0020383C"/>
    <w:rsid w:val="002040C5"/>
    <w:rsid w:val="0020546B"/>
    <w:rsid w:val="00205667"/>
    <w:rsid w:val="00205A77"/>
    <w:rsid w:val="00206840"/>
    <w:rsid w:val="00206F4A"/>
    <w:rsid w:val="002074F1"/>
    <w:rsid w:val="00207623"/>
    <w:rsid w:val="00207BF9"/>
    <w:rsid w:val="00207C71"/>
    <w:rsid w:val="00211468"/>
    <w:rsid w:val="00211B2E"/>
    <w:rsid w:val="00211C6D"/>
    <w:rsid w:val="0021207E"/>
    <w:rsid w:val="002132D8"/>
    <w:rsid w:val="002132F1"/>
    <w:rsid w:val="002138E5"/>
    <w:rsid w:val="00213F7D"/>
    <w:rsid w:val="0021481C"/>
    <w:rsid w:val="002160D3"/>
    <w:rsid w:val="00217436"/>
    <w:rsid w:val="00217913"/>
    <w:rsid w:val="00217EB1"/>
    <w:rsid w:val="0022096E"/>
    <w:rsid w:val="00221412"/>
    <w:rsid w:val="00221FF2"/>
    <w:rsid w:val="00223834"/>
    <w:rsid w:val="00223A68"/>
    <w:rsid w:val="002248C8"/>
    <w:rsid w:val="002255A1"/>
    <w:rsid w:val="00226003"/>
    <w:rsid w:val="00226477"/>
    <w:rsid w:val="00226B44"/>
    <w:rsid w:val="0022741C"/>
    <w:rsid w:val="0022763F"/>
    <w:rsid w:val="00230047"/>
    <w:rsid w:val="002312F8"/>
    <w:rsid w:val="0023217A"/>
    <w:rsid w:val="00232CD6"/>
    <w:rsid w:val="0023330B"/>
    <w:rsid w:val="00233517"/>
    <w:rsid w:val="00234FDF"/>
    <w:rsid w:val="00235530"/>
    <w:rsid w:val="00236704"/>
    <w:rsid w:val="002367C1"/>
    <w:rsid w:val="00240AB4"/>
    <w:rsid w:val="00243957"/>
    <w:rsid w:val="00243D40"/>
    <w:rsid w:val="00243F26"/>
    <w:rsid w:val="00245657"/>
    <w:rsid w:val="00245D0B"/>
    <w:rsid w:val="00247280"/>
    <w:rsid w:val="002472F3"/>
    <w:rsid w:val="00247450"/>
    <w:rsid w:val="0025038D"/>
    <w:rsid w:val="002506BB"/>
    <w:rsid w:val="00250A0D"/>
    <w:rsid w:val="00252D68"/>
    <w:rsid w:val="0025381E"/>
    <w:rsid w:val="00253B80"/>
    <w:rsid w:val="00253C85"/>
    <w:rsid w:val="0025412A"/>
    <w:rsid w:val="00255B49"/>
    <w:rsid w:val="0025607E"/>
    <w:rsid w:val="00256095"/>
    <w:rsid w:val="00256FE3"/>
    <w:rsid w:val="002572FF"/>
    <w:rsid w:val="00257C3F"/>
    <w:rsid w:val="00257C99"/>
    <w:rsid w:val="002604B5"/>
    <w:rsid w:val="00260EDB"/>
    <w:rsid w:val="00262632"/>
    <w:rsid w:val="002626C3"/>
    <w:rsid w:val="0026280E"/>
    <w:rsid w:val="00262B11"/>
    <w:rsid w:val="00262CD1"/>
    <w:rsid w:val="00262ECE"/>
    <w:rsid w:val="002637D9"/>
    <w:rsid w:val="00263B2A"/>
    <w:rsid w:val="00264005"/>
    <w:rsid w:val="00264CBF"/>
    <w:rsid w:val="00264FC8"/>
    <w:rsid w:val="002655ED"/>
    <w:rsid w:val="00266253"/>
    <w:rsid w:val="002662AF"/>
    <w:rsid w:val="00266A1A"/>
    <w:rsid w:val="00266C94"/>
    <w:rsid w:val="00267507"/>
    <w:rsid w:val="0027095F"/>
    <w:rsid w:val="00271042"/>
    <w:rsid w:val="00272C3D"/>
    <w:rsid w:val="0027352C"/>
    <w:rsid w:val="002736B4"/>
    <w:rsid w:val="002736DD"/>
    <w:rsid w:val="002737F0"/>
    <w:rsid w:val="00275175"/>
    <w:rsid w:val="00275C2A"/>
    <w:rsid w:val="00276146"/>
    <w:rsid w:val="0027662E"/>
    <w:rsid w:val="002775E1"/>
    <w:rsid w:val="00277C4A"/>
    <w:rsid w:val="002801E7"/>
    <w:rsid w:val="002804EE"/>
    <w:rsid w:val="00280702"/>
    <w:rsid w:val="00280C36"/>
    <w:rsid w:val="00280EEB"/>
    <w:rsid w:val="002811F7"/>
    <w:rsid w:val="00281397"/>
    <w:rsid w:val="0028227C"/>
    <w:rsid w:val="002829BC"/>
    <w:rsid w:val="002838BD"/>
    <w:rsid w:val="00283C1E"/>
    <w:rsid w:val="00284AF9"/>
    <w:rsid w:val="0028507C"/>
    <w:rsid w:val="002854E0"/>
    <w:rsid w:val="002856FB"/>
    <w:rsid w:val="00285D8F"/>
    <w:rsid w:val="00286177"/>
    <w:rsid w:val="002866C3"/>
    <w:rsid w:val="00286C2A"/>
    <w:rsid w:val="002900A1"/>
    <w:rsid w:val="002913AB"/>
    <w:rsid w:val="00291491"/>
    <w:rsid w:val="002923FB"/>
    <w:rsid w:val="00294620"/>
    <w:rsid w:val="0029523E"/>
    <w:rsid w:val="00295A57"/>
    <w:rsid w:val="00295DE8"/>
    <w:rsid w:val="0029641E"/>
    <w:rsid w:val="00296B80"/>
    <w:rsid w:val="0029719A"/>
    <w:rsid w:val="00297EE4"/>
    <w:rsid w:val="002A016C"/>
    <w:rsid w:val="002A08BB"/>
    <w:rsid w:val="002A11AE"/>
    <w:rsid w:val="002A26F9"/>
    <w:rsid w:val="002A2902"/>
    <w:rsid w:val="002A2C97"/>
    <w:rsid w:val="002A2CC1"/>
    <w:rsid w:val="002A34BF"/>
    <w:rsid w:val="002A4505"/>
    <w:rsid w:val="002A4AFA"/>
    <w:rsid w:val="002A4CE9"/>
    <w:rsid w:val="002A54DE"/>
    <w:rsid w:val="002A5BD2"/>
    <w:rsid w:val="002A5C91"/>
    <w:rsid w:val="002A61E8"/>
    <w:rsid w:val="002A623B"/>
    <w:rsid w:val="002A66F6"/>
    <w:rsid w:val="002A6F04"/>
    <w:rsid w:val="002A7049"/>
    <w:rsid w:val="002A7DC7"/>
    <w:rsid w:val="002B00E7"/>
    <w:rsid w:val="002B049B"/>
    <w:rsid w:val="002B06AE"/>
    <w:rsid w:val="002B1760"/>
    <w:rsid w:val="002B35C1"/>
    <w:rsid w:val="002B38C3"/>
    <w:rsid w:val="002B49B3"/>
    <w:rsid w:val="002B4B53"/>
    <w:rsid w:val="002B537E"/>
    <w:rsid w:val="002B542A"/>
    <w:rsid w:val="002B54B7"/>
    <w:rsid w:val="002B554E"/>
    <w:rsid w:val="002B590F"/>
    <w:rsid w:val="002B5987"/>
    <w:rsid w:val="002B5A5F"/>
    <w:rsid w:val="002B5DB4"/>
    <w:rsid w:val="002B5FE5"/>
    <w:rsid w:val="002B641C"/>
    <w:rsid w:val="002C0208"/>
    <w:rsid w:val="002C06A8"/>
    <w:rsid w:val="002C0DCD"/>
    <w:rsid w:val="002C1015"/>
    <w:rsid w:val="002C1663"/>
    <w:rsid w:val="002C1FAF"/>
    <w:rsid w:val="002C206A"/>
    <w:rsid w:val="002C20BD"/>
    <w:rsid w:val="002C2203"/>
    <w:rsid w:val="002C2EB5"/>
    <w:rsid w:val="002C3867"/>
    <w:rsid w:val="002C38B1"/>
    <w:rsid w:val="002C4F01"/>
    <w:rsid w:val="002C640F"/>
    <w:rsid w:val="002C649C"/>
    <w:rsid w:val="002C72EA"/>
    <w:rsid w:val="002C799D"/>
    <w:rsid w:val="002C7A47"/>
    <w:rsid w:val="002D0315"/>
    <w:rsid w:val="002D09E4"/>
    <w:rsid w:val="002D0F2B"/>
    <w:rsid w:val="002D1042"/>
    <w:rsid w:val="002D2974"/>
    <w:rsid w:val="002D2E1A"/>
    <w:rsid w:val="002D37B4"/>
    <w:rsid w:val="002D3DE6"/>
    <w:rsid w:val="002D4249"/>
    <w:rsid w:val="002D524F"/>
    <w:rsid w:val="002D5897"/>
    <w:rsid w:val="002D6569"/>
    <w:rsid w:val="002D72AF"/>
    <w:rsid w:val="002D72E1"/>
    <w:rsid w:val="002D763F"/>
    <w:rsid w:val="002E1017"/>
    <w:rsid w:val="002E18D1"/>
    <w:rsid w:val="002E1C82"/>
    <w:rsid w:val="002E1FE6"/>
    <w:rsid w:val="002E204B"/>
    <w:rsid w:val="002E22CE"/>
    <w:rsid w:val="002E2876"/>
    <w:rsid w:val="002E2881"/>
    <w:rsid w:val="002E2A7A"/>
    <w:rsid w:val="002E2B5E"/>
    <w:rsid w:val="002E3B2E"/>
    <w:rsid w:val="002E482F"/>
    <w:rsid w:val="002E4E61"/>
    <w:rsid w:val="002E5C28"/>
    <w:rsid w:val="002E6C8D"/>
    <w:rsid w:val="002E73E8"/>
    <w:rsid w:val="002E76C8"/>
    <w:rsid w:val="002F06E2"/>
    <w:rsid w:val="002F173C"/>
    <w:rsid w:val="002F2ACF"/>
    <w:rsid w:val="002F3A43"/>
    <w:rsid w:val="002F3F75"/>
    <w:rsid w:val="002F4060"/>
    <w:rsid w:val="002F5480"/>
    <w:rsid w:val="002F692A"/>
    <w:rsid w:val="002F6D91"/>
    <w:rsid w:val="002F7BE2"/>
    <w:rsid w:val="002F7DDF"/>
    <w:rsid w:val="00300665"/>
    <w:rsid w:val="0030084D"/>
    <w:rsid w:val="00300C79"/>
    <w:rsid w:val="00300CCE"/>
    <w:rsid w:val="0030120F"/>
    <w:rsid w:val="003014D8"/>
    <w:rsid w:val="003021A9"/>
    <w:rsid w:val="003021B7"/>
    <w:rsid w:val="00302619"/>
    <w:rsid w:val="00302BDE"/>
    <w:rsid w:val="00302E03"/>
    <w:rsid w:val="00303D97"/>
    <w:rsid w:val="00304253"/>
    <w:rsid w:val="00304282"/>
    <w:rsid w:val="003052DA"/>
    <w:rsid w:val="00305DB1"/>
    <w:rsid w:val="00305DC9"/>
    <w:rsid w:val="00306BF7"/>
    <w:rsid w:val="00306CC2"/>
    <w:rsid w:val="00306DCB"/>
    <w:rsid w:val="00307221"/>
    <w:rsid w:val="00307E4C"/>
    <w:rsid w:val="00310283"/>
    <w:rsid w:val="00310470"/>
    <w:rsid w:val="003104A3"/>
    <w:rsid w:val="0031107D"/>
    <w:rsid w:val="00311732"/>
    <w:rsid w:val="00311865"/>
    <w:rsid w:val="0031244C"/>
    <w:rsid w:val="0031277C"/>
    <w:rsid w:val="00312A86"/>
    <w:rsid w:val="00312DBD"/>
    <w:rsid w:val="003130F2"/>
    <w:rsid w:val="00313351"/>
    <w:rsid w:val="00313E3E"/>
    <w:rsid w:val="0031538B"/>
    <w:rsid w:val="003153E8"/>
    <w:rsid w:val="00315676"/>
    <w:rsid w:val="003157D4"/>
    <w:rsid w:val="00315FFA"/>
    <w:rsid w:val="003172A9"/>
    <w:rsid w:val="003176BE"/>
    <w:rsid w:val="00317913"/>
    <w:rsid w:val="00317DF4"/>
    <w:rsid w:val="00320B56"/>
    <w:rsid w:val="00321048"/>
    <w:rsid w:val="003229A0"/>
    <w:rsid w:val="00322F59"/>
    <w:rsid w:val="00324417"/>
    <w:rsid w:val="0032522D"/>
    <w:rsid w:val="0032566A"/>
    <w:rsid w:val="0032583A"/>
    <w:rsid w:val="00326FEE"/>
    <w:rsid w:val="00327144"/>
    <w:rsid w:val="00331A24"/>
    <w:rsid w:val="00331B48"/>
    <w:rsid w:val="00331F47"/>
    <w:rsid w:val="00332253"/>
    <w:rsid w:val="0033250D"/>
    <w:rsid w:val="00332541"/>
    <w:rsid w:val="003326BD"/>
    <w:rsid w:val="0033299A"/>
    <w:rsid w:val="003335B6"/>
    <w:rsid w:val="0033380A"/>
    <w:rsid w:val="003339A7"/>
    <w:rsid w:val="00333BEF"/>
    <w:rsid w:val="00335322"/>
    <w:rsid w:val="003356FF"/>
    <w:rsid w:val="00337143"/>
    <w:rsid w:val="0033734A"/>
    <w:rsid w:val="003373A9"/>
    <w:rsid w:val="00340014"/>
    <w:rsid w:val="0034196E"/>
    <w:rsid w:val="00341A69"/>
    <w:rsid w:val="00342D7F"/>
    <w:rsid w:val="00342FFE"/>
    <w:rsid w:val="00343571"/>
    <w:rsid w:val="00344358"/>
    <w:rsid w:val="0034437A"/>
    <w:rsid w:val="0034506D"/>
    <w:rsid w:val="003451F8"/>
    <w:rsid w:val="00346F30"/>
    <w:rsid w:val="003473D6"/>
    <w:rsid w:val="0034742D"/>
    <w:rsid w:val="003474A8"/>
    <w:rsid w:val="003505B4"/>
    <w:rsid w:val="00350605"/>
    <w:rsid w:val="00350ABB"/>
    <w:rsid w:val="0035146D"/>
    <w:rsid w:val="00351533"/>
    <w:rsid w:val="00351986"/>
    <w:rsid w:val="00351E01"/>
    <w:rsid w:val="00352BAE"/>
    <w:rsid w:val="00352F96"/>
    <w:rsid w:val="00353B1F"/>
    <w:rsid w:val="00353B22"/>
    <w:rsid w:val="00355332"/>
    <w:rsid w:val="00355772"/>
    <w:rsid w:val="00355F61"/>
    <w:rsid w:val="00356500"/>
    <w:rsid w:val="00356CF6"/>
    <w:rsid w:val="003575D9"/>
    <w:rsid w:val="00357B45"/>
    <w:rsid w:val="00360BE1"/>
    <w:rsid w:val="00361EF5"/>
    <w:rsid w:val="00362050"/>
    <w:rsid w:val="00362148"/>
    <w:rsid w:val="0036220B"/>
    <w:rsid w:val="003628EB"/>
    <w:rsid w:val="00362DAA"/>
    <w:rsid w:val="00363A34"/>
    <w:rsid w:val="00363E59"/>
    <w:rsid w:val="00364955"/>
    <w:rsid w:val="00364D17"/>
    <w:rsid w:val="00364DAE"/>
    <w:rsid w:val="00364E7F"/>
    <w:rsid w:val="00365634"/>
    <w:rsid w:val="00366736"/>
    <w:rsid w:val="0037133C"/>
    <w:rsid w:val="00371C6A"/>
    <w:rsid w:val="00372EEB"/>
    <w:rsid w:val="00373BAD"/>
    <w:rsid w:val="00373EB9"/>
    <w:rsid w:val="00374A0D"/>
    <w:rsid w:val="003755A3"/>
    <w:rsid w:val="00375663"/>
    <w:rsid w:val="00375931"/>
    <w:rsid w:val="00375DA4"/>
    <w:rsid w:val="0037723C"/>
    <w:rsid w:val="00380196"/>
    <w:rsid w:val="00380971"/>
    <w:rsid w:val="00380E70"/>
    <w:rsid w:val="003815A2"/>
    <w:rsid w:val="003820D6"/>
    <w:rsid w:val="0038216F"/>
    <w:rsid w:val="003825E7"/>
    <w:rsid w:val="003829CF"/>
    <w:rsid w:val="00382A6B"/>
    <w:rsid w:val="00382CA8"/>
    <w:rsid w:val="00383A61"/>
    <w:rsid w:val="00383CDD"/>
    <w:rsid w:val="00383D1D"/>
    <w:rsid w:val="00383F74"/>
    <w:rsid w:val="00384A28"/>
    <w:rsid w:val="00385DA1"/>
    <w:rsid w:val="003872C5"/>
    <w:rsid w:val="00387A72"/>
    <w:rsid w:val="00390767"/>
    <w:rsid w:val="003911DC"/>
    <w:rsid w:val="003916E2"/>
    <w:rsid w:val="00391758"/>
    <w:rsid w:val="00391992"/>
    <w:rsid w:val="00392289"/>
    <w:rsid w:val="00392A11"/>
    <w:rsid w:val="00392D06"/>
    <w:rsid w:val="00394C5C"/>
    <w:rsid w:val="00395B9F"/>
    <w:rsid w:val="003A12F7"/>
    <w:rsid w:val="003A189C"/>
    <w:rsid w:val="003A19FE"/>
    <w:rsid w:val="003A24A8"/>
    <w:rsid w:val="003A2A76"/>
    <w:rsid w:val="003A2C5A"/>
    <w:rsid w:val="003A3A1D"/>
    <w:rsid w:val="003A3BD5"/>
    <w:rsid w:val="003A40D3"/>
    <w:rsid w:val="003A464F"/>
    <w:rsid w:val="003A499C"/>
    <w:rsid w:val="003A5AD0"/>
    <w:rsid w:val="003A5CD7"/>
    <w:rsid w:val="003A7230"/>
    <w:rsid w:val="003A757E"/>
    <w:rsid w:val="003A777B"/>
    <w:rsid w:val="003A7C7B"/>
    <w:rsid w:val="003B0BEA"/>
    <w:rsid w:val="003B1037"/>
    <w:rsid w:val="003B1120"/>
    <w:rsid w:val="003B1828"/>
    <w:rsid w:val="003B2140"/>
    <w:rsid w:val="003B2818"/>
    <w:rsid w:val="003B406B"/>
    <w:rsid w:val="003B438A"/>
    <w:rsid w:val="003B4416"/>
    <w:rsid w:val="003B4F3D"/>
    <w:rsid w:val="003B5C97"/>
    <w:rsid w:val="003B6AEF"/>
    <w:rsid w:val="003B6C32"/>
    <w:rsid w:val="003B6CD1"/>
    <w:rsid w:val="003B7474"/>
    <w:rsid w:val="003C0037"/>
    <w:rsid w:val="003C11F9"/>
    <w:rsid w:val="003C147E"/>
    <w:rsid w:val="003C1DBE"/>
    <w:rsid w:val="003C20E2"/>
    <w:rsid w:val="003C2206"/>
    <w:rsid w:val="003C23A9"/>
    <w:rsid w:val="003C26B4"/>
    <w:rsid w:val="003C2AE3"/>
    <w:rsid w:val="003C32E8"/>
    <w:rsid w:val="003C36A7"/>
    <w:rsid w:val="003C3AA4"/>
    <w:rsid w:val="003C3FC7"/>
    <w:rsid w:val="003C50AA"/>
    <w:rsid w:val="003C6127"/>
    <w:rsid w:val="003C638E"/>
    <w:rsid w:val="003C6666"/>
    <w:rsid w:val="003C700C"/>
    <w:rsid w:val="003C7333"/>
    <w:rsid w:val="003C76D3"/>
    <w:rsid w:val="003D13B4"/>
    <w:rsid w:val="003D26AD"/>
    <w:rsid w:val="003D28EF"/>
    <w:rsid w:val="003D3284"/>
    <w:rsid w:val="003D38FA"/>
    <w:rsid w:val="003D39AC"/>
    <w:rsid w:val="003D3A88"/>
    <w:rsid w:val="003D3C8A"/>
    <w:rsid w:val="003D4348"/>
    <w:rsid w:val="003D4393"/>
    <w:rsid w:val="003D4786"/>
    <w:rsid w:val="003D49AE"/>
    <w:rsid w:val="003D63EA"/>
    <w:rsid w:val="003D6BF9"/>
    <w:rsid w:val="003E10F4"/>
    <w:rsid w:val="003E22D2"/>
    <w:rsid w:val="003E26F4"/>
    <w:rsid w:val="003E2D99"/>
    <w:rsid w:val="003E4144"/>
    <w:rsid w:val="003E4588"/>
    <w:rsid w:val="003E4D7D"/>
    <w:rsid w:val="003E6214"/>
    <w:rsid w:val="003E79C0"/>
    <w:rsid w:val="003F03D6"/>
    <w:rsid w:val="003F073E"/>
    <w:rsid w:val="003F08A8"/>
    <w:rsid w:val="003F12FE"/>
    <w:rsid w:val="003F1882"/>
    <w:rsid w:val="003F28E0"/>
    <w:rsid w:val="003F2E36"/>
    <w:rsid w:val="003F3411"/>
    <w:rsid w:val="003F594B"/>
    <w:rsid w:val="003F6780"/>
    <w:rsid w:val="003F7452"/>
    <w:rsid w:val="003F7572"/>
    <w:rsid w:val="003F79AD"/>
    <w:rsid w:val="003F7A7C"/>
    <w:rsid w:val="004000FF"/>
    <w:rsid w:val="004018F5"/>
    <w:rsid w:val="00402CC5"/>
    <w:rsid w:val="00402D60"/>
    <w:rsid w:val="00403266"/>
    <w:rsid w:val="004034B1"/>
    <w:rsid w:val="00403A89"/>
    <w:rsid w:val="0040457C"/>
    <w:rsid w:val="00405123"/>
    <w:rsid w:val="004052CB"/>
    <w:rsid w:val="00405518"/>
    <w:rsid w:val="00405E0B"/>
    <w:rsid w:val="00405EF6"/>
    <w:rsid w:val="00407B7B"/>
    <w:rsid w:val="00410A58"/>
    <w:rsid w:val="00410B8A"/>
    <w:rsid w:val="00410D1C"/>
    <w:rsid w:val="004113A2"/>
    <w:rsid w:val="00411435"/>
    <w:rsid w:val="00411573"/>
    <w:rsid w:val="004119B4"/>
    <w:rsid w:val="00411A96"/>
    <w:rsid w:val="004128D6"/>
    <w:rsid w:val="00413781"/>
    <w:rsid w:val="00413CC3"/>
    <w:rsid w:val="00414949"/>
    <w:rsid w:val="0041756E"/>
    <w:rsid w:val="00417D8F"/>
    <w:rsid w:val="00417FE6"/>
    <w:rsid w:val="00420A72"/>
    <w:rsid w:val="00421B7F"/>
    <w:rsid w:val="00421DA1"/>
    <w:rsid w:val="00422D49"/>
    <w:rsid w:val="00422EC4"/>
    <w:rsid w:val="0042340A"/>
    <w:rsid w:val="0042375B"/>
    <w:rsid w:val="00423BA2"/>
    <w:rsid w:val="004244E7"/>
    <w:rsid w:val="00424874"/>
    <w:rsid w:val="00424EB5"/>
    <w:rsid w:val="004259FD"/>
    <w:rsid w:val="00425D0E"/>
    <w:rsid w:val="00426148"/>
    <w:rsid w:val="00426344"/>
    <w:rsid w:val="00426F8E"/>
    <w:rsid w:val="004272F2"/>
    <w:rsid w:val="0043028D"/>
    <w:rsid w:val="004309D3"/>
    <w:rsid w:val="00431037"/>
    <w:rsid w:val="00431281"/>
    <w:rsid w:val="004318FB"/>
    <w:rsid w:val="00432201"/>
    <w:rsid w:val="0043222B"/>
    <w:rsid w:val="004325A2"/>
    <w:rsid w:val="004327BD"/>
    <w:rsid w:val="004328B0"/>
    <w:rsid w:val="004343FD"/>
    <w:rsid w:val="00434A90"/>
    <w:rsid w:val="0043513E"/>
    <w:rsid w:val="00435BFB"/>
    <w:rsid w:val="00435C96"/>
    <w:rsid w:val="00437349"/>
    <w:rsid w:val="004403A3"/>
    <w:rsid w:val="00440C8F"/>
    <w:rsid w:val="004416CF"/>
    <w:rsid w:val="00442338"/>
    <w:rsid w:val="00443104"/>
    <w:rsid w:val="00443AD8"/>
    <w:rsid w:val="0044469B"/>
    <w:rsid w:val="004449A8"/>
    <w:rsid w:val="00445387"/>
    <w:rsid w:val="00445BDB"/>
    <w:rsid w:val="004468B6"/>
    <w:rsid w:val="00446D7E"/>
    <w:rsid w:val="0044700C"/>
    <w:rsid w:val="0044795C"/>
    <w:rsid w:val="00450595"/>
    <w:rsid w:val="00450DAC"/>
    <w:rsid w:val="0045165C"/>
    <w:rsid w:val="004517CC"/>
    <w:rsid w:val="00451985"/>
    <w:rsid w:val="00451B62"/>
    <w:rsid w:val="0045217D"/>
    <w:rsid w:val="00453B31"/>
    <w:rsid w:val="00455EB2"/>
    <w:rsid w:val="004561A7"/>
    <w:rsid w:val="00456294"/>
    <w:rsid w:val="00456327"/>
    <w:rsid w:val="00456617"/>
    <w:rsid w:val="00456C68"/>
    <w:rsid w:val="00457009"/>
    <w:rsid w:val="00457387"/>
    <w:rsid w:val="00457440"/>
    <w:rsid w:val="004577BD"/>
    <w:rsid w:val="00460359"/>
    <w:rsid w:val="0046103D"/>
    <w:rsid w:val="00461734"/>
    <w:rsid w:val="00461CB1"/>
    <w:rsid w:val="00462490"/>
    <w:rsid w:val="004624C1"/>
    <w:rsid w:val="00462FA1"/>
    <w:rsid w:val="00464A5F"/>
    <w:rsid w:val="00464C42"/>
    <w:rsid w:val="00464F81"/>
    <w:rsid w:val="00465111"/>
    <w:rsid w:val="00465474"/>
    <w:rsid w:val="004656AD"/>
    <w:rsid w:val="004656FD"/>
    <w:rsid w:val="00465808"/>
    <w:rsid w:val="00465AD8"/>
    <w:rsid w:val="00465F8E"/>
    <w:rsid w:val="004664C0"/>
    <w:rsid w:val="0046663F"/>
    <w:rsid w:val="0046693A"/>
    <w:rsid w:val="00466A79"/>
    <w:rsid w:val="00467A2C"/>
    <w:rsid w:val="00467CC6"/>
    <w:rsid w:val="00467CD6"/>
    <w:rsid w:val="004702FF"/>
    <w:rsid w:val="00470517"/>
    <w:rsid w:val="00471101"/>
    <w:rsid w:val="00471F84"/>
    <w:rsid w:val="00472269"/>
    <w:rsid w:val="00472824"/>
    <w:rsid w:val="00473B05"/>
    <w:rsid w:val="004740B0"/>
    <w:rsid w:val="004741BE"/>
    <w:rsid w:val="0047425B"/>
    <w:rsid w:val="00476089"/>
    <w:rsid w:val="004765C3"/>
    <w:rsid w:val="00477157"/>
    <w:rsid w:val="0047720A"/>
    <w:rsid w:val="00480D6B"/>
    <w:rsid w:val="00480EB4"/>
    <w:rsid w:val="0048269A"/>
    <w:rsid w:val="00483140"/>
    <w:rsid w:val="004838A4"/>
    <w:rsid w:val="00483BD5"/>
    <w:rsid w:val="00485AEB"/>
    <w:rsid w:val="004863C1"/>
    <w:rsid w:val="004863C7"/>
    <w:rsid w:val="004867BE"/>
    <w:rsid w:val="0049034F"/>
    <w:rsid w:val="004903B4"/>
    <w:rsid w:val="00490F1F"/>
    <w:rsid w:val="00491038"/>
    <w:rsid w:val="004914BA"/>
    <w:rsid w:val="00491A71"/>
    <w:rsid w:val="00491F13"/>
    <w:rsid w:val="0049444D"/>
    <w:rsid w:val="00494989"/>
    <w:rsid w:val="00494CF8"/>
    <w:rsid w:val="004951B0"/>
    <w:rsid w:val="004955BA"/>
    <w:rsid w:val="00495824"/>
    <w:rsid w:val="0049674F"/>
    <w:rsid w:val="00497338"/>
    <w:rsid w:val="004974BD"/>
    <w:rsid w:val="00497872"/>
    <w:rsid w:val="004978DC"/>
    <w:rsid w:val="004A08FC"/>
    <w:rsid w:val="004A0A30"/>
    <w:rsid w:val="004A1009"/>
    <w:rsid w:val="004A159D"/>
    <w:rsid w:val="004A2605"/>
    <w:rsid w:val="004A39BC"/>
    <w:rsid w:val="004A3B33"/>
    <w:rsid w:val="004A4B9F"/>
    <w:rsid w:val="004A4FD5"/>
    <w:rsid w:val="004A5753"/>
    <w:rsid w:val="004A5F66"/>
    <w:rsid w:val="004A6024"/>
    <w:rsid w:val="004A673A"/>
    <w:rsid w:val="004A78A3"/>
    <w:rsid w:val="004B0036"/>
    <w:rsid w:val="004B05CC"/>
    <w:rsid w:val="004B096D"/>
    <w:rsid w:val="004B164D"/>
    <w:rsid w:val="004B2565"/>
    <w:rsid w:val="004B380A"/>
    <w:rsid w:val="004B3B74"/>
    <w:rsid w:val="004B3D7B"/>
    <w:rsid w:val="004B5AB3"/>
    <w:rsid w:val="004B5F5C"/>
    <w:rsid w:val="004B644E"/>
    <w:rsid w:val="004B6B38"/>
    <w:rsid w:val="004B6E30"/>
    <w:rsid w:val="004B6ECA"/>
    <w:rsid w:val="004B7CCE"/>
    <w:rsid w:val="004C07C8"/>
    <w:rsid w:val="004C1639"/>
    <w:rsid w:val="004C229A"/>
    <w:rsid w:val="004C247C"/>
    <w:rsid w:val="004C26A8"/>
    <w:rsid w:val="004C26BE"/>
    <w:rsid w:val="004C33F3"/>
    <w:rsid w:val="004C344A"/>
    <w:rsid w:val="004C49B4"/>
    <w:rsid w:val="004C599B"/>
    <w:rsid w:val="004C5B0F"/>
    <w:rsid w:val="004C5DE3"/>
    <w:rsid w:val="004C604F"/>
    <w:rsid w:val="004C69C7"/>
    <w:rsid w:val="004C6D02"/>
    <w:rsid w:val="004C768F"/>
    <w:rsid w:val="004C79B6"/>
    <w:rsid w:val="004D0668"/>
    <w:rsid w:val="004D1A7F"/>
    <w:rsid w:val="004D1D95"/>
    <w:rsid w:val="004D2C5F"/>
    <w:rsid w:val="004D438B"/>
    <w:rsid w:val="004D45EC"/>
    <w:rsid w:val="004D49A5"/>
    <w:rsid w:val="004D4B5F"/>
    <w:rsid w:val="004D53EF"/>
    <w:rsid w:val="004D6063"/>
    <w:rsid w:val="004D6263"/>
    <w:rsid w:val="004D6D56"/>
    <w:rsid w:val="004D7345"/>
    <w:rsid w:val="004D782F"/>
    <w:rsid w:val="004D78C3"/>
    <w:rsid w:val="004E006B"/>
    <w:rsid w:val="004E1317"/>
    <w:rsid w:val="004E1370"/>
    <w:rsid w:val="004E162B"/>
    <w:rsid w:val="004E204E"/>
    <w:rsid w:val="004E2409"/>
    <w:rsid w:val="004E2A76"/>
    <w:rsid w:val="004E2BED"/>
    <w:rsid w:val="004E3F5B"/>
    <w:rsid w:val="004E4536"/>
    <w:rsid w:val="004E4753"/>
    <w:rsid w:val="004E4793"/>
    <w:rsid w:val="004E6A03"/>
    <w:rsid w:val="004E79B0"/>
    <w:rsid w:val="004F01ED"/>
    <w:rsid w:val="004F05EF"/>
    <w:rsid w:val="004F08D2"/>
    <w:rsid w:val="004F1055"/>
    <w:rsid w:val="004F10CE"/>
    <w:rsid w:val="004F1759"/>
    <w:rsid w:val="004F17F2"/>
    <w:rsid w:val="004F2077"/>
    <w:rsid w:val="004F23BD"/>
    <w:rsid w:val="004F2CC9"/>
    <w:rsid w:val="004F2E35"/>
    <w:rsid w:val="004F3AC7"/>
    <w:rsid w:val="004F462A"/>
    <w:rsid w:val="004F50E4"/>
    <w:rsid w:val="004F519B"/>
    <w:rsid w:val="004F5997"/>
    <w:rsid w:val="004F658A"/>
    <w:rsid w:val="004F78B5"/>
    <w:rsid w:val="00501002"/>
    <w:rsid w:val="0050115A"/>
    <w:rsid w:val="0050216B"/>
    <w:rsid w:val="00502805"/>
    <w:rsid w:val="00502BFF"/>
    <w:rsid w:val="00502D3A"/>
    <w:rsid w:val="0050314C"/>
    <w:rsid w:val="005031C1"/>
    <w:rsid w:val="00503602"/>
    <w:rsid w:val="005039A6"/>
    <w:rsid w:val="00503E8C"/>
    <w:rsid w:val="00503E96"/>
    <w:rsid w:val="005045BE"/>
    <w:rsid w:val="00504C2E"/>
    <w:rsid w:val="00504C42"/>
    <w:rsid w:val="0050555A"/>
    <w:rsid w:val="00505A93"/>
    <w:rsid w:val="0050648F"/>
    <w:rsid w:val="00507A22"/>
    <w:rsid w:val="00510296"/>
    <w:rsid w:val="0051123E"/>
    <w:rsid w:val="00511813"/>
    <w:rsid w:val="00512415"/>
    <w:rsid w:val="005129B5"/>
    <w:rsid w:val="00512A82"/>
    <w:rsid w:val="00512E10"/>
    <w:rsid w:val="005145C0"/>
    <w:rsid w:val="00514A85"/>
    <w:rsid w:val="00514EE5"/>
    <w:rsid w:val="0051532E"/>
    <w:rsid w:val="0051563A"/>
    <w:rsid w:val="00516902"/>
    <w:rsid w:val="00516D5A"/>
    <w:rsid w:val="00517E42"/>
    <w:rsid w:val="00520D5D"/>
    <w:rsid w:val="00520F8F"/>
    <w:rsid w:val="00521265"/>
    <w:rsid w:val="005221D1"/>
    <w:rsid w:val="00523045"/>
    <w:rsid w:val="00523B1E"/>
    <w:rsid w:val="005250C6"/>
    <w:rsid w:val="005256CC"/>
    <w:rsid w:val="00525DCB"/>
    <w:rsid w:val="0052689B"/>
    <w:rsid w:val="00526A21"/>
    <w:rsid w:val="00527200"/>
    <w:rsid w:val="00527607"/>
    <w:rsid w:val="00527866"/>
    <w:rsid w:val="00527938"/>
    <w:rsid w:val="00527FDF"/>
    <w:rsid w:val="0053027D"/>
    <w:rsid w:val="005310C2"/>
    <w:rsid w:val="0053215C"/>
    <w:rsid w:val="005321B5"/>
    <w:rsid w:val="005326C7"/>
    <w:rsid w:val="00533EE7"/>
    <w:rsid w:val="00533F49"/>
    <w:rsid w:val="005341F9"/>
    <w:rsid w:val="00534250"/>
    <w:rsid w:val="00534C16"/>
    <w:rsid w:val="005350F7"/>
    <w:rsid w:val="0053598A"/>
    <w:rsid w:val="00535B48"/>
    <w:rsid w:val="00536420"/>
    <w:rsid w:val="00536516"/>
    <w:rsid w:val="00540854"/>
    <w:rsid w:val="00540AF7"/>
    <w:rsid w:val="00540BF5"/>
    <w:rsid w:val="00540F86"/>
    <w:rsid w:val="00541566"/>
    <w:rsid w:val="0054208D"/>
    <w:rsid w:val="0054233B"/>
    <w:rsid w:val="00542447"/>
    <w:rsid w:val="00542F3A"/>
    <w:rsid w:val="00542F5B"/>
    <w:rsid w:val="00543EB4"/>
    <w:rsid w:val="00544D93"/>
    <w:rsid w:val="005452E0"/>
    <w:rsid w:val="00545D2B"/>
    <w:rsid w:val="0054644F"/>
    <w:rsid w:val="00546732"/>
    <w:rsid w:val="0054746D"/>
    <w:rsid w:val="0054783B"/>
    <w:rsid w:val="00551106"/>
    <w:rsid w:val="00551D0F"/>
    <w:rsid w:val="00551F31"/>
    <w:rsid w:val="00552354"/>
    <w:rsid w:val="00552AD7"/>
    <w:rsid w:val="00554709"/>
    <w:rsid w:val="005553FB"/>
    <w:rsid w:val="005557F1"/>
    <w:rsid w:val="00555E8D"/>
    <w:rsid w:val="00556583"/>
    <w:rsid w:val="005566E2"/>
    <w:rsid w:val="005568D6"/>
    <w:rsid w:val="00556A17"/>
    <w:rsid w:val="00556D77"/>
    <w:rsid w:val="0055704C"/>
    <w:rsid w:val="0055737C"/>
    <w:rsid w:val="00560062"/>
    <w:rsid w:val="005617E0"/>
    <w:rsid w:val="00561948"/>
    <w:rsid w:val="005619EB"/>
    <w:rsid w:val="00561A4B"/>
    <w:rsid w:val="00561FAA"/>
    <w:rsid w:val="00562784"/>
    <w:rsid w:val="00562B21"/>
    <w:rsid w:val="00562E3A"/>
    <w:rsid w:val="00562F94"/>
    <w:rsid w:val="00563089"/>
    <w:rsid w:val="00564516"/>
    <w:rsid w:val="00564B77"/>
    <w:rsid w:val="00564F43"/>
    <w:rsid w:val="005654E1"/>
    <w:rsid w:val="005661EF"/>
    <w:rsid w:val="00566EE6"/>
    <w:rsid w:val="00566F04"/>
    <w:rsid w:val="0056791F"/>
    <w:rsid w:val="005704D9"/>
    <w:rsid w:val="00570AC8"/>
    <w:rsid w:val="00570CA8"/>
    <w:rsid w:val="0057110A"/>
    <w:rsid w:val="0057143E"/>
    <w:rsid w:val="00571DCD"/>
    <w:rsid w:val="0057268D"/>
    <w:rsid w:val="00572D11"/>
    <w:rsid w:val="00572DCE"/>
    <w:rsid w:val="00572DD3"/>
    <w:rsid w:val="00574601"/>
    <w:rsid w:val="00574A32"/>
    <w:rsid w:val="00575225"/>
    <w:rsid w:val="00576224"/>
    <w:rsid w:val="00576F60"/>
    <w:rsid w:val="005774C8"/>
    <w:rsid w:val="00577925"/>
    <w:rsid w:val="00580614"/>
    <w:rsid w:val="00581052"/>
    <w:rsid w:val="0058169B"/>
    <w:rsid w:val="00581982"/>
    <w:rsid w:val="00582134"/>
    <w:rsid w:val="00582605"/>
    <w:rsid w:val="00582639"/>
    <w:rsid w:val="00582EEF"/>
    <w:rsid w:val="005832FF"/>
    <w:rsid w:val="00583428"/>
    <w:rsid w:val="005840BE"/>
    <w:rsid w:val="00584E7E"/>
    <w:rsid w:val="005858E6"/>
    <w:rsid w:val="00585BF3"/>
    <w:rsid w:val="005864F6"/>
    <w:rsid w:val="00586871"/>
    <w:rsid w:val="00586BDA"/>
    <w:rsid w:val="005872E7"/>
    <w:rsid w:val="00590A8B"/>
    <w:rsid w:val="00591123"/>
    <w:rsid w:val="00592E39"/>
    <w:rsid w:val="0059333E"/>
    <w:rsid w:val="00593C91"/>
    <w:rsid w:val="00593D95"/>
    <w:rsid w:val="005940C1"/>
    <w:rsid w:val="005940DB"/>
    <w:rsid w:val="00594166"/>
    <w:rsid w:val="00594C05"/>
    <w:rsid w:val="0059510A"/>
    <w:rsid w:val="0059574D"/>
    <w:rsid w:val="005966CE"/>
    <w:rsid w:val="00596990"/>
    <w:rsid w:val="005973BC"/>
    <w:rsid w:val="00597825"/>
    <w:rsid w:val="005979AE"/>
    <w:rsid w:val="00597B25"/>
    <w:rsid w:val="005A0D35"/>
    <w:rsid w:val="005A0EB5"/>
    <w:rsid w:val="005A0FDF"/>
    <w:rsid w:val="005A18A2"/>
    <w:rsid w:val="005A266A"/>
    <w:rsid w:val="005A2811"/>
    <w:rsid w:val="005A3023"/>
    <w:rsid w:val="005A4091"/>
    <w:rsid w:val="005A41F3"/>
    <w:rsid w:val="005A43F2"/>
    <w:rsid w:val="005A6586"/>
    <w:rsid w:val="005A6FAD"/>
    <w:rsid w:val="005A7686"/>
    <w:rsid w:val="005A7C68"/>
    <w:rsid w:val="005A7D23"/>
    <w:rsid w:val="005B0A21"/>
    <w:rsid w:val="005B0A55"/>
    <w:rsid w:val="005B0CF9"/>
    <w:rsid w:val="005B1537"/>
    <w:rsid w:val="005B1901"/>
    <w:rsid w:val="005B22F4"/>
    <w:rsid w:val="005B231A"/>
    <w:rsid w:val="005B276D"/>
    <w:rsid w:val="005B2EF1"/>
    <w:rsid w:val="005B329C"/>
    <w:rsid w:val="005B3DCD"/>
    <w:rsid w:val="005B418A"/>
    <w:rsid w:val="005B4454"/>
    <w:rsid w:val="005B521C"/>
    <w:rsid w:val="005B5353"/>
    <w:rsid w:val="005B6A88"/>
    <w:rsid w:val="005B714F"/>
    <w:rsid w:val="005C013F"/>
    <w:rsid w:val="005C05D3"/>
    <w:rsid w:val="005C086E"/>
    <w:rsid w:val="005C0A42"/>
    <w:rsid w:val="005C0D56"/>
    <w:rsid w:val="005C0F87"/>
    <w:rsid w:val="005C13FE"/>
    <w:rsid w:val="005C1A6D"/>
    <w:rsid w:val="005C1FEE"/>
    <w:rsid w:val="005C223A"/>
    <w:rsid w:val="005C257D"/>
    <w:rsid w:val="005C4C83"/>
    <w:rsid w:val="005C4D5F"/>
    <w:rsid w:val="005C5002"/>
    <w:rsid w:val="005C57EF"/>
    <w:rsid w:val="005C59A2"/>
    <w:rsid w:val="005C5EEA"/>
    <w:rsid w:val="005C626A"/>
    <w:rsid w:val="005C6695"/>
    <w:rsid w:val="005C66F0"/>
    <w:rsid w:val="005C6702"/>
    <w:rsid w:val="005C73D4"/>
    <w:rsid w:val="005C7499"/>
    <w:rsid w:val="005C7B37"/>
    <w:rsid w:val="005C7B89"/>
    <w:rsid w:val="005D0466"/>
    <w:rsid w:val="005D05E8"/>
    <w:rsid w:val="005D0CAF"/>
    <w:rsid w:val="005D150D"/>
    <w:rsid w:val="005D1AC3"/>
    <w:rsid w:val="005D2768"/>
    <w:rsid w:val="005D3706"/>
    <w:rsid w:val="005D37E3"/>
    <w:rsid w:val="005D4B13"/>
    <w:rsid w:val="005D5BDE"/>
    <w:rsid w:val="005D5BF0"/>
    <w:rsid w:val="005D5DC8"/>
    <w:rsid w:val="005D5DF1"/>
    <w:rsid w:val="005D60E1"/>
    <w:rsid w:val="005D62D0"/>
    <w:rsid w:val="005D63FF"/>
    <w:rsid w:val="005D64DD"/>
    <w:rsid w:val="005D6986"/>
    <w:rsid w:val="005D7711"/>
    <w:rsid w:val="005D7C4A"/>
    <w:rsid w:val="005D7FDC"/>
    <w:rsid w:val="005E0456"/>
    <w:rsid w:val="005E04AA"/>
    <w:rsid w:val="005E105F"/>
    <w:rsid w:val="005E11FB"/>
    <w:rsid w:val="005E1241"/>
    <w:rsid w:val="005E1ADE"/>
    <w:rsid w:val="005E1E86"/>
    <w:rsid w:val="005E26F7"/>
    <w:rsid w:val="005E3064"/>
    <w:rsid w:val="005E4194"/>
    <w:rsid w:val="005E455E"/>
    <w:rsid w:val="005E488E"/>
    <w:rsid w:val="005E5245"/>
    <w:rsid w:val="005E5D0F"/>
    <w:rsid w:val="005E66C4"/>
    <w:rsid w:val="005E7630"/>
    <w:rsid w:val="005E7855"/>
    <w:rsid w:val="005F0B02"/>
    <w:rsid w:val="005F0D77"/>
    <w:rsid w:val="005F11DF"/>
    <w:rsid w:val="005F1565"/>
    <w:rsid w:val="005F1B8D"/>
    <w:rsid w:val="005F1CA8"/>
    <w:rsid w:val="005F1E4B"/>
    <w:rsid w:val="005F2052"/>
    <w:rsid w:val="005F3695"/>
    <w:rsid w:val="005F36C6"/>
    <w:rsid w:val="005F4D9C"/>
    <w:rsid w:val="005F4DB1"/>
    <w:rsid w:val="005F5774"/>
    <w:rsid w:val="005F6162"/>
    <w:rsid w:val="005F61DA"/>
    <w:rsid w:val="005F7DA1"/>
    <w:rsid w:val="00600285"/>
    <w:rsid w:val="00600307"/>
    <w:rsid w:val="00600439"/>
    <w:rsid w:val="00600B25"/>
    <w:rsid w:val="00601771"/>
    <w:rsid w:val="00604381"/>
    <w:rsid w:val="0060573C"/>
    <w:rsid w:val="00605CC2"/>
    <w:rsid w:val="00605D8A"/>
    <w:rsid w:val="00606005"/>
    <w:rsid w:val="0061006F"/>
    <w:rsid w:val="0061049C"/>
    <w:rsid w:val="00610E24"/>
    <w:rsid w:val="00611DAC"/>
    <w:rsid w:val="00612450"/>
    <w:rsid w:val="006125A9"/>
    <w:rsid w:val="006137C9"/>
    <w:rsid w:val="00614A73"/>
    <w:rsid w:val="00614ECA"/>
    <w:rsid w:val="00615AAB"/>
    <w:rsid w:val="00615C9B"/>
    <w:rsid w:val="006163D5"/>
    <w:rsid w:val="00616BF9"/>
    <w:rsid w:val="0061709A"/>
    <w:rsid w:val="00617E0A"/>
    <w:rsid w:val="0062066B"/>
    <w:rsid w:val="00621524"/>
    <w:rsid w:val="00621740"/>
    <w:rsid w:val="00621ABF"/>
    <w:rsid w:val="00621F7E"/>
    <w:rsid w:val="00622094"/>
    <w:rsid w:val="00622C8F"/>
    <w:rsid w:val="006230B6"/>
    <w:rsid w:val="00623A61"/>
    <w:rsid w:val="006243CC"/>
    <w:rsid w:val="006246BF"/>
    <w:rsid w:val="0062518F"/>
    <w:rsid w:val="00625599"/>
    <w:rsid w:val="0062564C"/>
    <w:rsid w:val="00625DC1"/>
    <w:rsid w:val="006267BF"/>
    <w:rsid w:val="00626CFA"/>
    <w:rsid w:val="00627510"/>
    <w:rsid w:val="0062767F"/>
    <w:rsid w:val="00630BAF"/>
    <w:rsid w:val="00630F08"/>
    <w:rsid w:val="00631A54"/>
    <w:rsid w:val="00632137"/>
    <w:rsid w:val="00632FC1"/>
    <w:rsid w:val="0063345A"/>
    <w:rsid w:val="00633A7C"/>
    <w:rsid w:val="00633F39"/>
    <w:rsid w:val="0063631B"/>
    <w:rsid w:val="006363FE"/>
    <w:rsid w:val="006364F2"/>
    <w:rsid w:val="006369C3"/>
    <w:rsid w:val="00636BE5"/>
    <w:rsid w:val="00636C60"/>
    <w:rsid w:val="00637427"/>
    <w:rsid w:val="0063771A"/>
    <w:rsid w:val="006379BD"/>
    <w:rsid w:val="0064038C"/>
    <w:rsid w:val="00640DE0"/>
    <w:rsid w:val="00641FA5"/>
    <w:rsid w:val="00642014"/>
    <w:rsid w:val="00642890"/>
    <w:rsid w:val="00642A55"/>
    <w:rsid w:val="00642CBB"/>
    <w:rsid w:val="006432C5"/>
    <w:rsid w:val="00643704"/>
    <w:rsid w:val="006439D7"/>
    <w:rsid w:val="00643C1A"/>
    <w:rsid w:val="00644EB0"/>
    <w:rsid w:val="00645EA1"/>
    <w:rsid w:val="006465AD"/>
    <w:rsid w:val="00646EEB"/>
    <w:rsid w:val="006472A9"/>
    <w:rsid w:val="00647989"/>
    <w:rsid w:val="00647BBA"/>
    <w:rsid w:val="006500AD"/>
    <w:rsid w:val="00650F5C"/>
    <w:rsid w:val="006513BE"/>
    <w:rsid w:val="0065167E"/>
    <w:rsid w:val="006519D2"/>
    <w:rsid w:val="006522A7"/>
    <w:rsid w:val="006528C3"/>
    <w:rsid w:val="0065353D"/>
    <w:rsid w:val="006542DE"/>
    <w:rsid w:val="006546A7"/>
    <w:rsid w:val="006551AB"/>
    <w:rsid w:val="00656756"/>
    <w:rsid w:val="006571B6"/>
    <w:rsid w:val="00657ECA"/>
    <w:rsid w:val="00657FFC"/>
    <w:rsid w:val="00660167"/>
    <w:rsid w:val="006605BE"/>
    <w:rsid w:val="00661AB2"/>
    <w:rsid w:val="00661AD4"/>
    <w:rsid w:val="00661E1B"/>
    <w:rsid w:val="00662F98"/>
    <w:rsid w:val="0066338B"/>
    <w:rsid w:val="00663C52"/>
    <w:rsid w:val="00664143"/>
    <w:rsid w:val="00664C57"/>
    <w:rsid w:val="00664C68"/>
    <w:rsid w:val="00665D08"/>
    <w:rsid w:val="006661EF"/>
    <w:rsid w:val="00666565"/>
    <w:rsid w:val="0066678E"/>
    <w:rsid w:val="0066691A"/>
    <w:rsid w:val="00666EE1"/>
    <w:rsid w:val="00667E9C"/>
    <w:rsid w:val="006710F7"/>
    <w:rsid w:val="00671855"/>
    <w:rsid w:val="006721CC"/>
    <w:rsid w:val="0067241F"/>
    <w:rsid w:val="00672560"/>
    <w:rsid w:val="00672738"/>
    <w:rsid w:val="006727A1"/>
    <w:rsid w:val="00672EB5"/>
    <w:rsid w:val="00674708"/>
    <w:rsid w:val="00675524"/>
    <w:rsid w:val="006764B7"/>
    <w:rsid w:val="00677E1D"/>
    <w:rsid w:val="00680145"/>
    <w:rsid w:val="00680707"/>
    <w:rsid w:val="006807D0"/>
    <w:rsid w:val="00680B76"/>
    <w:rsid w:val="00680DE0"/>
    <w:rsid w:val="00680F12"/>
    <w:rsid w:val="00682203"/>
    <w:rsid w:val="00683A71"/>
    <w:rsid w:val="00685A29"/>
    <w:rsid w:val="00685D4E"/>
    <w:rsid w:val="00686066"/>
    <w:rsid w:val="0068727F"/>
    <w:rsid w:val="006904E1"/>
    <w:rsid w:val="0069052C"/>
    <w:rsid w:val="00691669"/>
    <w:rsid w:val="00694107"/>
    <w:rsid w:val="0069420E"/>
    <w:rsid w:val="00694960"/>
    <w:rsid w:val="00695077"/>
    <w:rsid w:val="00695E99"/>
    <w:rsid w:val="00696009"/>
    <w:rsid w:val="00696589"/>
    <w:rsid w:val="00697FF8"/>
    <w:rsid w:val="006A0244"/>
    <w:rsid w:val="006A0B22"/>
    <w:rsid w:val="006A16ED"/>
    <w:rsid w:val="006A1DAC"/>
    <w:rsid w:val="006A20BB"/>
    <w:rsid w:val="006A2637"/>
    <w:rsid w:val="006A4204"/>
    <w:rsid w:val="006A4CAD"/>
    <w:rsid w:val="006A5331"/>
    <w:rsid w:val="006A5822"/>
    <w:rsid w:val="006A61CB"/>
    <w:rsid w:val="006A66C3"/>
    <w:rsid w:val="006A6A2A"/>
    <w:rsid w:val="006A7450"/>
    <w:rsid w:val="006A7507"/>
    <w:rsid w:val="006A7E98"/>
    <w:rsid w:val="006A7F61"/>
    <w:rsid w:val="006B0AD5"/>
    <w:rsid w:val="006B0BFF"/>
    <w:rsid w:val="006B16C2"/>
    <w:rsid w:val="006B1761"/>
    <w:rsid w:val="006B1F52"/>
    <w:rsid w:val="006B263E"/>
    <w:rsid w:val="006B4077"/>
    <w:rsid w:val="006B49E2"/>
    <w:rsid w:val="006B531A"/>
    <w:rsid w:val="006B598B"/>
    <w:rsid w:val="006B59A7"/>
    <w:rsid w:val="006B64BB"/>
    <w:rsid w:val="006B6AD0"/>
    <w:rsid w:val="006B6D45"/>
    <w:rsid w:val="006B71C1"/>
    <w:rsid w:val="006B77B5"/>
    <w:rsid w:val="006C0865"/>
    <w:rsid w:val="006C1108"/>
    <w:rsid w:val="006C1395"/>
    <w:rsid w:val="006C1696"/>
    <w:rsid w:val="006C1F74"/>
    <w:rsid w:val="006C1FD8"/>
    <w:rsid w:val="006C221C"/>
    <w:rsid w:val="006C3462"/>
    <w:rsid w:val="006C3624"/>
    <w:rsid w:val="006C3AB0"/>
    <w:rsid w:val="006C45C2"/>
    <w:rsid w:val="006C4BF5"/>
    <w:rsid w:val="006C4C07"/>
    <w:rsid w:val="006C4FA6"/>
    <w:rsid w:val="006C505B"/>
    <w:rsid w:val="006C55AB"/>
    <w:rsid w:val="006C6402"/>
    <w:rsid w:val="006C739D"/>
    <w:rsid w:val="006C73E9"/>
    <w:rsid w:val="006C74C5"/>
    <w:rsid w:val="006C75F6"/>
    <w:rsid w:val="006C77CE"/>
    <w:rsid w:val="006C7F34"/>
    <w:rsid w:val="006D0576"/>
    <w:rsid w:val="006D181A"/>
    <w:rsid w:val="006D20A4"/>
    <w:rsid w:val="006D34FA"/>
    <w:rsid w:val="006D3A23"/>
    <w:rsid w:val="006D4C58"/>
    <w:rsid w:val="006D511B"/>
    <w:rsid w:val="006E0F1C"/>
    <w:rsid w:val="006E1849"/>
    <w:rsid w:val="006E1FB5"/>
    <w:rsid w:val="006E2389"/>
    <w:rsid w:val="006E2BA5"/>
    <w:rsid w:val="006E4221"/>
    <w:rsid w:val="006E5370"/>
    <w:rsid w:val="006E5B9D"/>
    <w:rsid w:val="006E64C4"/>
    <w:rsid w:val="006E69F5"/>
    <w:rsid w:val="006E72B4"/>
    <w:rsid w:val="006E7B29"/>
    <w:rsid w:val="006F004E"/>
    <w:rsid w:val="006F01E7"/>
    <w:rsid w:val="006F0A25"/>
    <w:rsid w:val="006F1401"/>
    <w:rsid w:val="006F1CD3"/>
    <w:rsid w:val="006F28E8"/>
    <w:rsid w:val="006F2BB8"/>
    <w:rsid w:val="006F3365"/>
    <w:rsid w:val="006F3EA1"/>
    <w:rsid w:val="006F43C3"/>
    <w:rsid w:val="006F48BD"/>
    <w:rsid w:val="006F543F"/>
    <w:rsid w:val="006F5F76"/>
    <w:rsid w:val="006F7847"/>
    <w:rsid w:val="00700A16"/>
    <w:rsid w:val="00700DA3"/>
    <w:rsid w:val="00700E51"/>
    <w:rsid w:val="007019B3"/>
    <w:rsid w:val="00701E24"/>
    <w:rsid w:val="007027A8"/>
    <w:rsid w:val="0070433B"/>
    <w:rsid w:val="00704878"/>
    <w:rsid w:val="00704BD2"/>
    <w:rsid w:val="00705053"/>
    <w:rsid w:val="00705729"/>
    <w:rsid w:val="007058EA"/>
    <w:rsid w:val="00705A36"/>
    <w:rsid w:val="00705B25"/>
    <w:rsid w:val="0070735B"/>
    <w:rsid w:val="00707715"/>
    <w:rsid w:val="007078E6"/>
    <w:rsid w:val="00707AB9"/>
    <w:rsid w:val="00707BE3"/>
    <w:rsid w:val="00711010"/>
    <w:rsid w:val="00711118"/>
    <w:rsid w:val="0071147E"/>
    <w:rsid w:val="0071180C"/>
    <w:rsid w:val="00711FD1"/>
    <w:rsid w:val="0071209F"/>
    <w:rsid w:val="007125B5"/>
    <w:rsid w:val="007125B7"/>
    <w:rsid w:val="007131F2"/>
    <w:rsid w:val="00713407"/>
    <w:rsid w:val="00713C42"/>
    <w:rsid w:val="00713E77"/>
    <w:rsid w:val="007142A7"/>
    <w:rsid w:val="007144E9"/>
    <w:rsid w:val="00714A52"/>
    <w:rsid w:val="00715A78"/>
    <w:rsid w:val="00716445"/>
    <w:rsid w:val="0071646E"/>
    <w:rsid w:val="00716DB5"/>
    <w:rsid w:val="00716ED6"/>
    <w:rsid w:val="00717328"/>
    <w:rsid w:val="007201E9"/>
    <w:rsid w:val="007201F8"/>
    <w:rsid w:val="0072047B"/>
    <w:rsid w:val="00720B1E"/>
    <w:rsid w:val="00721D5F"/>
    <w:rsid w:val="00722D38"/>
    <w:rsid w:val="00722FB6"/>
    <w:rsid w:val="00723461"/>
    <w:rsid w:val="00724C56"/>
    <w:rsid w:val="00724D2C"/>
    <w:rsid w:val="00725A28"/>
    <w:rsid w:val="00726287"/>
    <w:rsid w:val="00726592"/>
    <w:rsid w:val="007269BC"/>
    <w:rsid w:val="00727367"/>
    <w:rsid w:val="007300F3"/>
    <w:rsid w:val="00731EA6"/>
    <w:rsid w:val="00732907"/>
    <w:rsid w:val="00733F4A"/>
    <w:rsid w:val="007346C9"/>
    <w:rsid w:val="007348CD"/>
    <w:rsid w:val="00735CB9"/>
    <w:rsid w:val="0073644A"/>
    <w:rsid w:val="0073649A"/>
    <w:rsid w:val="007365D4"/>
    <w:rsid w:val="00736B17"/>
    <w:rsid w:val="00736D78"/>
    <w:rsid w:val="00737272"/>
    <w:rsid w:val="007400FF"/>
    <w:rsid w:val="00740A48"/>
    <w:rsid w:val="00741491"/>
    <w:rsid w:val="00741C1F"/>
    <w:rsid w:val="00742849"/>
    <w:rsid w:val="0074357E"/>
    <w:rsid w:val="0074367D"/>
    <w:rsid w:val="0074378F"/>
    <w:rsid w:val="0074442A"/>
    <w:rsid w:val="007444BC"/>
    <w:rsid w:val="007450CC"/>
    <w:rsid w:val="007458F0"/>
    <w:rsid w:val="00745A61"/>
    <w:rsid w:val="0075035D"/>
    <w:rsid w:val="0075052F"/>
    <w:rsid w:val="00750551"/>
    <w:rsid w:val="007511FB"/>
    <w:rsid w:val="00751C19"/>
    <w:rsid w:val="00752ED8"/>
    <w:rsid w:val="00752F5B"/>
    <w:rsid w:val="007548B7"/>
    <w:rsid w:val="00754DB5"/>
    <w:rsid w:val="0075612C"/>
    <w:rsid w:val="00756E28"/>
    <w:rsid w:val="00756F69"/>
    <w:rsid w:val="007572B5"/>
    <w:rsid w:val="00757C31"/>
    <w:rsid w:val="00757D01"/>
    <w:rsid w:val="00760A75"/>
    <w:rsid w:val="00761BE7"/>
    <w:rsid w:val="00762A43"/>
    <w:rsid w:val="007638D0"/>
    <w:rsid w:val="0076474E"/>
    <w:rsid w:val="00764AD7"/>
    <w:rsid w:val="007657B8"/>
    <w:rsid w:val="00765D37"/>
    <w:rsid w:val="007660CC"/>
    <w:rsid w:val="00766458"/>
    <w:rsid w:val="00767EE4"/>
    <w:rsid w:val="0077046B"/>
    <w:rsid w:val="0077097C"/>
    <w:rsid w:val="00770A3D"/>
    <w:rsid w:val="00772241"/>
    <w:rsid w:val="00772D0E"/>
    <w:rsid w:val="00772D90"/>
    <w:rsid w:val="00772F1A"/>
    <w:rsid w:val="00772F96"/>
    <w:rsid w:val="007739EC"/>
    <w:rsid w:val="00773B98"/>
    <w:rsid w:val="007745B3"/>
    <w:rsid w:val="00774A5D"/>
    <w:rsid w:val="00774F45"/>
    <w:rsid w:val="007756D1"/>
    <w:rsid w:val="0077600D"/>
    <w:rsid w:val="007760A1"/>
    <w:rsid w:val="00776999"/>
    <w:rsid w:val="0077766D"/>
    <w:rsid w:val="0077794E"/>
    <w:rsid w:val="0078005D"/>
    <w:rsid w:val="007802C7"/>
    <w:rsid w:val="007811DA"/>
    <w:rsid w:val="00781797"/>
    <w:rsid w:val="00783049"/>
    <w:rsid w:val="007834B9"/>
    <w:rsid w:val="007843C2"/>
    <w:rsid w:val="00784FF1"/>
    <w:rsid w:val="00786638"/>
    <w:rsid w:val="00786C1B"/>
    <w:rsid w:val="00787924"/>
    <w:rsid w:val="00790831"/>
    <w:rsid w:val="0079108D"/>
    <w:rsid w:val="00791416"/>
    <w:rsid w:val="00791473"/>
    <w:rsid w:val="00791B91"/>
    <w:rsid w:val="00792367"/>
    <w:rsid w:val="007930E0"/>
    <w:rsid w:val="00793A10"/>
    <w:rsid w:val="0079417A"/>
    <w:rsid w:val="007948BD"/>
    <w:rsid w:val="007961B3"/>
    <w:rsid w:val="007968AE"/>
    <w:rsid w:val="00797054"/>
    <w:rsid w:val="007976F7"/>
    <w:rsid w:val="00797F34"/>
    <w:rsid w:val="007A1E55"/>
    <w:rsid w:val="007A2523"/>
    <w:rsid w:val="007A25E3"/>
    <w:rsid w:val="007A2700"/>
    <w:rsid w:val="007A28F3"/>
    <w:rsid w:val="007A2A3E"/>
    <w:rsid w:val="007A3373"/>
    <w:rsid w:val="007A4D11"/>
    <w:rsid w:val="007B106E"/>
    <w:rsid w:val="007B21B2"/>
    <w:rsid w:val="007B3526"/>
    <w:rsid w:val="007B36FC"/>
    <w:rsid w:val="007B489E"/>
    <w:rsid w:val="007B6895"/>
    <w:rsid w:val="007B68D8"/>
    <w:rsid w:val="007B796A"/>
    <w:rsid w:val="007C0DF7"/>
    <w:rsid w:val="007C1159"/>
    <w:rsid w:val="007C144A"/>
    <w:rsid w:val="007C2167"/>
    <w:rsid w:val="007C25E4"/>
    <w:rsid w:val="007C29A0"/>
    <w:rsid w:val="007C2BBB"/>
    <w:rsid w:val="007C2CE1"/>
    <w:rsid w:val="007C369D"/>
    <w:rsid w:val="007C47B6"/>
    <w:rsid w:val="007C50D0"/>
    <w:rsid w:val="007C5712"/>
    <w:rsid w:val="007C619A"/>
    <w:rsid w:val="007C6E1B"/>
    <w:rsid w:val="007C71D4"/>
    <w:rsid w:val="007C7822"/>
    <w:rsid w:val="007D0348"/>
    <w:rsid w:val="007D07EB"/>
    <w:rsid w:val="007D1A33"/>
    <w:rsid w:val="007D241F"/>
    <w:rsid w:val="007D2C17"/>
    <w:rsid w:val="007D2D64"/>
    <w:rsid w:val="007D3B79"/>
    <w:rsid w:val="007D49BE"/>
    <w:rsid w:val="007D5072"/>
    <w:rsid w:val="007D5A97"/>
    <w:rsid w:val="007D5AD5"/>
    <w:rsid w:val="007D6341"/>
    <w:rsid w:val="007D6F10"/>
    <w:rsid w:val="007E0A38"/>
    <w:rsid w:val="007E1353"/>
    <w:rsid w:val="007E17FB"/>
    <w:rsid w:val="007E1A25"/>
    <w:rsid w:val="007E1C13"/>
    <w:rsid w:val="007E2335"/>
    <w:rsid w:val="007E2CD6"/>
    <w:rsid w:val="007E30A7"/>
    <w:rsid w:val="007E338C"/>
    <w:rsid w:val="007E3955"/>
    <w:rsid w:val="007E5203"/>
    <w:rsid w:val="007E54F8"/>
    <w:rsid w:val="007E5518"/>
    <w:rsid w:val="007E5F8A"/>
    <w:rsid w:val="007E613C"/>
    <w:rsid w:val="007E65FF"/>
    <w:rsid w:val="007E6878"/>
    <w:rsid w:val="007E6A8A"/>
    <w:rsid w:val="007E6E4F"/>
    <w:rsid w:val="007E7CEA"/>
    <w:rsid w:val="007E7DEC"/>
    <w:rsid w:val="007F148D"/>
    <w:rsid w:val="007F17EA"/>
    <w:rsid w:val="007F1CA5"/>
    <w:rsid w:val="007F20C3"/>
    <w:rsid w:val="007F20DE"/>
    <w:rsid w:val="007F26E3"/>
    <w:rsid w:val="007F3A85"/>
    <w:rsid w:val="007F491E"/>
    <w:rsid w:val="007F6487"/>
    <w:rsid w:val="007F6C32"/>
    <w:rsid w:val="007F7291"/>
    <w:rsid w:val="00800B3B"/>
    <w:rsid w:val="00801BF1"/>
    <w:rsid w:val="00801F4F"/>
    <w:rsid w:val="008023D8"/>
    <w:rsid w:val="00802550"/>
    <w:rsid w:val="00802A92"/>
    <w:rsid w:val="00802CE9"/>
    <w:rsid w:val="00803528"/>
    <w:rsid w:val="008039A6"/>
    <w:rsid w:val="008041C3"/>
    <w:rsid w:val="008041F8"/>
    <w:rsid w:val="00804383"/>
    <w:rsid w:val="00804ADC"/>
    <w:rsid w:val="00806EC0"/>
    <w:rsid w:val="00807CFA"/>
    <w:rsid w:val="00807D83"/>
    <w:rsid w:val="00810EB4"/>
    <w:rsid w:val="00810F90"/>
    <w:rsid w:val="00811911"/>
    <w:rsid w:val="008119ED"/>
    <w:rsid w:val="0081234B"/>
    <w:rsid w:val="008124CC"/>
    <w:rsid w:val="00812A54"/>
    <w:rsid w:val="00813962"/>
    <w:rsid w:val="00813C3C"/>
    <w:rsid w:val="0081439A"/>
    <w:rsid w:val="00814913"/>
    <w:rsid w:val="00814C91"/>
    <w:rsid w:val="00814C9B"/>
    <w:rsid w:val="00815594"/>
    <w:rsid w:val="0081664C"/>
    <w:rsid w:val="00816729"/>
    <w:rsid w:val="00816E8F"/>
    <w:rsid w:val="0081742E"/>
    <w:rsid w:val="008200B4"/>
    <w:rsid w:val="00820B83"/>
    <w:rsid w:val="00820EA6"/>
    <w:rsid w:val="00821620"/>
    <w:rsid w:val="008222EC"/>
    <w:rsid w:val="00822C96"/>
    <w:rsid w:val="00822D00"/>
    <w:rsid w:val="00822D90"/>
    <w:rsid w:val="00823173"/>
    <w:rsid w:val="00823B7B"/>
    <w:rsid w:val="008242E4"/>
    <w:rsid w:val="0082473B"/>
    <w:rsid w:val="0082595E"/>
    <w:rsid w:val="00825A0F"/>
    <w:rsid w:val="00825ABC"/>
    <w:rsid w:val="00826F8E"/>
    <w:rsid w:val="008273BF"/>
    <w:rsid w:val="0083025D"/>
    <w:rsid w:val="008303A7"/>
    <w:rsid w:val="00830EBE"/>
    <w:rsid w:val="0083147D"/>
    <w:rsid w:val="008327DF"/>
    <w:rsid w:val="008328F6"/>
    <w:rsid w:val="00832BED"/>
    <w:rsid w:val="00832DCB"/>
    <w:rsid w:val="008336EF"/>
    <w:rsid w:val="00834E03"/>
    <w:rsid w:val="008367CA"/>
    <w:rsid w:val="00837632"/>
    <w:rsid w:val="00837AD0"/>
    <w:rsid w:val="00837F6D"/>
    <w:rsid w:val="008402AE"/>
    <w:rsid w:val="00843135"/>
    <w:rsid w:val="00843307"/>
    <w:rsid w:val="0084360A"/>
    <w:rsid w:val="00844D53"/>
    <w:rsid w:val="0084601F"/>
    <w:rsid w:val="008464D2"/>
    <w:rsid w:val="00846CC8"/>
    <w:rsid w:val="008471F8"/>
    <w:rsid w:val="0085084D"/>
    <w:rsid w:val="00850873"/>
    <w:rsid w:val="00850B6C"/>
    <w:rsid w:val="00851365"/>
    <w:rsid w:val="00851723"/>
    <w:rsid w:val="008558DB"/>
    <w:rsid w:val="00855E82"/>
    <w:rsid w:val="008568D2"/>
    <w:rsid w:val="00856925"/>
    <w:rsid w:val="00857578"/>
    <w:rsid w:val="008576D6"/>
    <w:rsid w:val="00857973"/>
    <w:rsid w:val="00857B97"/>
    <w:rsid w:val="00857C2A"/>
    <w:rsid w:val="0086016A"/>
    <w:rsid w:val="008603D0"/>
    <w:rsid w:val="00861B8C"/>
    <w:rsid w:val="00862564"/>
    <w:rsid w:val="008627C1"/>
    <w:rsid w:val="00862AE4"/>
    <w:rsid w:val="00862D41"/>
    <w:rsid w:val="00863129"/>
    <w:rsid w:val="00863C02"/>
    <w:rsid w:val="00863D41"/>
    <w:rsid w:val="00863F05"/>
    <w:rsid w:val="008645F9"/>
    <w:rsid w:val="00864650"/>
    <w:rsid w:val="00865A5B"/>
    <w:rsid w:val="00866363"/>
    <w:rsid w:val="00867565"/>
    <w:rsid w:val="00867E16"/>
    <w:rsid w:val="00870673"/>
    <w:rsid w:val="00870E5A"/>
    <w:rsid w:val="0087271E"/>
    <w:rsid w:val="008728A5"/>
    <w:rsid w:val="008728DC"/>
    <w:rsid w:val="00874206"/>
    <w:rsid w:val="008742F6"/>
    <w:rsid w:val="00875182"/>
    <w:rsid w:val="00875303"/>
    <w:rsid w:val="00875344"/>
    <w:rsid w:val="00875A58"/>
    <w:rsid w:val="0087649F"/>
    <w:rsid w:val="008768CF"/>
    <w:rsid w:val="00876A07"/>
    <w:rsid w:val="00876EE1"/>
    <w:rsid w:val="0087746F"/>
    <w:rsid w:val="00877E75"/>
    <w:rsid w:val="008804EF"/>
    <w:rsid w:val="00880838"/>
    <w:rsid w:val="00880F05"/>
    <w:rsid w:val="00881123"/>
    <w:rsid w:val="0088126C"/>
    <w:rsid w:val="00882BC8"/>
    <w:rsid w:val="0088310B"/>
    <w:rsid w:val="0088324A"/>
    <w:rsid w:val="008844E0"/>
    <w:rsid w:val="00884F6C"/>
    <w:rsid w:val="008851B8"/>
    <w:rsid w:val="00886B15"/>
    <w:rsid w:val="008874EF"/>
    <w:rsid w:val="00887C4E"/>
    <w:rsid w:val="00887F05"/>
    <w:rsid w:val="00890F1F"/>
    <w:rsid w:val="00890FB6"/>
    <w:rsid w:val="00891AD5"/>
    <w:rsid w:val="00891E43"/>
    <w:rsid w:val="008924FB"/>
    <w:rsid w:val="00892FC1"/>
    <w:rsid w:val="0089446E"/>
    <w:rsid w:val="0089569D"/>
    <w:rsid w:val="008957FE"/>
    <w:rsid w:val="00895E78"/>
    <w:rsid w:val="00896823"/>
    <w:rsid w:val="00897B85"/>
    <w:rsid w:val="00897D56"/>
    <w:rsid w:val="008A09F3"/>
    <w:rsid w:val="008A18FC"/>
    <w:rsid w:val="008A1A91"/>
    <w:rsid w:val="008A21C3"/>
    <w:rsid w:val="008A21C4"/>
    <w:rsid w:val="008A2B91"/>
    <w:rsid w:val="008A3296"/>
    <w:rsid w:val="008A3947"/>
    <w:rsid w:val="008A3EB9"/>
    <w:rsid w:val="008A419C"/>
    <w:rsid w:val="008A59C1"/>
    <w:rsid w:val="008A5A46"/>
    <w:rsid w:val="008A7A45"/>
    <w:rsid w:val="008A7B05"/>
    <w:rsid w:val="008A7CC8"/>
    <w:rsid w:val="008B088E"/>
    <w:rsid w:val="008B1C74"/>
    <w:rsid w:val="008B3006"/>
    <w:rsid w:val="008B3704"/>
    <w:rsid w:val="008B3725"/>
    <w:rsid w:val="008B3907"/>
    <w:rsid w:val="008B3F65"/>
    <w:rsid w:val="008B5259"/>
    <w:rsid w:val="008B56F0"/>
    <w:rsid w:val="008B5EC7"/>
    <w:rsid w:val="008B6D86"/>
    <w:rsid w:val="008B7534"/>
    <w:rsid w:val="008B7B3D"/>
    <w:rsid w:val="008B7BD0"/>
    <w:rsid w:val="008C011B"/>
    <w:rsid w:val="008C2561"/>
    <w:rsid w:val="008C278F"/>
    <w:rsid w:val="008C30C7"/>
    <w:rsid w:val="008C3718"/>
    <w:rsid w:val="008C52A1"/>
    <w:rsid w:val="008C54BF"/>
    <w:rsid w:val="008C6071"/>
    <w:rsid w:val="008C63C8"/>
    <w:rsid w:val="008C6417"/>
    <w:rsid w:val="008C711F"/>
    <w:rsid w:val="008C7E5B"/>
    <w:rsid w:val="008D052A"/>
    <w:rsid w:val="008D2F3D"/>
    <w:rsid w:val="008D4641"/>
    <w:rsid w:val="008D487D"/>
    <w:rsid w:val="008D522A"/>
    <w:rsid w:val="008D53F9"/>
    <w:rsid w:val="008D5BF1"/>
    <w:rsid w:val="008D5E75"/>
    <w:rsid w:val="008D6440"/>
    <w:rsid w:val="008D6851"/>
    <w:rsid w:val="008D7A17"/>
    <w:rsid w:val="008E0444"/>
    <w:rsid w:val="008E0BA5"/>
    <w:rsid w:val="008E1078"/>
    <w:rsid w:val="008E10F6"/>
    <w:rsid w:val="008E122D"/>
    <w:rsid w:val="008E2467"/>
    <w:rsid w:val="008E274F"/>
    <w:rsid w:val="008E2BBE"/>
    <w:rsid w:val="008E33B6"/>
    <w:rsid w:val="008E40DB"/>
    <w:rsid w:val="008E4169"/>
    <w:rsid w:val="008E5E28"/>
    <w:rsid w:val="008E67F8"/>
    <w:rsid w:val="008E6D9F"/>
    <w:rsid w:val="008E6E24"/>
    <w:rsid w:val="008E7340"/>
    <w:rsid w:val="008E76C2"/>
    <w:rsid w:val="008E7BAD"/>
    <w:rsid w:val="008F0100"/>
    <w:rsid w:val="008F16E7"/>
    <w:rsid w:val="008F25EA"/>
    <w:rsid w:val="008F2D06"/>
    <w:rsid w:val="008F308A"/>
    <w:rsid w:val="008F32F1"/>
    <w:rsid w:val="008F41CA"/>
    <w:rsid w:val="008F4E43"/>
    <w:rsid w:val="008F5B04"/>
    <w:rsid w:val="008F6520"/>
    <w:rsid w:val="008F6C6D"/>
    <w:rsid w:val="008F6C85"/>
    <w:rsid w:val="008F6FF3"/>
    <w:rsid w:val="009006F1"/>
    <w:rsid w:val="00900790"/>
    <w:rsid w:val="00900BA2"/>
    <w:rsid w:val="00901A30"/>
    <w:rsid w:val="00901A53"/>
    <w:rsid w:val="009022FA"/>
    <w:rsid w:val="00903631"/>
    <w:rsid w:val="00904392"/>
    <w:rsid w:val="00905800"/>
    <w:rsid w:val="00905D36"/>
    <w:rsid w:val="00906716"/>
    <w:rsid w:val="009067B6"/>
    <w:rsid w:val="00906A73"/>
    <w:rsid w:val="00906B47"/>
    <w:rsid w:val="00907700"/>
    <w:rsid w:val="00910C69"/>
    <w:rsid w:val="00912696"/>
    <w:rsid w:val="00913380"/>
    <w:rsid w:val="00914136"/>
    <w:rsid w:val="00914D89"/>
    <w:rsid w:val="0091535F"/>
    <w:rsid w:val="00915D9F"/>
    <w:rsid w:val="00915DD1"/>
    <w:rsid w:val="00917643"/>
    <w:rsid w:val="00920107"/>
    <w:rsid w:val="00920705"/>
    <w:rsid w:val="00921246"/>
    <w:rsid w:val="0092223A"/>
    <w:rsid w:val="009233E5"/>
    <w:rsid w:val="0092427A"/>
    <w:rsid w:val="00925108"/>
    <w:rsid w:val="009253F2"/>
    <w:rsid w:val="00925FE4"/>
    <w:rsid w:val="0092615F"/>
    <w:rsid w:val="0092659D"/>
    <w:rsid w:val="00926E40"/>
    <w:rsid w:val="00927B1B"/>
    <w:rsid w:val="009319BC"/>
    <w:rsid w:val="00931DC7"/>
    <w:rsid w:val="009322C1"/>
    <w:rsid w:val="009327B7"/>
    <w:rsid w:val="00934586"/>
    <w:rsid w:val="00934D5E"/>
    <w:rsid w:val="00935D87"/>
    <w:rsid w:val="00935FC0"/>
    <w:rsid w:val="00936B87"/>
    <w:rsid w:val="00937099"/>
    <w:rsid w:val="00937B01"/>
    <w:rsid w:val="00937CB9"/>
    <w:rsid w:val="00937CF1"/>
    <w:rsid w:val="00937E5E"/>
    <w:rsid w:val="0094021B"/>
    <w:rsid w:val="00940D52"/>
    <w:rsid w:val="00941B30"/>
    <w:rsid w:val="0094238F"/>
    <w:rsid w:val="00944114"/>
    <w:rsid w:val="00944123"/>
    <w:rsid w:val="00944968"/>
    <w:rsid w:val="00944AE3"/>
    <w:rsid w:val="00945359"/>
    <w:rsid w:val="00945F5B"/>
    <w:rsid w:val="009464FC"/>
    <w:rsid w:val="00946D08"/>
    <w:rsid w:val="00946DBF"/>
    <w:rsid w:val="00946EF7"/>
    <w:rsid w:val="00947457"/>
    <w:rsid w:val="00947697"/>
    <w:rsid w:val="00950634"/>
    <w:rsid w:val="00950807"/>
    <w:rsid w:val="00950EE8"/>
    <w:rsid w:val="00951583"/>
    <w:rsid w:val="009527D9"/>
    <w:rsid w:val="009532B2"/>
    <w:rsid w:val="0095348A"/>
    <w:rsid w:val="009540AC"/>
    <w:rsid w:val="0095585D"/>
    <w:rsid w:val="00955B2D"/>
    <w:rsid w:val="009563BB"/>
    <w:rsid w:val="009577D0"/>
    <w:rsid w:val="00957CA2"/>
    <w:rsid w:val="00961504"/>
    <w:rsid w:val="00961B14"/>
    <w:rsid w:val="0096295E"/>
    <w:rsid w:val="00964AA6"/>
    <w:rsid w:val="0096533C"/>
    <w:rsid w:val="009660E8"/>
    <w:rsid w:val="00966AFF"/>
    <w:rsid w:val="00967104"/>
    <w:rsid w:val="0096745A"/>
    <w:rsid w:val="009675C3"/>
    <w:rsid w:val="00967AD9"/>
    <w:rsid w:val="009705F0"/>
    <w:rsid w:val="0097085A"/>
    <w:rsid w:val="00970B2A"/>
    <w:rsid w:val="00970B50"/>
    <w:rsid w:val="00970BC0"/>
    <w:rsid w:val="00971D5B"/>
    <w:rsid w:val="00971FE2"/>
    <w:rsid w:val="00972029"/>
    <w:rsid w:val="0097203F"/>
    <w:rsid w:val="009726A5"/>
    <w:rsid w:val="00972893"/>
    <w:rsid w:val="00973249"/>
    <w:rsid w:val="009737A3"/>
    <w:rsid w:val="00973EFD"/>
    <w:rsid w:val="009741DA"/>
    <w:rsid w:val="00974C18"/>
    <w:rsid w:val="00974D86"/>
    <w:rsid w:val="00975320"/>
    <w:rsid w:val="009758CD"/>
    <w:rsid w:val="009761D9"/>
    <w:rsid w:val="00976732"/>
    <w:rsid w:val="00976943"/>
    <w:rsid w:val="009776D6"/>
    <w:rsid w:val="00977B03"/>
    <w:rsid w:val="0098051C"/>
    <w:rsid w:val="00981003"/>
    <w:rsid w:val="009816DE"/>
    <w:rsid w:val="00982F31"/>
    <w:rsid w:val="00984565"/>
    <w:rsid w:val="009855FC"/>
    <w:rsid w:val="00986528"/>
    <w:rsid w:val="009868FD"/>
    <w:rsid w:val="00986A16"/>
    <w:rsid w:val="00986B19"/>
    <w:rsid w:val="00986CCD"/>
    <w:rsid w:val="00987ECF"/>
    <w:rsid w:val="00990803"/>
    <w:rsid w:val="009912EC"/>
    <w:rsid w:val="009913C5"/>
    <w:rsid w:val="00991716"/>
    <w:rsid w:val="009919BB"/>
    <w:rsid w:val="00991A8B"/>
    <w:rsid w:val="00992196"/>
    <w:rsid w:val="0099301D"/>
    <w:rsid w:val="00993543"/>
    <w:rsid w:val="00993EDC"/>
    <w:rsid w:val="00994993"/>
    <w:rsid w:val="00994F19"/>
    <w:rsid w:val="0099523D"/>
    <w:rsid w:val="00995373"/>
    <w:rsid w:val="00995D72"/>
    <w:rsid w:val="00996D0F"/>
    <w:rsid w:val="00996F5D"/>
    <w:rsid w:val="009A07F7"/>
    <w:rsid w:val="009A2BBE"/>
    <w:rsid w:val="009A2D19"/>
    <w:rsid w:val="009A6A8C"/>
    <w:rsid w:val="009A6FD8"/>
    <w:rsid w:val="009A724D"/>
    <w:rsid w:val="009A7502"/>
    <w:rsid w:val="009A770D"/>
    <w:rsid w:val="009B0A04"/>
    <w:rsid w:val="009B0A1F"/>
    <w:rsid w:val="009B0BFD"/>
    <w:rsid w:val="009B0CA8"/>
    <w:rsid w:val="009B1949"/>
    <w:rsid w:val="009B3C1D"/>
    <w:rsid w:val="009B3F67"/>
    <w:rsid w:val="009B661E"/>
    <w:rsid w:val="009B7AB6"/>
    <w:rsid w:val="009B7E1F"/>
    <w:rsid w:val="009C090E"/>
    <w:rsid w:val="009C0D35"/>
    <w:rsid w:val="009C0EF2"/>
    <w:rsid w:val="009C10B8"/>
    <w:rsid w:val="009C1866"/>
    <w:rsid w:val="009C1BFE"/>
    <w:rsid w:val="009C1D61"/>
    <w:rsid w:val="009C1DFF"/>
    <w:rsid w:val="009C32B0"/>
    <w:rsid w:val="009C3673"/>
    <w:rsid w:val="009C3B9B"/>
    <w:rsid w:val="009C484D"/>
    <w:rsid w:val="009C5208"/>
    <w:rsid w:val="009C54C8"/>
    <w:rsid w:val="009C54E7"/>
    <w:rsid w:val="009C6FC0"/>
    <w:rsid w:val="009C722F"/>
    <w:rsid w:val="009C748B"/>
    <w:rsid w:val="009D21B2"/>
    <w:rsid w:val="009D236C"/>
    <w:rsid w:val="009D27C1"/>
    <w:rsid w:val="009D2D82"/>
    <w:rsid w:val="009D321B"/>
    <w:rsid w:val="009D3384"/>
    <w:rsid w:val="009D34C7"/>
    <w:rsid w:val="009D34E1"/>
    <w:rsid w:val="009D360A"/>
    <w:rsid w:val="009D38F1"/>
    <w:rsid w:val="009D51EB"/>
    <w:rsid w:val="009D5AAA"/>
    <w:rsid w:val="009D5B93"/>
    <w:rsid w:val="009D6D59"/>
    <w:rsid w:val="009D6D5C"/>
    <w:rsid w:val="009D6ECC"/>
    <w:rsid w:val="009D70CA"/>
    <w:rsid w:val="009D7218"/>
    <w:rsid w:val="009D7907"/>
    <w:rsid w:val="009D7F9E"/>
    <w:rsid w:val="009E1CB3"/>
    <w:rsid w:val="009E2F50"/>
    <w:rsid w:val="009E3839"/>
    <w:rsid w:val="009E4C55"/>
    <w:rsid w:val="009E6085"/>
    <w:rsid w:val="009E7057"/>
    <w:rsid w:val="009E7933"/>
    <w:rsid w:val="009E7BB1"/>
    <w:rsid w:val="009F023B"/>
    <w:rsid w:val="009F0C1E"/>
    <w:rsid w:val="009F0D69"/>
    <w:rsid w:val="009F0E77"/>
    <w:rsid w:val="009F155E"/>
    <w:rsid w:val="009F162F"/>
    <w:rsid w:val="009F246E"/>
    <w:rsid w:val="009F2640"/>
    <w:rsid w:val="009F2688"/>
    <w:rsid w:val="009F356D"/>
    <w:rsid w:val="009F3E4E"/>
    <w:rsid w:val="009F414B"/>
    <w:rsid w:val="009F458A"/>
    <w:rsid w:val="009F476F"/>
    <w:rsid w:val="009F5064"/>
    <w:rsid w:val="009F526D"/>
    <w:rsid w:val="009F626D"/>
    <w:rsid w:val="009F66E3"/>
    <w:rsid w:val="009F6B90"/>
    <w:rsid w:val="00A00EF8"/>
    <w:rsid w:val="00A01178"/>
    <w:rsid w:val="00A013AF"/>
    <w:rsid w:val="00A0206B"/>
    <w:rsid w:val="00A02800"/>
    <w:rsid w:val="00A039BA"/>
    <w:rsid w:val="00A0490B"/>
    <w:rsid w:val="00A06042"/>
    <w:rsid w:val="00A065C4"/>
    <w:rsid w:val="00A07269"/>
    <w:rsid w:val="00A112D4"/>
    <w:rsid w:val="00A11946"/>
    <w:rsid w:val="00A13E78"/>
    <w:rsid w:val="00A15EC9"/>
    <w:rsid w:val="00A1699B"/>
    <w:rsid w:val="00A1719B"/>
    <w:rsid w:val="00A17261"/>
    <w:rsid w:val="00A172B5"/>
    <w:rsid w:val="00A17EB6"/>
    <w:rsid w:val="00A20A2A"/>
    <w:rsid w:val="00A23293"/>
    <w:rsid w:val="00A23DF4"/>
    <w:rsid w:val="00A2429D"/>
    <w:rsid w:val="00A24781"/>
    <w:rsid w:val="00A26AF8"/>
    <w:rsid w:val="00A27875"/>
    <w:rsid w:val="00A3004C"/>
    <w:rsid w:val="00A30FA7"/>
    <w:rsid w:val="00A3115E"/>
    <w:rsid w:val="00A314F9"/>
    <w:rsid w:val="00A31A11"/>
    <w:rsid w:val="00A3267E"/>
    <w:rsid w:val="00A32B96"/>
    <w:rsid w:val="00A337DC"/>
    <w:rsid w:val="00A33F6A"/>
    <w:rsid w:val="00A343B7"/>
    <w:rsid w:val="00A34CE6"/>
    <w:rsid w:val="00A36228"/>
    <w:rsid w:val="00A36B56"/>
    <w:rsid w:val="00A36F43"/>
    <w:rsid w:val="00A371CD"/>
    <w:rsid w:val="00A37461"/>
    <w:rsid w:val="00A404D8"/>
    <w:rsid w:val="00A40601"/>
    <w:rsid w:val="00A41A4B"/>
    <w:rsid w:val="00A42956"/>
    <w:rsid w:val="00A4295F"/>
    <w:rsid w:val="00A43CCF"/>
    <w:rsid w:val="00A44376"/>
    <w:rsid w:val="00A443A2"/>
    <w:rsid w:val="00A4490E"/>
    <w:rsid w:val="00A455C4"/>
    <w:rsid w:val="00A45E09"/>
    <w:rsid w:val="00A46375"/>
    <w:rsid w:val="00A46876"/>
    <w:rsid w:val="00A46B18"/>
    <w:rsid w:val="00A46DB7"/>
    <w:rsid w:val="00A47464"/>
    <w:rsid w:val="00A4795E"/>
    <w:rsid w:val="00A504B2"/>
    <w:rsid w:val="00A51EB2"/>
    <w:rsid w:val="00A51F2E"/>
    <w:rsid w:val="00A5205C"/>
    <w:rsid w:val="00A52235"/>
    <w:rsid w:val="00A52E47"/>
    <w:rsid w:val="00A5471A"/>
    <w:rsid w:val="00A55DCA"/>
    <w:rsid w:val="00A55E60"/>
    <w:rsid w:val="00A55E8E"/>
    <w:rsid w:val="00A56675"/>
    <w:rsid w:val="00A57281"/>
    <w:rsid w:val="00A572B5"/>
    <w:rsid w:val="00A572D1"/>
    <w:rsid w:val="00A6011D"/>
    <w:rsid w:val="00A60B18"/>
    <w:rsid w:val="00A6126F"/>
    <w:rsid w:val="00A614CC"/>
    <w:rsid w:val="00A615E7"/>
    <w:rsid w:val="00A6326D"/>
    <w:rsid w:val="00A63476"/>
    <w:rsid w:val="00A63E69"/>
    <w:rsid w:val="00A641C4"/>
    <w:rsid w:val="00A66A97"/>
    <w:rsid w:val="00A66C64"/>
    <w:rsid w:val="00A67420"/>
    <w:rsid w:val="00A67A78"/>
    <w:rsid w:val="00A67AD4"/>
    <w:rsid w:val="00A67BBA"/>
    <w:rsid w:val="00A67F9B"/>
    <w:rsid w:val="00A70097"/>
    <w:rsid w:val="00A73147"/>
    <w:rsid w:val="00A73785"/>
    <w:rsid w:val="00A73EC9"/>
    <w:rsid w:val="00A74495"/>
    <w:rsid w:val="00A744D1"/>
    <w:rsid w:val="00A7497A"/>
    <w:rsid w:val="00A749BE"/>
    <w:rsid w:val="00A75C58"/>
    <w:rsid w:val="00A766E6"/>
    <w:rsid w:val="00A773CA"/>
    <w:rsid w:val="00A775DB"/>
    <w:rsid w:val="00A77B67"/>
    <w:rsid w:val="00A8036A"/>
    <w:rsid w:val="00A8055A"/>
    <w:rsid w:val="00A805C5"/>
    <w:rsid w:val="00A814FB"/>
    <w:rsid w:val="00A81769"/>
    <w:rsid w:val="00A81A66"/>
    <w:rsid w:val="00A8359C"/>
    <w:rsid w:val="00A83B1F"/>
    <w:rsid w:val="00A83D30"/>
    <w:rsid w:val="00A84415"/>
    <w:rsid w:val="00A845F9"/>
    <w:rsid w:val="00A849E0"/>
    <w:rsid w:val="00A84EDD"/>
    <w:rsid w:val="00A868D0"/>
    <w:rsid w:val="00A87A63"/>
    <w:rsid w:val="00A905D3"/>
    <w:rsid w:val="00A9067D"/>
    <w:rsid w:val="00A9072E"/>
    <w:rsid w:val="00A90824"/>
    <w:rsid w:val="00A90E59"/>
    <w:rsid w:val="00A91426"/>
    <w:rsid w:val="00A91EEF"/>
    <w:rsid w:val="00A9204F"/>
    <w:rsid w:val="00A92653"/>
    <w:rsid w:val="00A92C9C"/>
    <w:rsid w:val="00A93262"/>
    <w:rsid w:val="00A941B1"/>
    <w:rsid w:val="00A94536"/>
    <w:rsid w:val="00A95F08"/>
    <w:rsid w:val="00A9647D"/>
    <w:rsid w:val="00AA0498"/>
    <w:rsid w:val="00AA0C84"/>
    <w:rsid w:val="00AA0EC0"/>
    <w:rsid w:val="00AA0F32"/>
    <w:rsid w:val="00AA1787"/>
    <w:rsid w:val="00AA19C7"/>
    <w:rsid w:val="00AA22C4"/>
    <w:rsid w:val="00AA2925"/>
    <w:rsid w:val="00AA2E28"/>
    <w:rsid w:val="00AA2EEE"/>
    <w:rsid w:val="00AA31A2"/>
    <w:rsid w:val="00AA31CA"/>
    <w:rsid w:val="00AA34B6"/>
    <w:rsid w:val="00AA447E"/>
    <w:rsid w:val="00AA4709"/>
    <w:rsid w:val="00AA4A83"/>
    <w:rsid w:val="00AA4C58"/>
    <w:rsid w:val="00AA591D"/>
    <w:rsid w:val="00AA5A37"/>
    <w:rsid w:val="00AA5B06"/>
    <w:rsid w:val="00AA5B84"/>
    <w:rsid w:val="00AA673B"/>
    <w:rsid w:val="00AA6F1F"/>
    <w:rsid w:val="00AA7DE8"/>
    <w:rsid w:val="00AA7E4B"/>
    <w:rsid w:val="00AA7EB6"/>
    <w:rsid w:val="00AB0AF6"/>
    <w:rsid w:val="00AB0E9C"/>
    <w:rsid w:val="00AB134E"/>
    <w:rsid w:val="00AB1CED"/>
    <w:rsid w:val="00AB209C"/>
    <w:rsid w:val="00AB2672"/>
    <w:rsid w:val="00AB32E3"/>
    <w:rsid w:val="00AB38C8"/>
    <w:rsid w:val="00AB3F3E"/>
    <w:rsid w:val="00AB4431"/>
    <w:rsid w:val="00AB541A"/>
    <w:rsid w:val="00AB552A"/>
    <w:rsid w:val="00AB56E2"/>
    <w:rsid w:val="00AB614C"/>
    <w:rsid w:val="00AB62C4"/>
    <w:rsid w:val="00AB6BC5"/>
    <w:rsid w:val="00AB70F8"/>
    <w:rsid w:val="00AB76D2"/>
    <w:rsid w:val="00AB7AF4"/>
    <w:rsid w:val="00AB7EC1"/>
    <w:rsid w:val="00AC0338"/>
    <w:rsid w:val="00AC1A05"/>
    <w:rsid w:val="00AC207C"/>
    <w:rsid w:val="00AC2B42"/>
    <w:rsid w:val="00AC41E5"/>
    <w:rsid w:val="00AC50DE"/>
    <w:rsid w:val="00AC5108"/>
    <w:rsid w:val="00AC5362"/>
    <w:rsid w:val="00AC65B9"/>
    <w:rsid w:val="00AC6790"/>
    <w:rsid w:val="00AC719A"/>
    <w:rsid w:val="00AC7E5E"/>
    <w:rsid w:val="00AD02DE"/>
    <w:rsid w:val="00AD0BC3"/>
    <w:rsid w:val="00AD0F94"/>
    <w:rsid w:val="00AD15FE"/>
    <w:rsid w:val="00AD1898"/>
    <w:rsid w:val="00AD18F6"/>
    <w:rsid w:val="00AD1A69"/>
    <w:rsid w:val="00AD240D"/>
    <w:rsid w:val="00AD27F6"/>
    <w:rsid w:val="00AD392A"/>
    <w:rsid w:val="00AD41B8"/>
    <w:rsid w:val="00AD436B"/>
    <w:rsid w:val="00AD45F4"/>
    <w:rsid w:val="00AD5125"/>
    <w:rsid w:val="00AD521F"/>
    <w:rsid w:val="00AD5555"/>
    <w:rsid w:val="00AD5775"/>
    <w:rsid w:val="00AD649F"/>
    <w:rsid w:val="00AD664C"/>
    <w:rsid w:val="00AD6FC2"/>
    <w:rsid w:val="00AD7677"/>
    <w:rsid w:val="00AD7EC9"/>
    <w:rsid w:val="00AE011D"/>
    <w:rsid w:val="00AE0370"/>
    <w:rsid w:val="00AE05CB"/>
    <w:rsid w:val="00AE07DA"/>
    <w:rsid w:val="00AE151C"/>
    <w:rsid w:val="00AE1ABC"/>
    <w:rsid w:val="00AE1ACB"/>
    <w:rsid w:val="00AE2A2A"/>
    <w:rsid w:val="00AE2E8B"/>
    <w:rsid w:val="00AE482C"/>
    <w:rsid w:val="00AE4B45"/>
    <w:rsid w:val="00AE51CD"/>
    <w:rsid w:val="00AE5682"/>
    <w:rsid w:val="00AE5F12"/>
    <w:rsid w:val="00AE67F1"/>
    <w:rsid w:val="00AE6BAF"/>
    <w:rsid w:val="00AE6BCD"/>
    <w:rsid w:val="00AE6D09"/>
    <w:rsid w:val="00AE70E8"/>
    <w:rsid w:val="00AE7C67"/>
    <w:rsid w:val="00AF0453"/>
    <w:rsid w:val="00AF0E0E"/>
    <w:rsid w:val="00AF1696"/>
    <w:rsid w:val="00AF2491"/>
    <w:rsid w:val="00AF48C4"/>
    <w:rsid w:val="00AF4BDE"/>
    <w:rsid w:val="00AF4DFE"/>
    <w:rsid w:val="00AF51C5"/>
    <w:rsid w:val="00AF55BA"/>
    <w:rsid w:val="00AF5807"/>
    <w:rsid w:val="00AF5D33"/>
    <w:rsid w:val="00AF6689"/>
    <w:rsid w:val="00AF6D8B"/>
    <w:rsid w:val="00AF7CCC"/>
    <w:rsid w:val="00B0264F"/>
    <w:rsid w:val="00B02D27"/>
    <w:rsid w:val="00B046CA"/>
    <w:rsid w:val="00B04D4D"/>
    <w:rsid w:val="00B04DBD"/>
    <w:rsid w:val="00B056BD"/>
    <w:rsid w:val="00B058F1"/>
    <w:rsid w:val="00B05900"/>
    <w:rsid w:val="00B05EFF"/>
    <w:rsid w:val="00B06A90"/>
    <w:rsid w:val="00B074F2"/>
    <w:rsid w:val="00B075C3"/>
    <w:rsid w:val="00B07829"/>
    <w:rsid w:val="00B07FBF"/>
    <w:rsid w:val="00B104C0"/>
    <w:rsid w:val="00B10B6F"/>
    <w:rsid w:val="00B10F29"/>
    <w:rsid w:val="00B11008"/>
    <w:rsid w:val="00B11CA7"/>
    <w:rsid w:val="00B12696"/>
    <w:rsid w:val="00B12C55"/>
    <w:rsid w:val="00B137C3"/>
    <w:rsid w:val="00B139AB"/>
    <w:rsid w:val="00B13AC8"/>
    <w:rsid w:val="00B14165"/>
    <w:rsid w:val="00B14711"/>
    <w:rsid w:val="00B150CF"/>
    <w:rsid w:val="00B16144"/>
    <w:rsid w:val="00B1626C"/>
    <w:rsid w:val="00B16B9E"/>
    <w:rsid w:val="00B17511"/>
    <w:rsid w:val="00B20B32"/>
    <w:rsid w:val="00B20E15"/>
    <w:rsid w:val="00B21877"/>
    <w:rsid w:val="00B222C2"/>
    <w:rsid w:val="00B247A1"/>
    <w:rsid w:val="00B25582"/>
    <w:rsid w:val="00B25EF9"/>
    <w:rsid w:val="00B26D6C"/>
    <w:rsid w:val="00B273AE"/>
    <w:rsid w:val="00B30B10"/>
    <w:rsid w:val="00B30E8F"/>
    <w:rsid w:val="00B332A4"/>
    <w:rsid w:val="00B33F7C"/>
    <w:rsid w:val="00B34C11"/>
    <w:rsid w:val="00B34F01"/>
    <w:rsid w:val="00B350A5"/>
    <w:rsid w:val="00B353BE"/>
    <w:rsid w:val="00B353D9"/>
    <w:rsid w:val="00B35892"/>
    <w:rsid w:val="00B36D9E"/>
    <w:rsid w:val="00B37DAA"/>
    <w:rsid w:val="00B409B4"/>
    <w:rsid w:val="00B40B97"/>
    <w:rsid w:val="00B410F7"/>
    <w:rsid w:val="00B41236"/>
    <w:rsid w:val="00B4128F"/>
    <w:rsid w:val="00B41E0C"/>
    <w:rsid w:val="00B42849"/>
    <w:rsid w:val="00B430E5"/>
    <w:rsid w:val="00B432CB"/>
    <w:rsid w:val="00B43662"/>
    <w:rsid w:val="00B436C6"/>
    <w:rsid w:val="00B4391F"/>
    <w:rsid w:val="00B43D41"/>
    <w:rsid w:val="00B44827"/>
    <w:rsid w:val="00B44AE0"/>
    <w:rsid w:val="00B45021"/>
    <w:rsid w:val="00B4612F"/>
    <w:rsid w:val="00B46193"/>
    <w:rsid w:val="00B472FC"/>
    <w:rsid w:val="00B47792"/>
    <w:rsid w:val="00B50DB3"/>
    <w:rsid w:val="00B531C9"/>
    <w:rsid w:val="00B532D2"/>
    <w:rsid w:val="00B53B33"/>
    <w:rsid w:val="00B5487E"/>
    <w:rsid w:val="00B54AAD"/>
    <w:rsid w:val="00B5533D"/>
    <w:rsid w:val="00B5596A"/>
    <w:rsid w:val="00B56CE3"/>
    <w:rsid w:val="00B56EE0"/>
    <w:rsid w:val="00B5799D"/>
    <w:rsid w:val="00B61F58"/>
    <w:rsid w:val="00B62664"/>
    <w:rsid w:val="00B627C6"/>
    <w:rsid w:val="00B62F1A"/>
    <w:rsid w:val="00B632A2"/>
    <w:rsid w:val="00B635F0"/>
    <w:rsid w:val="00B63A61"/>
    <w:rsid w:val="00B63DD8"/>
    <w:rsid w:val="00B64FF5"/>
    <w:rsid w:val="00B65C45"/>
    <w:rsid w:val="00B6625A"/>
    <w:rsid w:val="00B662E0"/>
    <w:rsid w:val="00B66B42"/>
    <w:rsid w:val="00B70123"/>
    <w:rsid w:val="00B702DC"/>
    <w:rsid w:val="00B70A5D"/>
    <w:rsid w:val="00B70DD2"/>
    <w:rsid w:val="00B716BB"/>
    <w:rsid w:val="00B71ABD"/>
    <w:rsid w:val="00B721BB"/>
    <w:rsid w:val="00B72739"/>
    <w:rsid w:val="00B72AB3"/>
    <w:rsid w:val="00B72D46"/>
    <w:rsid w:val="00B74B1F"/>
    <w:rsid w:val="00B77130"/>
    <w:rsid w:val="00B77321"/>
    <w:rsid w:val="00B77D1E"/>
    <w:rsid w:val="00B77F92"/>
    <w:rsid w:val="00B8069C"/>
    <w:rsid w:val="00B8141A"/>
    <w:rsid w:val="00B821F6"/>
    <w:rsid w:val="00B82826"/>
    <w:rsid w:val="00B82941"/>
    <w:rsid w:val="00B830C9"/>
    <w:rsid w:val="00B8368D"/>
    <w:rsid w:val="00B84277"/>
    <w:rsid w:val="00B845BC"/>
    <w:rsid w:val="00B84691"/>
    <w:rsid w:val="00B84A11"/>
    <w:rsid w:val="00B84AAB"/>
    <w:rsid w:val="00B8516F"/>
    <w:rsid w:val="00B859F5"/>
    <w:rsid w:val="00B85A16"/>
    <w:rsid w:val="00B867E8"/>
    <w:rsid w:val="00B87798"/>
    <w:rsid w:val="00B87B0A"/>
    <w:rsid w:val="00B87F69"/>
    <w:rsid w:val="00B9207F"/>
    <w:rsid w:val="00B929C4"/>
    <w:rsid w:val="00B92F2C"/>
    <w:rsid w:val="00B9303A"/>
    <w:rsid w:val="00B934F1"/>
    <w:rsid w:val="00B9403F"/>
    <w:rsid w:val="00B94774"/>
    <w:rsid w:val="00B94A85"/>
    <w:rsid w:val="00B94BCB"/>
    <w:rsid w:val="00B9541A"/>
    <w:rsid w:val="00B96402"/>
    <w:rsid w:val="00B9652D"/>
    <w:rsid w:val="00B971C3"/>
    <w:rsid w:val="00B973E5"/>
    <w:rsid w:val="00B977F1"/>
    <w:rsid w:val="00BA0BFF"/>
    <w:rsid w:val="00BA0F40"/>
    <w:rsid w:val="00BA1082"/>
    <w:rsid w:val="00BA110A"/>
    <w:rsid w:val="00BA1297"/>
    <w:rsid w:val="00BA1C2E"/>
    <w:rsid w:val="00BA2F4E"/>
    <w:rsid w:val="00BA3F5E"/>
    <w:rsid w:val="00BA4D17"/>
    <w:rsid w:val="00BA51A0"/>
    <w:rsid w:val="00BA5B20"/>
    <w:rsid w:val="00BA6FF1"/>
    <w:rsid w:val="00BA72A0"/>
    <w:rsid w:val="00BA7FF5"/>
    <w:rsid w:val="00BB0F09"/>
    <w:rsid w:val="00BB4165"/>
    <w:rsid w:val="00BB4879"/>
    <w:rsid w:val="00BB4F94"/>
    <w:rsid w:val="00BB609B"/>
    <w:rsid w:val="00BB6C2B"/>
    <w:rsid w:val="00BB7FA9"/>
    <w:rsid w:val="00BB7FFA"/>
    <w:rsid w:val="00BC07F7"/>
    <w:rsid w:val="00BC0A74"/>
    <w:rsid w:val="00BC0B57"/>
    <w:rsid w:val="00BC0E03"/>
    <w:rsid w:val="00BC132B"/>
    <w:rsid w:val="00BC1589"/>
    <w:rsid w:val="00BC1B27"/>
    <w:rsid w:val="00BC1D5D"/>
    <w:rsid w:val="00BC21A0"/>
    <w:rsid w:val="00BC3925"/>
    <w:rsid w:val="00BC3DA8"/>
    <w:rsid w:val="00BC65E3"/>
    <w:rsid w:val="00BC69C8"/>
    <w:rsid w:val="00BC6C1E"/>
    <w:rsid w:val="00BC6CA0"/>
    <w:rsid w:val="00BC6E4C"/>
    <w:rsid w:val="00BC6F70"/>
    <w:rsid w:val="00BC7015"/>
    <w:rsid w:val="00BC7D53"/>
    <w:rsid w:val="00BC7DF3"/>
    <w:rsid w:val="00BD044A"/>
    <w:rsid w:val="00BD07CF"/>
    <w:rsid w:val="00BD0C0B"/>
    <w:rsid w:val="00BD11DA"/>
    <w:rsid w:val="00BD1390"/>
    <w:rsid w:val="00BD1C22"/>
    <w:rsid w:val="00BD21F6"/>
    <w:rsid w:val="00BD22D2"/>
    <w:rsid w:val="00BD29F2"/>
    <w:rsid w:val="00BD3678"/>
    <w:rsid w:val="00BD36F6"/>
    <w:rsid w:val="00BD40C7"/>
    <w:rsid w:val="00BD4E5A"/>
    <w:rsid w:val="00BD5CAD"/>
    <w:rsid w:val="00BD6558"/>
    <w:rsid w:val="00BD6A99"/>
    <w:rsid w:val="00BD6AFF"/>
    <w:rsid w:val="00BD6B4B"/>
    <w:rsid w:val="00BD71B3"/>
    <w:rsid w:val="00BE1435"/>
    <w:rsid w:val="00BE15F4"/>
    <w:rsid w:val="00BE1FF2"/>
    <w:rsid w:val="00BE20EB"/>
    <w:rsid w:val="00BE2986"/>
    <w:rsid w:val="00BE34DB"/>
    <w:rsid w:val="00BE42D8"/>
    <w:rsid w:val="00BE43AB"/>
    <w:rsid w:val="00BE5065"/>
    <w:rsid w:val="00BE568D"/>
    <w:rsid w:val="00BE5EE0"/>
    <w:rsid w:val="00BE5F08"/>
    <w:rsid w:val="00BE5FC4"/>
    <w:rsid w:val="00BE6438"/>
    <w:rsid w:val="00BE6772"/>
    <w:rsid w:val="00BE6BD5"/>
    <w:rsid w:val="00BE6DDA"/>
    <w:rsid w:val="00BE6E06"/>
    <w:rsid w:val="00BE749B"/>
    <w:rsid w:val="00BE7710"/>
    <w:rsid w:val="00BF0B6C"/>
    <w:rsid w:val="00BF166D"/>
    <w:rsid w:val="00BF1811"/>
    <w:rsid w:val="00BF23E7"/>
    <w:rsid w:val="00BF2559"/>
    <w:rsid w:val="00BF2A1D"/>
    <w:rsid w:val="00BF301A"/>
    <w:rsid w:val="00BF3052"/>
    <w:rsid w:val="00BF3730"/>
    <w:rsid w:val="00BF4926"/>
    <w:rsid w:val="00BF4F17"/>
    <w:rsid w:val="00BF520A"/>
    <w:rsid w:val="00BF5416"/>
    <w:rsid w:val="00BF6CB3"/>
    <w:rsid w:val="00BF6EEE"/>
    <w:rsid w:val="00BF7735"/>
    <w:rsid w:val="00BF7B85"/>
    <w:rsid w:val="00BF7BF4"/>
    <w:rsid w:val="00C00DDC"/>
    <w:rsid w:val="00C01ABE"/>
    <w:rsid w:val="00C0316E"/>
    <w:rsid w:val="00C032BA"/>
    <w:rsid w:val="00C036DF"/>
    <w:rsid w:val="00C0497B"/>
    <w:rsid w:val="00C0504D"/>
    <w:rsid w:val="00C05605"/>
    <w:rsid w:val="00C05C1A"/>
    <w:rsid w:val="00C05CDB"/>
    <w:rsid w:val="00C068A3"/>
    <w:rsid w:val="00C074D3"/>
    <w:rsid w:val="00C100FA"/>
    <w:rsid w:val="00C10B16"/>
    <w:rsid w:val="00C12795"/>
    <w:rsid w:val="00C131B5"/>
    <w:rsid w:val="00C1322E"/>
    <w:rsid w:val="00C136AE"/>
    <w:rsid w:val="00C138B4"/>
    <w:rsid w:val="00C14148"/>
    <w:rsid w:val="00C14A09"/>
    <w:rsid w:val="00C15B9C"/>
    <w:rsid w:val="00C15C3A"/>
    <w:rsid w:val="00C16B23"/>
    <w:rsid w:val="00C16B59"/>
    <w:rsid w:val="00C16B8D"/>
    <w:rsid w:val="00C17464"/>
    <w:rsid w:val="00C1766B"/>
    <w:rsid w:val="00C17B5C"/>
    <w:rsid w:val="00C17C33"/>
    <w:rsid w:val="00C2152D"/>
    <w:rsid w:val="00C219AF"/>
    <w:rsid w:val="00C21F7D"/>
    <w:rsid w:val="00C22B9B"/>
    <w:rsid w:val="00C242D4"/>
    <w:rsid w:val="00C25444"/>
    <w:rsid w:val="00C2549B"/>
    <w:rsid w:val="00C259EB"/>
    <w:rsid w:val="00C25B53"/>
    <w:rsid w:val="00C262F5"/>
    <w:rsid w:val="00C26873"/>
    <w:rsid w:val="00C272BD"/>
    <w:rsid w:val="00C275B2"/>
    <w:rsid w:val="00C30E5E"/>
    <w:rsid w:val="00C31477"/>
    <w:rsid w:val="00C337F5"/>
    <w:rsid w:val="00C35153"/>
    <w:rsid w:val="00C35326"/>
    <w:rsid w:val="00C3538A"/>
    <w:rsid w:val="00C35C36"/>
    <w:rsid w:val="00C368E2"/>
    <w:rsid w:val="00C370FF"/>
    <w:rsid w:val="00C37616"/>
    <w:rsid w:val="00C377D0"/>
    <w:rsid w:val="00C37D98"/>
    <w:rsid w:val="00C37EB4"/>
    <w:rsid w:val="00C37F9B"/>
    <w:rsid w:val="00C4010C"/>
    <w:rsid w:val="00C4142D"/>
    <w:rsid w:val="00C4175A"/>
    <w:rsid w:val="00C419A6"/>
    <w:rsid w:val="00C42215"/>
    <w:rsid w:val="00C42271"/>
    <w:rsid w:val="00C42BD7"/>
    <w:rsid w:val="00C433F7"/>
    <w:rsid w:val="00C43957"/>
    <w:rsid w:val="00C439E3"/>
    <w:rsid w:val="00C44648"/>
    <w:rsid w:val="00C44A91"/>
    <w:rsid w:val="00C44F52"/>
    <w:rsid w:val="00C44FF0"/>
    <w:rsid w:val="00C452FF"/>
    <w:rsid w:val="00C46633"/>
    <w:rsid w:val="00C46681"/>
    <w:rsid w:val="00C46CEC"/>
    <w:rsid w:val="00C46CFC"/>
    <w:rsid w:val="00C4770E"/>
    <w:rsid w:val="00C47C6E"/>
    <w:rsid w:val="00C50928"/>
    <w:rsid w:val="00C50A64"/>
    <w:rsid w:val="00C51988"/>
    <w:rsid w:val="00C52823"/>
    <w:rsid w:val="00C53D99"/>
    <w:rsid w:val="00C543E8"/>
    <w:rsid w:val="00C54702"/>
    <w:rsid w:val="00C54963"/>
    <w:rsid w:val="00C55A81"/>
    <w:rsid w:val="00C563F6"/>
    <w:rsid w:val="00C56E69"/>
    <w:rsid w:val="00C6010B"/>
    <w:rsid w:val="00C6027A"/>
    <w:rsid w:val="00C60325"/>
    <w:rsid w:val="00C607CF"/>
    <w:rsid w:val="00C6081D"/>
    <w:rsid w:val="00C61CE5"/>
    <w:rsid w:val="00C62797"/>
    <w:rsid w:val="00C62812"/>
    <w:rsid w:val="00C637B7"/>
    <w:rsid w:val="00C6445D"/>
    <w:rsid w:val="00C647F9"/>
    <w:rsid w:val="00C64954"/>
    <w:rsid w:val="00C64A6E"/>
    <w:rsid w:val="00C64D10"/>
    <w:rsid w:val="00C64D57"/>
    <w:rsid w:val="00C65536"/>
    <w:rsid w:val="00C65551"/>
    <w:rsid w:val="00C65851"/>
    <w:rsid w:val="00C65DBA"/>
    <w:rsid w:val="00C66D94"/>
    <w:rsid w:val="00C670AE"/>
    <w:rsid w:val="00C700C8"/>
    <w:rsid w:val="00C7042D"/>
    <w:rsid w:val="00C706EB"/>
    <w:rsid w:val="00C7094E"/>
    <w:rsid w:val="00C7131C"/>
    <w:rsid w:val="00C71BBD"/>
    <w:rsid w:val="00C727CA"/>
    <w:rsid w:val="00C72B63"/>
    <w:rsid w:val="00C72C2D"/>
    <w:rsid w:val="00C73123"/>
    <w:rsid w:val="00C73225"/>
    <w:rsid w:val="00C73BBA"/>
    <w:rsid w:val="00C7512B"/>
    <w:rsid w:val="00C754FB"/>
    <w:rsid w:val="00C75EB1"/>
    <w:rsid w:val="00C766C6"/>
    <w:rsid w:val="00C76A8E"/>
    <w:rsid w:val="00C76C28"/>
    <w:rsid w:val="00C77849"/>
    <w:rsid w:val="00C77BD2"/>
    <w:rsid w:val="00C8051A"/>
    <w:rsid w:val="00C80A0E"/>
    <w:rsid w:val="00C81327"/>
    <w:rsid w:val="00C81543"/>
    <w:rsid w:val="00C83A38"/>
    <w:rsid w:val="00C83B30"/>
    <w:rsid w:val="00C84B42"/>
    <w:rsid w:val="00C8534C"/>
    <w:rsid w:val="00C85629"/>
    <w:rsid w:val="00C86AAB"/>
    <w:rsid w:val="00C8717E"/>
    <w:rsid w:val="00C87C6E"/>
    <w:rsid w:val="00C87DBC"/>
    <w:rsid w:val="00C87EE2"/>
    <w:rsid w:val="00C901DC"/>
    <w:rsid w:val="00C905EE"/>
    <w:rsid w:val="00C90774"/>
    <w:rsid w:val="00C90B0B"/>
    <w:rsid w:val="00C91231"/>
    <w:rsid w:val="00C91748"/>
    <w:rsid w:val="00C91A3E"/>
    <w:rsid w:val="00C92E11"/>
    <w:rsid w:val="00C9381D"/>
    <w:rsid w:val="00C94A04"/>
    <w:rsid w:val="00C94FA3"/>
    <w:rsid w:val="00C951E3"/>
    <w:rsid w:val="00C953E5"/>
    <w:rsid w:val="00C95DE5"/>
    <w:rsid w:val="00C9713C"/>
    <w:rsid w:val="00C97BEC"/>
    <w:rsid w:val="00CA06B3"/>
    <w:rsid w:val="00CA0AF8"/>
    <w:rsid w:val="00CA1460"/>
    <w:rsid w:val="00CA1A88"/>
    <w:rsid w:val="00CA1EE5"/>
    <w:rsid w:val="00CA1F73"/>
    <w:rsid w:val="00CA2119"/>
    <w:rsid w:val="00CA239F"/>
    <w:rsid w:val="00CA2CB7"/>
    <w:rsid w:val="00CA39DE"/>
    <w:rsid w:val="00CA44CC"/>
    <w:rsid w:val="00CA47C7"/>
    <w:rsid w:val="00CA497E"/>
    <w:rsid w:val="00CA4BC1"/>
    <w:rsid w:val="00CA528E"/>
    <w:rsid w:val="00CA5A43"/>
    <w:rsid w:val="00CA5DA1"/>
    <w:rsid w:val="00CA6397"/>
    <w:rsid w:val="00CA6E92"/>
    <w:rsid w:val="00CA7320"/>
    <w:rsid w:val="00CA749B"/>
    <w:rsid w:val="00CA7ACA"/>
    <w:rsid w:val="00CB1614"/>
    <w:rsid w:val="00CB2D8D"/>
    <w:rsid w:val="00CB3A40"/>
    <w:rsid w:val="00CC078C"/>
    <w:rsid w:val="00CC0F70"/>
    <w:rsid w:val="00CC16C2"/>
    <w:rsid w:val="00CC1D4D"/>
    <w:rsid w:val="00CC2D23"/>
    <w:rsid w:val="00CC2EC8"/>
    <w:rsid w:val="00CC308C"/>
    <w:rsid w:val="00CC3F11"/>
    <w:rsid w:val="00CC4B57"/>
    <w:rsid w:val="00CC4EE7"/>
    <w:rsid w:val="00CC521D"/>
    <w:rsid w:val="00CC634F"/>
    <w:rsid w:val="00CC65E1"/>
    <w:rsid w:val="00CC689A"/>
    <w:rsid w:val="00CC6A94"/>
    <w:rsid w:val="00CC7A46"/>
    <w:rsid w:val="00CD051E"/>
    <w:rsid w:val="00CD057A"/>
    <w:rsid w:val="00CD0993"/>
    <w:rsid w:val="00CD0C6B"/>
    <w:rsid w:val="00CD0DC8"/>
    <w:rsid w:val="00CD2458"/>
    <w:rsid w:val="00CD2676"/>
    <w:rsid w:val="00CD26BA"/>
    <w:rsid w:val="00CD28C5"/>
    <w:rsid w:val="00CD369E"/>
    <w:rsid w:val="00CD3844"/>
    <w:rsid w:val="00CD3F19"/>
    <w:rsid w:val="00CD46D3"/>
    <w:rsid w:val="00CD54C7"/>
    <w:rsid w:val="00CD54D7"/>
    <w:rsid w:val="00CD5DD6"/>
    <w:rsid w:val="00CD78A4"/>
    <w:rsid w:val="00CE0078"/>
    <w:rsid w:val="00CE1DF4"/>
    <w:rsid w:val="00CE1E21"/>
    <w:rsid w:val="00CE1F5A"/>
    <w:rsid w:val="00CE295D"/>
    <w:rsid w:val="00CE2D48"/>
    <w:rsid w:val="00CE35BB"/>
    <w:rsid w:val="00CE3881"/>
    <w:rsid w:val="00CE3942"/>
    <w:rsid w:val="00CE39A5"/>
    <w:rsid w:val="00CE40B6"/>
    <w:rsid w:val="00CE62DC"/>
    <w:rsid w:val="00CE63A1"/>
    <w:rsid w:val="00CE63C1"/>
    <w:rsid w:val="00CE6497"/>
    <w:rsid w:val="00CE6972"/>
    <w:rsid w:val="00CE78B7"/>
    <w:rsid w:val="00CF0D19"/>
    <w:rsid w:val="00CF0D68"/>
    <w:rsid w:val="00CF0EF2"/>
    <w:rsid w:val="00CF2AEB"/>
    <w:rsid w:val="00CF3131"/>
    <w:rsid w:val="00CF407B"/>
    <w:rsid w:val="00CF46C1"/>
    <w:rsid w:val="00CF4C20"/>
    <w:rsid w:val="00CF514F"/>
    <w:rsid w:val="00D009FD"/>
    <w:rsid w:val="00D01B5F"/>
    <w:rsid w:val="00D01DBF"/>
    <w:rsid w:val="00D02556"/>
    <w:rsid w:val="00D029D7"/>
    <w:rsid w:val="00D035A6"/>
    <w:rsid w:val="00D040E3"/>
    <w:rsid w:val="00D042EA"/>
    <w:rsid w:val="00D050F3"/>
    <w:rsid w:val="00D05A86"/>
    <w:rsid w:val="00D0603F"/>
    <w:rsid w:val="00D06313"/>
    <w:rsid w:val="00D0713C"/>
    <w:rsid w:val="00D07BD4"/>
    <w:rsid w:val="00D100F7"/>
    <w:rsid w:val="00D109A7"/>
    <w:rsid w:val="00D11622"/>
    <w:rsid w:val="00D129B5"/>
    <w:rsid w:val="00D12F37"/>
    <w:rsid w:val="00D13676"/>
    <w:rsid w:val="00D13E76"/>
    <w:rsid w:val="00D13F55"/>
    <w:rsid w:val="00D149A8"/>
    <w:rsid w:val="00D152D8"/>
    <w:rsid w:val="00D15DE7"/>
    <w:rsid w:val="00D15EED"/>
    <w:rsid w:val="00D16693"/>
    <w:rsid w:val="00D168C7"/>
    <w:rsid w:val="00D17FDC"/>
    <w:rsid w:val="00D20558"/>
    <w:rsid w:val="00D20584"/>
    <w:rsid w:val="00D20CF1"/>
    <w:rsid w:val="00D216F4"/>
    <w:rsid w:val="00D22AD2"/>
    <w:rsid w:val="00D236A7"/>
    <w:rsid w:val="00D24FF7"/>
    <w:rsid w:val="00D25147"/>
    <w:rsid w:val="00D25982"/>
    <w:rsid w:val="00D265E5"/>
    <w:rsid w:val="00D26817"/>
    <w:rsid w:val="00D276CD"/>
    <w:rsid w:val="00D27EF5"/>
    <w:rsid w:val="00D301EA"/>
    <w:rsid w:val="00D305D7"/>
    <w:rsid w:val="00D307B9"/>
    <w:rsid w:val="00D3094F"/>
    <w:rsid w:val="00D30CEA"/>
    <w:rsid w:val="00D3107F"/>
    <w:rsid w:val="00D311FA"/>
    <w:rsid w:val="00D32E0A"/>
    <w:rsid w:val="00D32FCE"/>
    <w:rsid w:val="00D33336"/>
    <w:rsid w:val="00D33D45"/>
    <w:rsid w:val="00D34B6A"/>
    <w:rsid w:val="00D34E46"/>
    <w:rsid w:val="00D35908"/>
    <w:rsid w:val="00D3700D"/>
    <w:rsid w:val="00D37D37"/>
    <w:rsid w:val="00D4010F"/>
    <w:rsid w:val="00D402DF"/>
    <w:rsid w:val="00D40C54"/>
    <w:rsid w:val="00D4138F"/>
    <w:rsid w:val="00D41A86"/>
    <w:rsid w:val="00D41F05"/>
    <w:rsid w:val="00D420CE"/>
    <w:rsid w:val="00D423FC"/>
    <w:rsid w:val="00D437C8"/>
    <w:rsid w:val="00D43EBF"/>
    <w:rsid w:val="00D44E42"/>
    <w:rsid w:val="00D45683"/>
    <w:rsid w:val="00D45817"/>
    <w:rsid w:val="00D4594C"/>
    <w:rsid w:val="00D45C3D"/>
    <w:rsid w:val="00D45C82"/>
    <w:rsid w:val="00D45F6C"/>
    <w:rsid w:val="00D46156"/>
    <w:rsid w:val="00D464F3"/>
    <w:rsid w:val="00D46E7D"/>
    <w:rsid w:val="00D474A8"/>
    <w:rsid w:val="00D50F14"/>
    <w:rsid w:val="00D51002"/>
    <w:rsid w:val="00D51FF3"/>
    <w:rsid w:val="00D5416A"/>
    <w:rsid w:val="00D546A8"/>
    <w:rsid w:val="00D556B5"/>
    <w:rsid w:val="00D55B53"/>
    <w:rsid w:val="00D561D3"/>
    <w:rsid w:val="00D57418"/>
    <w:rsid w:val="00D604C4"/>
    <w:rsid w:val="00D60D53"/>
    <w:rsid w:val="00D61ADB"/>
    <w:rsid w:val="00D621D9"/>
    <w:rsid w:val="00D62854"/>
    <w:rsid w:val="00D62C6B"/>
    <w:rsid w:val="00D63124"/>
    <w:rsid w:val="00D6604B"/>
    <w:rsid w:val="00D6651E"/>
    <w:rsid w:val="00D66BD4"/>
    <w:rsid w:val="00D66EC0"/>
    <w:rsid w:val="00D67115"/>
    <w:rsid w:val="00D67A04"/>
    <w:rsid w:val="00D71DF1"/>
    <w:rsid w:val="00D72FE7"/>
    <w:rsid w:val="00D73C2E"/>
    <w:rsid w:val="00D74444"/>
    <w:rsid w:val="00D75AB2"/>
    <w:rsid w:val="00D75CB3"/>
    <w:rsid w:val="00D76B58"/>
    <w:rsid w:val="00D77320"/>
    <w:rsid w:val="00D7761E"/>
    <w:rsid w:val="00D776AF"/>
    <w:rsid w:val="00D776C1"/>
    <w:rsid w:val="00D77C1C"/>
    <w:rsid w:val="00D80D4B"/>
    <w:rsid w:val="00D80FD7"/>
    <w:rsid w:val="00D81374"/>
    <w:rsid w:val="00D8256F"/>
    <w:rsid w:val="00D82B1A"/>
    <w:rsid w:val="00D83157"/>
    <w:rsid w:val="00D83441"/>
    <w:rsid w:val="00D83C6C"/>
    <w:rsid w:val="00D8641C"/>
    <w:rsid w:val="00D86834"/>
    <w:rsid w:val="00D873AA"/>
    <w:rsid w:val="00D87988"/>
    <w:rsid w:val="00D87E9D"/>
    <w:rsid w:val="00D92735"/>
    <w:rsid w:val="00D92DE3"/>
    <w:rsid w:val="00D9352C"/>
    <w:rsid w:val="00D93683"/>
    <w:rsid w:val="00D941BA"/>
    <w:rsid w:val="00D94462"/>
    <w:rsid w:val="00D94611"/>
    <w:rsid w:val="00D94A55"/>
    <w:rsid w:val="00D94C04"/>
    <w:rsid w:val="00D9505B"/>
    <w:rsid w:val="00D958D4"/>
    <w:rsid w:val="00D95A66"/>
    <w:rsid w:val="00D96240"/>
    <w:rsid w:val="00D9701B"/>
    <w:rsid w:val="00D97332"/>
    <w:rsid w:val="00DA044A"/>
    <w:rsid w:val="00DA0BBA"/>
    <w:rsid w:val="00DA185B"/>
    <w:rsid w:val="00DA1BAD"/>
    <w:rsid w:val="00DA2643"/>
    <w:rsid w:val="00DA2771"/>
    <w:rsid w:val="00DA52CF"/>
    <w:rsid w:val="00DA5696"/>
    <w:rsid w:val="00DA5957"/>
    <w:rsid w:val="00DA64D6"/>
    <w:rsid w:val="00DA68C4"/>
    <w:rsid w:val="00DB0EA4"/>
    <w:rsid w:val="00DB0F03"/>
    <w:rsid w:val="00DB1020"/>
    <w:rsid w:val="00DB1C9C"/>
    <w:rsid w:val="00DB34D3"/>
    <w:rsid w:val="00DB36FF"/>
    <w:rsid w:val="00DB40D5"/>
    <w:rsid w:val="00DB4790"/>
    <w:rsid w:val="00DB4875"/>
    <w:rsid w:val="00DB4DED"/>
    <w:rsid w:val="00DB5E90"/>
    <w:rsid w:val="00DB6619"/>
    <w:rsid w:val="00DB7366"/>
    <w:rsid w:val="00DB7396"/>
    <w:rsid w:val="00DB753C"/>
    <w:rsid w:val="00DC05EA"/>
    <w:rsid w:val="00DC06DE"/>
    <w:rsid w:val="00DC0A22"/>
    <w:rsid w:val="00DC23FE"/>
    <w:rsid w:val="00DC29E5"/>
    <w:rsid w:val="00DC2AE7"/>
    <w:rsid w:val="00DC2D79"/>
    <w:rsid w:val="00DC2DDB"/>
    <w:rsid w:val="00DC377F"/>
    <w:rsid w:val="00DC37D4"/>
    <w:rsid w:val="00DC3C94"/>
    <w:rsid w:val="00DC41F8"/>
    <w:rsid w:val="00DC4C32"/>
    <w:rsid w:val="00DC4CEF"/>
    <w:rsid w:val="00DC4F64"/>
    <w:rsid w:val="00DC5420"/>
    <w:rsid w:val="00DC55A9"/>
    <w:rsid w:val="00DC5B95"/>
    <w:rsid w:val="00DC5D4F"/>
    <w:rsid w:val="00DC74D8"/>
    <w:rsid w:val="00DD0BA5"/>
    <w:rsid w:val="00DD0DA0"/>
    <w:rsid w:val="00DD1BDF"/>
    <w:rsid w:val="00DD1F99"/>
    <w:rsid w:val="00DD47B1"/>
    <w:rsid w:val="00DD54CE"/>
    <w:rsid w:val="00DD5B3D"/>
    <w:rsid w:val="00DD5CC0"/>
    <w:rsid w:val="00DD6450"/>
    <w:rsid w:val="00DD6A91"/>
    <w:rsid w:val="00DD6C67"/>
    <w:rsid w:val="00DD7895"/>
    <w:rsid w:val="00DE0039"/>
    <w:rsid w:val="00DE0309"/>
    <w:rsid w:val="00DE0365"/>
    <w:rsid w:val="00DE03A5"/>
    <w:rsid w:val="00DE26FB"/>
    <w:rsid w:val="00DE289E"/>
    <w:rsid w:val="00DE2AA7"/>
    <w:rsid w:val="00DE346E"/>
    <w:rsid w:val="00DE3881"/>
    <w:rsid w:val="00DE3999"/>
    <w:rsid w:val="00DE3EE0"/>
    <w:rsid w:val="00DE4115"/>
    <w:rsid w:val="00DE4188"/>
    <w:rsid w:val="00DE4999"/>
    <w:rsid w:val="00DE5315"/>
    <w:rsid w:val="00DE5A29"/>
    <w:rsid w:val="00DE6150"/>
    <w:rsid w:val="00DE6A79"/>
    <w:rsid w:val="00DE6ADC"/>
    <w:rsid w:val="00DE7374"/>
    <w:rsid w:val="00DE73D3"/>
    <w:rsid w:val="00DE75A8"/>
    <w:rsid w:val="00DE78A5"/>
    <w:rsid w:val="00DF1535"/>
    <w:rsid w:val="00DF236C"/>
    <w:rsid w:val="00DF423E"/>
    <w:rsid w:val="00DF4CB5"/>
    <w:rsid w:val="00DF53FE"/>
    <w:rsid w:val="00DF5C07"/>
    <w:rsid w:val="00DF5E43"/>
    <w:rsid w:val="00DF64F5"/>
    <w:rsid w:val="00DF6884"/>
    <w:rsid w:val="00DF73CD"/>
    <w:rsid w:val="00DF772A"/>
    <w:rsid w:val="00DF7951"/>
    <w:rsid w:val="00DF7964"/>
    <w:rsid w:val="00E0011A"/>
    <w:rsid w:val="00E008BD"/>
    <w:rsid w:val="00E02EE4"/>
    <w:rsid w:val="00E036A5"/>
    <w:rsid w:val="00E03B89"/>
    <w:rsid w:val="00E03C6E"/>
    <w:rsid w:val="00E03D3F"/>
    <w:rsid w:val="00E0535D"/>
    <w:rsid w:val="00E10765"/>
    <w:rsid w:val="00E10FAF"/>
    <w:rsid w:val="00E114AD"/>
    <w:rsid w:val="00E117F6"/>
    <w:rsid w:val="00E11C58"/>
    <w:rsid w:val="00E12131"/>
    <w:rsid w:val="00E12D19"/>
    <w:rsid w:val="00E13E48"/>
    <w:rsid w:val="00E13EEB"/>
    <w:rsid w:val="00E1432B"/>
    <w:rsid w:val="00E14463"/>
    <w:rsid w:val="00E14595"/>
    <w:rsid w:val="00E15CC7"/>
    <w:rsid w:val="00E1656F"/>
    <w:rsid w:val="00E16C22"/>
    <w:rsid w:val="00E170F7"/>
    <w:rsid w:val="00E1758D"/>
    <w:rsid w:val="00E17A53"/>
    <w:rsid w:val="00E17A76"/>
    <w:rsid w:val="00E17F53"/>
    <w:rsid w:val="00E21964"/>
    <w:rsid w:val="00E21FC0"/>
    <w:rsid w:val="00E22266"/>
    <w:rsid w:val="00E247B9"/>
    <w:rsid w:val="00E2698C"/>
    <w:rsid w:val="00E2784B"/>
    <w:rsid w:val="00E27914"/>
    <w:rsid w:val="00E27B64"/>
    <w:rsid w:val="00E31506"/>
    <w:rsid w:val="00E32593"/>
    <w:rsid w:val="00E325A2"/>
    <w:rsid w:val="00E325CF"/>
    <w:rsid w:val="00E328B9"/>
    <w:rsid w:val="00E32C55"/>
    <w:rsid w:val="00E33825"/>
    <w:rsid w:val="00E339D8"/>
    <w:rsid w:val="00E353FD"/>
    <w:rsid w:val="00E35536"/>
    <w:rsid w:val="00E35E71"/>
    <w:rsid w:val="00E36649"/>
    <w:rsid w:val="00E369EB"/>
    <w:rsid w:val="00E36A25"/>
    <w:rsid w:val="00E3753A"/>
    <w:rsid w:val="00E3778C"/>
    <w:rsid w:val="00E41230"/>
    <w:rsid w:val="00E433F6"/>
    <w:rsid w:val="00E4426F"/>
    <w:rsid w:val="00E44729"/>
    <w:rsid w:val="00E4524C"/>
    <w:rsid w:val="00E45BFA"/>
    <w:rsid w:val="00E45C23"/>
    <w:rsid w:val="00E473E7"/>
    <w:rsid w:val="00E4777C"/>
    <w:rsid w:val="00E47CA7"/>
    <w:rsid w:val="00E50EB2"/>
    <w:rsid w:val="00E51420"/>
    <w:rsid w:val="00E51445"/>
    <w:rsid w:val="00E52235"/>
    <w:rsid w:val="00E5226B"/>
    <w:rsid w:val="00E52657"/>
    <w:rsid w:val="00E52871"/>
    <w:rsid w:val="00E54813"/>
    <w:rsid w:val="00E54849"/>
    <w:rsid w:val="00E54DC5"/>
    <w:rsid w:val="00E57FEB"/>
    <w:rsid w:val="00E6021A"/>
    <w:rsid w:val="00E618E6"/>
    <w:rsid w:val="00E619AF"/>
    <w:rsid w:val="00E625B3"/>
    <w:rsid w:val="00E6262B"/>
    <w:rsid w:val="00E628A5"/>
    <w:rsid w:val="00E64296"/>
    <w:rsid w:val="00E64558"/>
    <w:rsid w:val="00E648EA"/>
    <w:rsid w:val="00E6509F"/>
    <w:rsid w:val="00E652E1"/>
    <w:rsid w:val="00E66EA6"/>
    <w:rsid w:val="00E670EA"/>
    <w:rsid w:val="00E675F7"/>
    <w:rsid w:val="00E67A9B"/>
    <w:rsid w:val="00E67AB5"/>
    <w:rsid w:val="00E708E7"/>
    <w:rsid w:val="00E70F60"/>
    <w:rsid w:val="00E70F8B"/>
    <w:rsid w:val="00E7111E"/>
    <w:rsid w:val="00E71203"/>
    <w:rsid w:val="00E71923"/>
    <w:rsid w:val="00E7359D"/>
    <w:rsid w:val="00E73EDC"/>
    <w:rsid w:val="00E741B6"/>
    <w:rsid w:val="00E74B3A"/>
    <w:rsid w:val="00E776E1"/>
    <w:rsid w:val="00E77861"/>
    <w:rsid w:val="00E77BC0"/>
    <w:rsid w:val="00E8039E"/>
    <w:rsid w:val="00E80B2C"/>
    <w:rsid w:val="00E82496"/>
    <w:rsid w:val="00E83450"/>
    <w:rsid w:val="00E83953"/>
    <w:rsid w:val="00E8473E"/>
    <w:rsid w:val="00E84B8A"/>
    <w:rsid w:val="00E85271"/>
    <w:rsid w:val="00E8528C"/>
    <w:rsid w:val="00E85412"/>
    <w:rsid w:val="00E85B1A"/>
    <w:rsid w:val="00E85D99"/>
    <w:rsid w:val="00E86002"/>
    <w:rsid w:val="00E8661B"/>
    <w:rsid w:val="00E87358"/>
    <w:rsid w:val="00E8738B"/>
    <w:rsid w:val="00E901E1"/>
    <w:rsid w:val="00E90C4B"/>
    <w:rsid w:val="00E90C96"/>
    <w:rsid w:val="00E90DF7"/>
    <w:rsid w:val="00E9180A"/>
    <w:rsid w:val="00E91819"/>
    <w:rsid w:val="00E9182F"/>
    <w:rsid w:val="00E92284"/>
    <w:rsid w:val="00E93548"/>
    <w:rsid w:val="00E93635"/>
    <w:rsid w:val="00E94E75"/>
    <w:rsid w:val="00E950AD"/>
    <w:rsid w:val="00E9541F"/>
    <w:rsid w:val="00E95B5A"/>
    <w:rsid w:val="00E96C22"/>
    <w:rsid w:val="00E97A5E"/>
    <w:rsid w:val="00E97B55"/>
    <w:rsid w:val="00E97F61"/>
    <w:rsid w:val="00EA0ABF"/>
    <w:rsid w:val="00EA112D"/>
    <w:rsid w:val="00EA1D81"/>
    <w:rsid w:val="00EA1DA8"/>
    <w:rsid w:val="00EA23F3"/>
    <w:rsid w:val="00EA23F8"/>
    <w:rsid w:val="00EA2A4D"/>
    <w:rsid w:val="00EA2B72"/>
    <w:rsid w:val="00EA3D3F"/>
    <w:rsid w:val="00EA43C5"/>
    <w:rsid w:val="00EA4C63"/>
    <w:rsid w:val="00EA4E43"/>
    <w:rsid w:val="00EA54A8"/>
    <w:rsid w:val="00EA57C4"/>
    <w:rsid w:val="00EA59E7"/>
    <w:rsid w:val="00EA6391"/>
    <w:rsid w:val="00EA652B"/>
    <w:rsid w:val="00EA79AD"/>
    <w:rsid w:val="00EA7A40"/>
    <w:rsid w:val="00EA7B51"/>
    <w:rsid w:val="00EB0473"/>
    <w:rsid w:val="00EB0509"/>
    <w:rsid w:val="00EB0C80"/>
    <w:rsid w:val="00EB140B"/>
    <w:rsid w:val="00EB15B6"/>
    <w:rsid w:val="00EB1C72"/>
    <w:rsid w:val="00EB1F2F"/>
    <w:rsid w:val="00EB1FE7"/>
    <w:rsid w:val="00EB3C0B"/>
    <w:rsid w:val="00EB3EBE"/>
    <w:rsid w:val="00EB3F46"/>
    <w:rsid w:val="00EB3FC5"/>
    <w:rsid w:val="00EB45C0"/>
    <w:rsid w:val="00EB4898"/>
    <w:rsid w:val="00EB490B"/>
    <w:rsid w:val="00EB4C32"/>
    <w:rsid w:val="00EB4E62"/>
    <w:rsid w:val="00EB4FF9"/>
    <w:rsid w:val="00EB5400"/>
    <w:rsid w:val="00EB7222"/>
    <w:rsid w:val="00EB762B"/>
    <w:rsid w:val="00EC065B"/>
    <w:rsid w:val="00EC0A57"/>
    <w:rsid w:val="00EC16D5"/>
    <w:rsid w:val="00EC33A3"/>
    <w:rsid w:val="00EC34D4"/>
    <w:rsid w:val="00EC3C2F"/>
    <w:rsid w:val="00EC40ED"/>
    <w:rsid w:val="00EC4A28"/>
    <w:rsid w:val="00EC5207"/>
    <w:rsid w:val="00EC5F9C"/>
    <w:rsid w:val="00EC61B4"/>
    <w:rsid w:val="00EC68C0"/>
    <w:rsid w:val="00EC799B"/>
    <w:rsid w:val="00ED016F"/>
    <w:rsid w:val="00ED019A"/>
    <w:rsid w:val="00ED0218"/>
    <w:rsid w:val="00ED0B3E"/>
    <w:rsid w:val="00ED1408"/>
    <w:rsid w:val="00ED3A53"/>
    <w:rsid w:val="00ED3F30"/>
    <w:rsid w:val="00ED4FD4"/>
    <w:rsid w:val="00ED5322"/>
    <w:rsid w:val="00ED5C79"/>
    <w:rsid w:val="00ED5E2D"/>
    <w:rsid w:val="00ED651A"/>
    <w:rsid w:val="00ED7378"/>
    <w:rsid w:val="00EE0CCE"/>
    <w:rsid w:val="00EE0DF5"/>
    <w:rsid w:val="00EE1037"/>
    <w:rsid w:val="00EE2879"/>
    <w:rsid w:val="00EE362E"/>
    <w:rsid w:val="00EE4353"/>
    <w:rsid w:val="00EE4DA4"/>
    <w:rsid w:val="00EE516B"/>
    <w:rsid w:val="00EE58CF"/>
    <w:rsid w:val="00EE747B"/>
    <w:rsid w:val="00EE7778"/>
    <w:rsid w:val="00EE782F"/>
    <w:rsid w:val="00EE7974"/>
    <w:rsid w:val="00EE79ED"/>
    <w:rsid w:val="00EF1611"/>
    <w:rsid w:val="00EF1B2A"/>
    <w:rsid w:val="00EF252B"/>
    <w:rsid w:val="00EF2A95"/>
    <w:rsid w:val="00EF2FA5"/>
    <w:rsid w:val="00EF2FB4"/>
    <w:rsid w:val="00EF30EA"/>
    <w:rsid w:val="00EF345F"/>
    <w:rsid w:val="00EF354C"/>
    <w:rsid w:val="00EF38B9"/>
    <w:rsid w:val="00EF3FC4"/>
    <w:rsid w:val="00EF4602"/>
    <w:rsid w:val="00EF5123"/>
    <w:rsid w:val="00EF65FB"/>
    <w:rsid w:val="00EF7B8A"/>
    <w:rsid w:val="00F002EE"/>
    <w:rsid w:val="00F004F6"/>
    <w:rsid w:val="00F00AD2"/>
    <w:rsid w:val="00F010F4"/>
    <w:rsid w:val="00F0292F"/>
    <w:rsid w:val="00F03E01"/>
    <w:rsid w:val="00F0492E"/>
    <w:rsid w:val="00F063E0"/>
    <w:rsid w:val="00F071A1"/>
    <w:rsid w:val="00F10126"/>
    <w:rsid w:val="00F10E9A"/>
    <w:rsid w:val="00F13105"/>
    <w:rsid w:val="00F133B5"/>
    <w:rsid w:val="00F14A4C"/>
    <w:rsid w:val="00F14E57"/>
    <w:rsid w:val="00F1575F"/>
    <w:rsid w:val="00F15A64"/>
    <w:rsid w:val="00F168B5"/>
    <w:rsid w:val="00F17504"/>
    <w:rsid w:val="00F17A2B"/>
    <w:rsid w:val="00F201D9"/>
    <w:rsid w:val="00F20ABA"/>
    <w:rsid w:val="00F21FB1"/>
    <w:rsid w:val="00F2347E"/>
    <w:rsid w:val="00F234D0"/>
    <w:rsid w:val="00F23974"/>
    <w:rsid w:val="00F239C5"/>
    <w:rsid w:val="00F25E1C"/>
    <w:rsid w:val="00F25EA8"/>
    <w:rsid w:val="00F26ACF"/>
    <w:rsid w:val="00F274A3"/>
    <w:rsid w:val="00F27B03"/>
    <w:rsid w:val="00F306E1"/>
    <w:rsid w:val="00F30CBE"/>
    <w:rsid w:val="00F30E51"/>
    <w:rsid w:val="00F3129F"/>
    <w:rsid w:val="00F339F3"/>
    <w:rsid w:val="00F34102"/>
    <w:rsid w:val="00F35035"/>
    <w:rsid w:val="00F3538B"/>
    <w:rsid w:val="00F354BD"/>
    <w:rsid w:val="00F35856"/>
    <w:rsid w:val="00F36271"/>
    <w:rsid w:val="00F3660B"/>
    <w:rsid w:val="00F36D38"/>
    <w:rsid w:val="00F37693"/>
    <w:rsid w:val="00F37CE5"/>
    <w:rsid w:val="00F40773"/>
    <w:rsid w:val="00F407C6"/>
    <w:rsid w:val="00F427AB"/>
    <w:rsid w:val="00F42FB5"/>
    <w:rsid w:val="00F4369A"/>
    <w:rsid w:val="00F43A10"/>
    <w:rsid w:val="00F445D5"/>
    <w:rsid w:val="00F44990"/>
    <w:rsid w:val="00F4501F"/>
    <w:rsid w:val="00F45760"/>
    <w:rsid w:val="00F46E19"/>
    <w:rsid w:val="00F477D3"/>
    <w:rsid w:val="00F4789A"/>
    <w:rsid w:val="00F478D8"/>
    <w:rsid w:val="00F47C98"/>
    <w:rsid w:val="00F50852"/>
    <w:rsid w:val="00F50929"/>
    <w:rsid w:val="00F52061"/>
    <w:rsid w:val="00F531E4"/>
    <w:rsid w:val="00F5351F"/>
    <w:rsid w:val="00F53C08"/>
    <w:rsid w:val="00F53C9F"/>
    <w:rsid w:val="00F53E8B"/>
    <w:rsid w:val="00F54BD2"/>
    <w:rsid w:val="00F55F72"/>
    <w:rsid w:val="00F56AB8"/>
    <w:rsid w:val="00F570F4"/>
    <w:rsid w:val="00F60AD7"/>
    <w:rsid w:val="00F60AF3"/>
    <w:rsid w:val="00F61324"/>
    <w:rsid w:val="00F6170E"/>
    <w:rsid w:val="00F62A3A"/>
    <w:rsid w:val="00F64283"/>
    <w:rsid w:val="00F64B6E"/>
    <w:rsid w:val="00F64C76"/>
    <w:rsid w:val="00F65645"/>
    <w:rsid w:val="00F65C02"/>
    <w:rsid w:val="00F6620B"/>
    <w:rsid w:val="00F67980"/>
    <w:rsid w:val="00F67EA3"/>
    <w:rsid w:val="00F71561"/>
    <w:rsid w:val="00F71E92"/>
    <w:rsid w:val="00F759DF"/>
    <w:rsid w:val="00F76355"/>
    <w:rsid w:val="00F7664E"/>
    <w:rsid w:val="00F76A26"/>
    <w:rsid w:val="00F773C6"/>
    <w:rsid w:val="00F77BDA"/>
    <w:rsid w:val="00F77DB8"/>
    <w:rsid w:val="00F80E45"/>
    <w:rsid w:val="00F81284"/>
    <w:rsid w:val="00F81931"/>
    <w:rsid w:val="00F81E3B"/>
    <w:rsid w:val="00F8213D"/>
    <w:rsid w:val="00F82449"/>
    <w:rsid w:val="00F8277E"/>
    <w:rsid w:val="00F82D09"/>
    <w:rsid w:val="00F83D09"/>
    <w:rsid w:val="00F842BA"/>
    <w:rsid w:val="00F84AB5"/>
    <w:rsid w:val="00F84AE9"/>
    <w:rsid w:val="00F85598"/>
    <w:rsid w:val="00F85D49"/>
    <w:rsid w:val="00F85DC1"/>
    <w:rsid w:val="00F86383"/>
    <w:rsid w:val="00F86629"/>
    <w:rsid w:val="00F878B0"/>
    <w:rsid w:val="00F878D7"/>
    <w:rsid w:val="00F90795"/>
    <w:rsid w:val="00F92456"/>
    <w:rsid w:val="00F92BD9"/>
    <w:rsid w:val="00F93013"/>
    <w:rsid w:val="00F936EB"/>
    <w:rsid w:val="00F93DEB"/>
    <w:rsid w:val="00F9416C"/>
    <w:rsid w:val="00F94A4B"/>
    <w:rsid w:val="00F95069"/>
    <w:rsid w:val="00F95357"/>
    <w:rsid w:val="00F96094"/>
    <w:rsid w:val="00F9656D"/>
    <w:rsid w:val="00F97679"/>
    <w:rsid w:val="00F97964"/>
    <w:rsid w:val="00FA0C62"/>
    <w:rsid w:val="00FA0F39"/>
    <w:rsid w:val="00FA10AB"/>
    <w:rsid w:val="00FA129B"/>
    <w:rsid w:val="00FA14D0"/>
    <w:rsid w:val="00FA1758"/>
    <w:rsid w:val="00FA26EE"/>
    <w:rsid w:val="00FA322A"/>
    <w:rsid w:val="00FA361E"/>
    <w:rsid w:val="00FA3993"/>
    <w:rsid w:val="00FA4373"/>
    <w:rsid w:val="00FA5859"/>
    <w:rsid w:val="00FA58D4"/>
    <w:rsid w:val="00FA5CDD"/>
    <w:rsid w:val="00FA5F14"/>
    <w:rsid w:val="00FA6DE0"/>
    <w:rsid w:val="00FA783D"/>
    <w:rsid w:val="00FB0C89"/>
    <w:rsid w:val="00FB0CD8"/>
    <w:rsid w:val="00FB1951"/>
    <w:rsid w:val="00FB200D"/>
    <w:rsid w:val="00FB26FB"/>
    <w:rsid w:val="00FB27D3"/>
    <w:rsid w:val="00FB2BD1"/>
    <w:rsid w:val="00FB3583"/>
    <w:rsid w:val="00FB36B4"/>
    <w:rsid w:val="00FB3729"/>
    <w:rsid w:val="00FB4923"/>
    <w:rsid w:val="00FB49A1"/>
    <w:rsid w:val="00FB4C65"/>
    <w:rsid w:val="00FB4ED6"/>
    <w:rsid w:val="00FB5803"/>
    <w:rsid w:val="00FB63D5"/>
    <w:rsid w:val="00FB6CC1"/>
    <w:rsid w:val="00FC08A9"/>
    <w:rsid w:val="00FC0B64"/>
    <w:rsid w:val="00FC0FD8"/>
    <w:rsid w:val="00FC15EF"/>
    <w:rsid w:val="00FC1DEA"/>
    <w:rsid w:val="00FC2FD0"/>
    <w:rsid w:val="00FC426D"/>
    <w:rsid w:val="00FC4EC6"/>
    <w:rsid w:val="00FC50FB"/>
    <w:rsid w:val="00FC6D8D"/>
    <w:rsid w:val="00FC6ED3"/>
    <w:rsid w:val="00FC761E"/>
    <w:rsid w:val="00FD077F"/>
    <w:rsid w:val="00FD2100"/>
    <w:rsid w:val="00FD2B7B"/>
    <w:rsid w:val="00FD2DBA"/>
    <w:rsid w:val="00FD2E7A"/>
    <w:rsid w:val="00FD3569"/>
    <w:rsid w:val="00FD478D"/>
    <w:rsid w:val="00FD53E0"/>
    <w:rsid w:val="00FD54D4"/>
    <w:rsid w:val="00FD6033"/>
    <w:rsid w:val="00FD6232"/>
    <w:rsid w:val="00FD6BF0"/>
    <w:rsid w:val="00FE0E4B"/>
    <w:rsid w:val="00FE1070"/>
    <w:rsid w:val="00FE13FC"/>
    <w:rsid w:val="00FE1449"/>
    <w:rsid w:val="00FE1E86"/>
    <w:rsid w:val="00FE2A21"/>
    <w:rsid w:val="00FE3791"/>
    <w:rsid w:val="00FE3E68"/>
    <w:rsid w:val="00FE4A51"/>
    <w:rsid w:val="00FE4E7C"/>
    <w:rsid w:val="00FE5108"/>
    <w:rsid w:val="00FE585D"/>
    <w:rsid w:val="00FE64EA"/>
    <w:rsid w:val="00FE6946"/>
    <w:rsid w:val="00FE6DAD"/>
    <w:rsid w:val="00FE6EFA"/>
    <w:rsid w:val="00FF0329"/>
    <w:rsid w:val="00FF230B"/>
    <w:rsid w:val="00FF2815"/>
    <w:rsid w:val="00FF29F1"/>
    <w:rsid w:val="00FF32BC"/>
    <w:rsid w:val="00FF3CA2"/>
    <w:rsid w:val="00FF3F8A"/>
    <w:rsid w:val="00FF4669"/>
    <w:rsid w:val="00FF57E9"/>
    <w:rsid w:val="00FF58D5"/>
    <w:rsid w:val="00FF5A4F"/>
    <w:rsid w:val="00FF5D2B"/>
    <w:rsid w:val="00FF6E7B"/>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4B70E"/>
  <w15:chartTrackingRefBased/>
  <w15:docId w15:val="{AA6829EA-FBF5-4185-873E-C5E32578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57"/>
    <w:pPr>
      <w:spacing w:before="120" w:after="120"/>
      <w:ind w:firstLine="720"/>
      <w:jc w:val="both"/>
    </w:pPr>
    <w:rPr>
      <w:rFonts w:ascii="Book Antiqua" w:hAnsi="Book Antiqua" w:cs="Calibri"/>
      <w:sz w:val="22"/>
      <w:szCs w:val="22"/>
    </w:rPr>
  </w:style>
  <w:style w:type="paragraph" w:styleId="Heading1">
    <w:name w:val="heading 1"/>
    <w:basedOn w:val="Normal"/>
    <w:next w:val="Normal"/>
    <w:link w:val="Heading1Char"/>
    <w:uiPriority w:val="99"/>
    <w:qFormat/>
    <w:rsid w:val="00C92E11"/>
    <w:pPr>
      <w:keepNext/>
      <w:numPr>
        <w:numId w:val="1"/>
      </w:numPr>
      <w:spacing w:before="240"/>
      <w:jc w:val="center"/>
      <w:outlineLvl w:val="0"/>
    </w:pPr>
    <w:rPr>
      <w:rFonts w:cs="Times New Roman"/>
      <w:b/>
      <w:bCs/>
      <w:kern w:val="32"/>
      <w:sz w:val="32"/>
      <w:szCs w:val="32"/>
    </w:rPr>
  </w:style>
  <w:style w:type="paragraph" w:styleId="Heading2">
    <w:name w:val="heading 2"/>
    <w:basedOn w:val="Normal"/>
    <w:next w:val="Normal"/>
    <w:link w:val="Heading2Char"/>
    <w:uiPriority w:val="99"/>
    <w:qFormat/>
    <w:rsid w:val="00C92E11"/>
    <w:pPr>
      <w:keepNext/>
      <w:numPr>
        <w:ilvl w:val="1"/>
        <w:numId w:val="1"/>
      </w:numPr>
      <w:spacing w:before="240"/>
      <w:jc w:val="center"/>
      <w:outlineLvl w:val="1"/>
    </w:pPr>
    <w:rPr>
      <w:rFonts w:cs="Arial"/>
      <w:b/>
      <w:bCs/>
      <w:iCs/>
      <w:caps/>
      <w:sz w:val="28"/>
      <w:szCs w:val="28"/>
      <w:lang w:val="sr-Cyrl-CS"/>
    </w:rPr>
  </w:style>
  <w:style w:type="paragraph" w:styleId="Heading3">
    <w:name w:val="heading 3"/>
    <w:basedOn w:val="Normal"/>
    <w:next w:val="Normal"/>
    <w:link w:val="Heading3Char"/>
    <w:uiPriority w:val="9"/>
    <w:qFormat/>
    <w:rsid w:val="00C92E11"/>
    <w:pPr>
      <w:keepNext/>
      <w:numPr>
        <w:ilvl w:val="2"/>
        <w:numId w:val="1"/>
      </w:numPr>
      <w:spacing w:before="240"/>
      <w:jc w:val="center"/>
      <w:outlineLvl w:val="2"/>
    </w:pPr>
    <w:rPr>
      <w:rFonts w:cs="Arial"/>
      <w:b/>
      <w:bCs/>
      <w:i/>
      <w:sz w:val="26"/>
      <w:szCs w:val="26"/>
    </w:rPr>
  </w:style>
  <w:style w:type="paragraph" w:styleId="Heading4">
    <w:name w:val="heading 4"/>
    <w:basedOn w:val="Normal"/>
    <w:next w:val="Normal"/>
    <w:link w:val="Heading4Char"/>
    <w:uiPriority w:val="9"/>
    <w:qFormat/>
    <w:rsid w:val="00C92E11"/>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4052CB"/>
    <w:pPr>
      <w:spacing w:before="240" w:after="60"/>
      <w:ind w:firstLine="0"/>
      <w:outlineLvl w:val="4"/>
    </w:pPr>
    <w:rPr>
      <w:b/>
      <w:bCs/>
      <w:iCs/>
      <w:szCs w:val="26"/>
    </w:rPr>
  </w:style>
  <w:style w:type="paragraph" w:styleId="Heading6">
    <w:name w:val="heading 6"/>
    <w:basedOn w:val="Normal"/>
    <w:next w:val="Normal"/>
    <w:link w:val="Heading6Char"/>
    <w:uiPriority w:val="9"/>
    <w:qFormat/>
    <w:rsid w:val="00C92E11"/>
    <w:pPr>
      <w:numPr>
        <w:ilvl w:val="5"/>
        <w:numId w:val="1"/>
      </w:numPr>
      <w:spacing w:before="240" w:after="60"/>
      <w:outlineLvl w:val="5"/>
    </w:pPr>
    <w:rPr>
      <w:rFonts w:ascii="Times New Roman" w:hAnsi="Times New Roman" w:cs="Times New Roman"/>
      <w:b/>
      <w:bCs/>
    </w:rPr>
  </w:style>
  <w:style w:type="paragraph" w:styleId="Heading7">
    <w:name w:val="heading 7"/>
    <w:basedOn w:val="Normal"/>
    <w:next w:val="Normal"/>
    <w:link w:val="Heading7Char"/>
    <w:uiPriority w:val="9"/>
    <w:qFormat/>
    <w:rsid w:val="00C92E11"/>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
    <w:qFormat/>
    <w:rsid w:val="00C92E11"/>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rsid w:val="00C92E1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5A29"/>
    <w:rPr>
      <w:rFonts w:ascii="Book Antiqua" w:hAnsi="Book Antiqua"/>
      <w:b/>
      <w:bCs/>
      <w:kern w:val="32"/>
      <w:sz w:val="32"/>
      <w:szCs w:val="32"/>
    </w:rPr>
  </w:style>
  <w:style w:type="character" w:customStyle="1" w:styleId="Heading2Char">
    <w:name w:val="Heading 2 Char"/>
    <w:link w:val="Heading2"/>
    <w:uiPriority w:val="99"/>
    <w:rsid w:val="00500B9C"/>
    <w:rPr>
      <w:rFonts w:ascii="Book Antiqua" w:hAnsi="Book Antiqua" w:cs="Arial"/>
      <w:b/>
      <w:bCs/>
      <w:iCs/>
      <w:caps/>
      <w:sz w:val="28"/>
      <w:szCs w:val="28"/>
      <w:lang w:val="sr-Cyrl-CS"/>
    </w:rPr>
  </w:style>
  <w:style w:type="character" w:customStyle="1" w:styleId="Heading3Char">
    <w:name w:val="Heading 3 Char"/>
    <w:link w:val="Heading3"/>
    <w:uiPriority w:val="9"/>
    <w:rsid w:val="00500B9C"/>
    <w:rPr>
      <w:rFonts w:ascii="Book Antiqua" w:hAnsi="Book Antiqua" w:cs="Arial"/>
      <w:b/>
      <w:bCs/>
      <w:i/>
      <w:sz w:val="26"/>
      <w:szCs w:val="26"/>
    </w:rPr>
  </w:style>
  <w:style w:type="character" w:customStyle="1" w:styleId="Heading4Char">
    <w:name w:val="Heading 4 Char"/>
    <w:link w:val="Heading4"/>
    <w:uiPriority w:val="9"/>
    <w:rsid w:val="00500B9C"/>
    <w:rPr>
      <w:b/>
      <w:bCs/>
      <w:sz w:val="28"/>
      <w:szCs w:val="28"/>
    </w:rPr>
  </w:style>
  <w:style w:type="character" w:customStyle="1" w:styleId="Heading5Char">
    <w:name w:val="Heading 5 Char"/>
    <w:link w:val="Heading5"/>
    <w:uiPriority w:val="9"/>
    <w:rsid w:val="004052CB"/>
    <w:rPr>
      <w:rFonts w:ascii="Book Antiqua" w:hAnsi="Book Antiqua" w:cs="Calibri"/>
      <w:b/>
      <w:bCs/>
      <w:iCs/>
      <w:sz w:val="22"/>
      <w:szCs w:val="26"/>
    </w:rPr>
  </w:style>
  <w:style w:type="character" w:customStyle="1" w:styleId="Heading6Char">
    <w:name w:val="Heading 6 Char"/>
    <w:link w:val="Heading6"/>
    <w:uiPriority w:val="9"/>
    <w:rsid w:val="00500B9C"/>
    <w:rPr>
      <w:b/>
      <w:bCs/>
      <w:sz w:val="22"/>
      <w:szCs w:val="22"/>
    </w:rPr>
  </w:style>
  <w:style w:type="character" w:customStyle="1" w:styleId="Heading7Char">
    <w:name w:val="Heading 7 Char"/>
    <w:link w:val="Heading7"/>
    <w:uiPriority w:val="9"/>
    <w:rsid w:val="00500B9C"/>
    <w:rPr>
      <w:sz w:val="24"/>
      <w:szCs w:val="24"/>
    </w:rPr>
  </w:style>
  <w:style w:type="character" w:customStyle="1" w:styleId="Heading8Char">
    <w:name w:val="Heading 8 Char"/>
    <w:link w:val="Heading8"/>
    <w:uiPriority w:val="9"/>
    <w:rsid w:val="00500B9C"/>
    <w:rPr>
      <w:i/>
      <w:iCs/>
      <w:sz w:val="24"/>
      <w:szCs w:val="24"/>
    </w:rPr>
  </w:style>
  <w:style w:type="character" w:customStyle="1" w:styleId="Heading9Char">
    <w:name w:val="Heading 9 Char"/>
    <w:link w:val="Heading9"/>
    <w:uiPriority w:val="9"/>
    <w:rsid w:val="00500B9C"/>
    <w:rPr>
      <w:rFonts w:ascii="Arial" w:hAnsi="Arial" w:cs="Arial"/>
      <w:sz w:val="22"/>
      <w:szCs w:val="22"/>
    </w:rPr>
  </w:style>
  <w:style w:type="paragraph" w:customStyle="1" w:styleId="BA11Just">
    <w:name w:val="BA 11  Just"/>
    <w:basedOn w:val="Normal"/>
    <w:autoRedefine/>
    <w:rsid w:val="00B54AAD"/>
    <w:rPr>
      <w:lang w:val="sr-Cyrl-CS"/>
    </w:rPr>
  </w:style>
  <w:style w:type="paragraph" w:customStyle="1" w:styleId="BA11ItlJust">
    <w:name w:val="BA 11 Itl Just"/>
    <w:basedOn w:val="BA11Just"/>
    <w:autoRedefine/>
    <w:rsid w:val="00B54AAD"/>
    <w:rPr>
      <w:i/>
    </w:rPr>
  </w:style>
  <w:style w:type="paragraph" w:customStyle="1" w:styleId="BA11BoldJust">
    <w:name w:val="BA 11 Bold Just"/>
    <w:basedOn w:val="BA11ItlJust"/>
    <w:autoRedefine/>
    <w:rsid w:val="00B54AAD"/>
    <w:rPr>
      <w:b/>
      <w:i w:val="0"/>
    </w:rPr>
  </w:style>
  <w:style w:type="paragraph" w:customStyle="1" w:styleId="-Picture">
    <w:name w:val="- Picture"/>
    <w:basedOn w:val="BA11ItlJust"/>
    <w:autoRedefine/>
    <w:rsid w:val="00A4795E"/>
    <w:pPr>
      <w:jc w:val="center"/>
    </w:pPr>
    <w:rPr>
      <w:i w:val="0"/>
      <w:szCs w:val="24"/>
      <w:lang w:val="sr-Latn-RS"/>
    </w:rPr>
  </w:style>
  <w:style w:type="paragraph" w:customStyle="1" w:styleId="-BA11ItlJust">
    <w:name w:val="- BA 11 Itl Just"/>
    <w:basedOn w:val="Normal"/>
    <w:autoRedefine/>
    <w:rsid w:val="000F0868"/>
    <w:rPr>
      <w:rFonts w:cs="TimesNewRomanPSMT"/>
      <w:i/>
      <w:noProof/>
      <w:sz w:val="24"/>
      <w:szCs w:val="24"/>
      <w:lang w:val="sr-Cyrl-CS"/>
    </w:rPr>
  </w:style>
  <w:style w:type="paragraph" w:customStyle="1" w:styleId="-BA11BoldJust">
    <w:name w:val="- BA 11 Bold Just"/>
    <w:basedOn w:val="-BA11ItlJust"/>
    <w:autoRedefine/>
    <w:rsid w:val="00586BDA"/>
    <w:pPr>
      <w:spacing w:before="0" w:after="0"/>
      <w:ind w:firstLine="0"/>
    </w:pPr>
    <w:rPr>
      <w:i w:val="0"/>
      <w:sz w:val="22"/>
      <w:szCs w:val="22"/>
    </w:rPr>
  </w:style>
  <w:style w:type="paragraph" w:customStyle="1" w:styleId="-BA11Just">
    <w:name w:val="- BA 11  Just"/>
    <w:basedOn w:val="Normal"/>
    <w:link w:val="-BA11JustChar"/>
    <w:autoRedefine/>
    <w:rsid w:val="001420A3"/>
    <w:pPr>
      <w:tabs>
        <w:tab w:val="left" w:pos="1834"/>
      </w:tabs>
      <w:spacing w:before="0" w:after="0"/>
      <w:ind w:firstLine="0"/>
    </w:pPr>
    <w:rPr>
      <w:rFonts w:cs="Times New Roman"/>
      <w:szCs w:val="20"/>
      <w:lang w:val="sr-Cyrl-RS"/>
    </w:rPr>
  </w:style>
  <w:style w:type="character" w:styleId="FootnoteReference">
    <w:name w:val="footnote reference"/>
    <w:aliases w:val="ftref,4_G,BVI fnr,callout,Footnotes refss,ftref Char1 Char,4_G Char Char,BVI fnr Char1 Char,ftref Char Char Char Char,BVI fnr Char Char Char Char,BVI fnr Car Car Char Char Char Char, BVI fnr Char Char Char Char,16 Point,ftref Char,F"/>
    <w:link w:val="ftrefChar1"/>
    <w:qFormat/>
    <w:locked/>
    <w:rsid w:val="00C92E11"/>
    <w:rPr>
      <w:vertAlign w:val="superscript"/>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f"/>
    <w:basedOn w:val="Normal"/>
    <w:link w:val="FootnoteTextChar"/>
    <w:qFormat/>
    <w:rsid w:val="00C92E11"/>
    <w:pPr>
      <w:spacing w:before="0" w:after="60"/>
    </w:pPr>
    <w:rPr>
      <w:rFonts w:cs="Times New Roman"/>
      <w:sz w:val="18"/>
      <w:szCs w:val="20"/>
      <w:lang w:val="sr-Cyrl-C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link w:val="FootnoteText"/>
    <w:locked/>
    <w:rsid w:val="00C92E11"/>
    <w:rPr>
      <w:rFonts w:ascii="Book Antiqua" w:hAnsi="Book Antiqua"/>
      <w:sz w:val="18"/>
      <w:lang w:val="sr-Cyrl-CS" w:eastAsia="x-none"/>
    </w:rPr>
  </w:style>
  <w:style w:type="paragraph" w:styleId="DocumentMap">
    <w:name w:val="Document Map"/>
    <w:basedOn w:val="Normal"/>
    <w:link w:val="DocumentMapChar"/>
    <w:uiPriority w:val="99"/>
    <w:semiHidden/>
    <w:rsid w:val="00E433F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500B9C"/>
    <w:rPr>
      <w:rFonts w:cs="Calibri"/>
      <w:sz w:val="0"/>
      <w:szCs w:val="0"/>
    </w:rPr>
  </w:style>
  <w:style w:type="paragraph" w:customStyle="1" w:styleId="Numerisani">
    <w:name w:val="Numerisani"/>
    <w:basedOn w:val="Normal"/>
    <w:link w:val="NumerisaniChar"/>
    <w:qFormat/>
    <w:rsid w:val="00E433F6"/>
    <w:pPr>
      <w:numPr>
        <w:numId w:val="2"/>
      </w:numPr>
    </w:pPr>
    <w:rPr>
      <w:rFonts w:cs="Times New Roman"/>
      <w:noProof/>
      <w:szCs w:val="20"/>
      <w:lang w:val="sr-Cyrl-CS" w:eastAsia="x-none"/>
    </w:rPr>
  </w:style>
  <w:style w:type="character" w:customStyle="1" w:styleId="NumerisaniChar">
    <w:name w:val="Numerisani Char"/>
    <w:link w:val="Numerisani"/>
    <w:locked/>
    <w:rsid w:val="00E433F6"/>
    <w:rPr>
      <w:rFonts w:ascii="Book Antiqua" w:hAnsi="Book Antiqua"/>
      <w:noProof/>
      <w:sz w:val="22"/>
      <w:lang w:val="sr-Cyrl-CS" w:eastAsia="x-none"/>
    </w:rPr>
  </w:style>
  <w:style w:type="character" w:styleId="Hyperlink">
    <w:name w:val="Hyperlink"/>
    <w:uiPriority w:val="99"/>
    <w:rsid w:val="000F0868"/>
    <w:rPr>
      <w:color w:val="0000FF"/>
      <w:u w:val="single"/>
    </w:rPr>
  </w:style>
  <w:style w:type="paragraph" w:customStyle="1" w:styleId="Primeri">
    <w:name w:val="Primeri"/>
    <w:basedOn w:val="Normal"/>
    <w:link w:val="PrimeriChar"/>
    <w:qFormat/>
    <w:rsid w:val="000F0868"/>
    <w:pPr>
      <w:ind w:firstLine="0"/>
    </w:pPr>
    <w:rPr>
      <w:rFonts w:cs="Times New Roman"/>
      <w:i/>
      <w:noProof/>
      <w:szCs w:val="20"/>
      <w:lang w:val="sr-Cyrl-CS" w:eastAsia="x-none"/>
    </w:rPr>
  </w:style>
  <w:style w:type="character" w:customStyle="1" w:styleId="PrimeriChar">
    <w:name w:val="Primeri Char"/>
    <w:link w:val="Primeri"/>
    <w:locked/>
    <w:rsid w:val="000F0868"/>
    <w:rPr>
      <w:rFonts w:ascii="Book Antiqua" w:hAnsi="Book Antiqua"/>
      <w:i/>
      <w:noProof/>
      <w:sz w:val="22"/>
      <w:lang w:val="sr-Cyrl-CS" w:eastAsia="x-none"/>
    </w:rPr>
  </w:style>
  <w:style w:type="paragraph" w:customStyle="1" w:styleId="Nasloviuokvirima">
    <w:name w:val="Naslovi u okvirima"/>
    <w:basedOn w:val="Normal"/>
    <w:link w:val="NasloviuokvirimaChar"/>
    <w:qFormat/>
    <w:rsid w:val="000F0868"/>
    <w:pPr>
      <w:pBdr>
        <w:top w:val="thinThickSmallGap" w:sz="24" w:space="1" w:color="73B4E1"/>
        <w:left w:val="thinThickSmallGap" w:sz="24" w:space="4" w:color="73B4E1"/>
        <w:bottom w:val="thickThinSmallGap" w:sz="24" w:space="1" w:color="73B4E1"/>
        <w:right w:val="thickThinSmallGap" w:sz="24" w:space="4" w:color="73B4E1"/>
      </w:pBdr>
      <w:autoSpaceDE w:val="0"/>
      <w:autoSpaceDN w:val="0"/>
      <w:adjustRightInd w:val="0"/>
      <w:ind w:firstLine="0"/>
    </w:pPr>
    <w:rPr>
      <w:rFonts w:cs="Times New Roman"/>
      <w:b/>
      <w:noProof/>
      <w:szCs w:val="20"/>
      <w:lang w:val="sr-Cyrl-CS" w:eastAsia="x-none"/>
    </w:rPr>
  </w:style>
  <w:style w:type="character" w:customStyle="1" w:styleId="NasloviuokvirimaChar">
    <w:name w:val="Naslovi u okvirima Char"/>
    <w:link w:val="Nasloviuokvirima"/>
    <w:locked/>
    <w:rsid w:val="000F0868"/>
    <w:rPr>
      <w:rFonts w:ascii="Book Antiqua" w:hAnsi="Book Antiqua"/>
      <w:b/>
      <w:noProof/>
      <w:sz w:val="22"/>
      <w:lang w:val="sr-Cyrl-CS" w:eastAsia="x-none"/>
    </w:rPr>
  </w:style>
  <w:style w:type="paragraph" w:customStyle="1" w:styleId="Podnaslovi">
    <w:name w:val="Podnaslovi"/>
    <w:basedOn w:val="Normal"/>
    <w:next w:val="Normal"/>
    <w:link w:val="PodnasloviChar"/>
    <w:rsid w:val="000F0868"/>
    <w:pPr>
      <w:ind w:firstLine="0"/>
      <w:jc w:val="center"/>
    </w:pPr>
    <w:rPr>
      <w:rFonts w:cs="Times New Roman"/>
      <w:i/>
      <w:sz w:val="24"/>
      <w:szCs w:val="20"/>
      <w:lang w:val="x-none" w:eastAsia="x-none"/>
    </w:rPr>
  </w:style>
  <w:style w:type="character" w:customStyle="1" w:styleId="PodnasloviChar">
    <w:name w:val="Podnaslovi Char"/>
    <w:link w:val="Podnaslovi"/>
    <w:locked/>
    <w:rsid w:val="000F0868"/>
    <w:rPr>
      <w:rFonts w:ascii="Book Antiqua" w:hAnsi="Book Antiqua"/>
      <w:i/>
      <w:sz w:val="24"/>
      <w:lang w:val="x-none" w:eastAsia="x-none"/>
    </w:rPr>
  </w:style>
  <w:style w:type="paragraph" w:customStyle="1" w:styleId="Primeriuokvirima">
    <w:name w:val="Primeri u okvirima"/>
    <w:basedOn w:val="Normal"/>
    <w:link w:val="PrimeriuokvirimaChar"/>
    <w:qFormat/>
    <w:rsid w:val="000F0868"/>
    <w:pPr>
      <w:pBdr>
        <w:top w:val="thinThickSmallGap" w:sz="24" w:space="1" w:color="73B4E1"/>
        <w:left w:val="thinThickSmallGap" w:sz="24" w:space="4" w:color="73B4E1"/>
        <w:bottom w:val="thickThinSmallGap" w:sz="24" w:space="1" w:color="73B4E1"/>
        <w:right w:val="thickThinSmallGap" w:sz="24" w:space="4" w:color="73B4E1"/>
      </w:pBdr>
    </w:pPr>
    <w:rPr>
      <w:rFonts w:cs="Times New Roman"/>
      <w:szCs w:val="20"/>
      <w:lang w:val="x-none" w:eastAsia="x-none"/>
    </w:rPr>
  </w:style>
  <w:style w:type="character" w:customStyle="1" w:styleId="PrimeriuokvirimaChar">
    <w:name w:val="Primeri u okvirima Char"/>
    <w:link w:val="Primeriuokvirima"/>
    <w:locked/>
    <w:rsid w:val="000F0868"/>
    <w:rPr>
      <w:rFonts w:ascii="Book Antiqua" w:hAnsi="Book Antiqua"/>
      <w:sz w:val="22"/>
      <w:lang w:val="x-none" w:eastAsia="x-none"/>
    </w:rPr>
  </w:style>
  <w:style w:type="paragraph" w:customStyle="1" w:styleId="Normal1">
    <w:name w:val="Normal1"/>
    <w:basedOn w:val="Normal"/>
    <w:rsid w:val="00C83A38"/>
    <w:pPr>
      <w:spacing w:before="100" w:beforeAutospacing="1" w:after="100" w:afterAutospacing="1"/>
      <w:ind w:firstLine="0"/>
      <w:jc w:val="left"/>
    </w:pPr>
    <w:rPr>
      <w:rFonts w:ascii="Arial" w:hAnsi="Arial" w:cs="Arial"/>
    </w:rPr>
  </w:style>
  <w:style w:type="paragraph" w:styleId="NormalWeb">
    <w:name w:val="Normal (Web)"/>
    <w:basedOn w:val="Normal"/>
    <w:rsid w:val="00DB0F03"/>
    <w:pPr>
      <w:spacing w:before="100" w:beforeAutospacing="1" w:after="100" w:afterAutospacing="1"/>
      <w:ind w:firstLine="0"/>
      <w:jc w:val="left"/>
    </w:pPr>
    <w:rPr>
      <w:rFonts w:ascii="Times New Roman" w:hAnsi="Times New Roman" w:cs="Times New Roman"/>
      <w:sz w:val="24"/>
      <w:szCs w:val="24"/>
      <w:lang w:val="sr-Cyrl-CS"/>
    </w:rPr>
  </w:style>
  <w:style w:type="paragraph" w:customStyle="1" w:styleId="clan">
    <w:name w:val="clan"/>
    <w:basedOn w:val="Normal"/>
    <w:rsid w:val="006542DE"/>
    <w:pPr>
      <w:spacing w:before="240"/>
      <w:ind w:firstLine="0"/>
      <w:jc w:val="center"/>
    </w:pPr>
    <w:rPr>
      <w:rFonts w:ascii="Arial" w:hAnsi="Arial" w:cs="Arial"/>
      <w:b/>
      <w:bCs/>
      <w:sz w:val="24"/>
      <w:szCs w:val="24"/>
    </w:rPr>
  </w:style>
  <w:style w:type="paragraph" w:customStyle="1" w:styleId="wyq100---naslov-grupe-clanova-kurziv">
    <w:name w:val="wyq100---naslov-grupe-clanova-kurziv"/>
    <w:basedOn w:val="Normal"/>
    <w:rsid w:val="006542DE"/>
    <w:pPr>
      <w:spacing w:before="240" w:after="240"/>
      <w:ind w:firstLine="0"/>
      <w:jc w:val="center"/>
    </w:pPr>
    <w:rPr>
      <w:rFonts w:ascii="Arial" w:hAnsi="Arial" w:cs="Arial"/>
      <w:b/>
      <w:bCs/>
      <w:i/>
      <w:iCs/>
      <w:sz w:val="24"/>
      <w:szCs w:val="24"/>
    </w:rPr>
  </w:style>
  <w:style w:type="paragraph" w:customStyle="1" w:styleId="wyq110---naslov-clana">
    <w:name w:val="wyq110---naslov-clana"/>
    <w:basedOn w:val="Normal"/>
    <w:rsid w:val="006542DE"/>
    <w:pPr>
      <w:spacing w:before="240" w:after="240"/>
      <w:ind w:firstLine="0"/>
      <w:jc w:val="center"/>
    </w:pPr>
    <w:rPr>
      <w:rFonts w:ascii="Arial" w:hAnsi="Arial" w:cs="Arial"/>
      <w:b/>
      <w:bCs/>
      <w:sz w:val="24"/>
      <w:szCs w:val="24"/>
    </w:rPr>
  </w:style>
  <w:style w:type="paragraph" w:customStyle="1" w:styleId="podnaslovpropisa">
    <w:name w:val="podnaslovpropisa"/>
    <w:basedOn w:val="Normal"/>
    <w:rsid w:val="009913C5"/>
    <w:pPr>
      <w:shd w:val="clear" w:color="auto" w:fill="000000"/>
      <w:spacing w:before="100" w:beforeAutospacing="1" w:after="100" w:afterAutospacing="1"/>
      <w:ind w:firstLine="0"/>
      <w:jc w:val="center"/>
    </w:pPr>
    <w:rPr>
      <w:rFonts w:ascii="Arial" w:hAnsi="Arial" w:cs="Arial"/>
      <w:i/>
      <w:iCs/>
      <w:color w:val="FFE8BF"/>
      <w:sz w:val="26"/>
      <w:szCs w:val="26"/>
    </w:rPr>
  </w:style>
  <w:style w:type="paragraph" w:customStyle="1" w:styleId="normalprored">
    <w:name w:val="normalprored"/>
    <w:basedOn w:val="Normal"/>
    <w:rsid w:val="001B6009"/>
    <w:pPr>
      <w:spacing w:before="0" w:after="0"/>
      <w:ind w:firstLine="0"/>
      <w:jc w:val="left"/>
    </w:pPr>
    <w:rPr>
      <w:rFonts w:ascii="Arial" w:hAnsi="Arial" w:cs="Arial"/>
      <w:sz w:val="26"/>
      <w:szCs w:val="26"/>
    </w:rPr>
  </w:style>
  <w:style w:type="paragraph" w:styleId="Header">
    <w:name w:val="header"/>
    <w:basedOn w:val="Normal"/>
    <w:link w:val="HeaderChar"/>
    <w:uiPriority w:val="99"/>
    <w:rsid w:val="000B5B6F"/>
    <w:pPr>
      <w:tabs>
        <w:tab w:val="center" w:pos="4536"/>
        <w:tab w:val="right" w:pos="9072"/>
      </w:tabs>
    </w:pPr>
    <w:rPr>
      <w:rFonts w:cs="Times New Roman"/>
    </w:rPr>
  </w:style>
  <w:style w:type="character" w:customStyle="1" w:styleId="HeaderChar">
    <w:name w:val="Header Char"/>
    <w:link w:val="Header"/>
    <w:uiPriority w:val="99"/>
    <w:locked/>
    <w:rsid w:val="00DE5A29"/>
    <w:rPr>
      <w:rFonts w:ascii="Book Antiqua" w:hAnsi="Book Antiqua"/>
      <w:sz w:val="22"/>
    </w:rPr>
  </w:style>
  <w:style w:type="paragraph" w:styleId="Footer">
    <w:name w:val="footer"/>
    <w:basedOn w:val="Normal"/>
    <w:link w:val="FooterChar"/>
    <w:uiPriority w:val="99"/>
    <w:rsid w:val="000B5B6F"/>
    <w:pPr>
      <w:tabs>
        <w:tab w:val="center" w:pos="4536"/>
        <w:tab w:val="right" w:pos="9072"/>
      </w:tabs>
    </w:pPr>
    <w:rPr>
      <w:rFonts w:cs="Times New Roman"/>
    </w:rPr>
  </w:style>
  <w:style w:type="character" w:customStyle="1" w:styleId="FooterChar">
    <w:name w:val="Footer Char"/>
    <w:link w:val="Footer"/>
    <w:uiPriority w:val="99"/>
    <w:locked/>
    <w:rsid w:val="00DE5A29"/>
    <w:rPr>
      <w:rFonts w:ascii="Book Antiqua" w:hAnsi="Book Antiqua"/>
      <w:sz w:val="22"/>
    </w:rPr>
  </w:style>
  <w:style w:type="paragraph" w:customStyle="1" w:styleId="CharCharChar2Char">
    <w:name w:val="Char Char Char2 Char"/>
    <w:basedOn w:val="Normal"/>
    <w:rsid w:val="007F491E"/>
    <w:pPr>
      <w:spacing w:before="0" w:after="160" w:line="240" w:lineRule="exact"/>
      <w:ind w:firstLine="0"/>
      <w:jc w:val="left"/>
    </w:pPr>
    <w:rPr>
      <w:rFonts w:ascii="Tahoma" w:hAnsi="Tahoma" w:cs="Times New Roman"/>
      <w:sz w:val="20"/>
      <w:szCs w:val="20"/>
      <w:lang w:eastAsia="en-GB"/>
    </w:rPr>
  </w:style>
  <w:style w:type="table" w:styleId="TableGrid">
    <w:name w:val="Table Grid"/>
    <w:basedOn w:val="TableNormal"/>
    <w:uiPriority w:val="39"/>
    <w:rsid w:val="001A69FF"/>
    <w:pPr>
      <w:spacing w:before="120" w:after="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vuceni">
    <w:name w:val="normal_uvuceni"/>
    <w:basedOn w:val="Normal"/>
    <w:rsid w:val="005C4D5F"/>
    <w:pPr>
      <w:spacing w:before="100" w:beforeAutospacing="1" w:after="100" w:afterAutospacing="1"/>
      <w:ind w:left="1134" w:hanging="142"/>
      <w:jc w:val="left"/>
    </w:pPr>
    <w:rPr>
      <w:rFonts w:ascii="Arial" w:hAnsi="Arial" w:cs="Arial"/>
    </w:rPr>
  </w:style>
  <w:style w:type="character" w:styleId="Strong">
    <w:name w:val="Strong"/>
    <w:uiPriority w:val="22"/>
    <w:qFormat/>
    <w:rsid w:val="00F15A64"/>
    <w:rPr>
      <w:b/>
    </w:rPr>
  </w:style>
  <w:style w:type="character" w:styleId="PageNumber">
    <w:name w:val="page number"/>
    <w:uiPriority w:val="99"/>
    <w:rsid w:val="006B531A"/>
    <w:rPr>
      <w:rFonts w:cs="Times New Roman"/>
    </w:rPr>
  </w:style>
  <w:style w:type="paragraph" w:customStyle="1" w:styleId="CharCharChar2Char1">
    <w:name w:val="Char Char Char2 Char1"/>
    <w:basedOn w:val="Normal"/>
    <w:link w:val="CharCharChar2CharChar"/>
    <w:rsid w:val="00E1758D"/>
    <w:pPr>
      <w:spacing w:before="0" w:after="0"/>
      <w:ind w:firstLine="0"/>
      <w:jc w:val="left"/>
    </w:pPr>
    <w:rPr>
      <w:rFonts w:ascii="Times New Roman" w:hAnsi="Times New Roman" w:cs="Times New Roman"/>
      <w:sz w:val="24"/>
      <w:szCs w:val="20"/>
      <w:lang w:val="en-GB" w:eastAsia="x-none"/>
    </w:rPr>
  </w:style>
  <w:style w:type="paragraph" w:styleId="BodyTextIndent">
    <w:name w:val="Body Text Indent"/>
    <w:basedOn w:val="Normal"/>
    <w:link w:val="BodyTextIndentChar"/>
    <w:rsid w:val="00BF4926"/>
    <w:pPr>
      <w:spacing w:before="0" w:after="0"/>
    </w:pPr>
    <w:rPr>
      <w:rFonts w:ascii="Verdana" w:hAnsi="Verdana" w:cs="Times New Roman"/>
      <w:sz w:val="24"/>
      <w:szCs w:val="24"/>
    </w:rPr>
  </w:style>
  <w:style w:type="character" w:customStyle="1" w:styleId="BodyTextIndentChar">
    <w:name w:val="Body Text Indent Char"/>
    <w:link w:val="BodyTextIndent"/>
    <w:locked/>
    <w:rsid w:val="00DE5A29"/>
    <w:rPr>
      <w:rFonts w:ascii="Verdana" w:hAnsi="Verdana"/>
      <w:sz w:val="24"/>
    </w:rPr>
  </w:style>
  <w:style w:type="character" w:styleId="CommentReference">
    <w:name w:val="annotation reference"/>
    <w:uiPriority w:val="99"/>
    <w:semiHidden/>
    <w:rsid w:val="00EB4E62"/>
    <w:rPr>
      <w:sz w:val="16"/>
    </w:rPr>
  </w:style>
  <w:style w:type="paragraph" w:styleId="CommentText">
    <w:name w:val="annotation text"/>
    <w:basedOn w:val="Normal"/>
    <w:link w:val="CommentTextChar"/>
    <w:uiPriority w:val="99"/>
    <w:semiHidden/>
    <w:rsid w:val="00EB4E62"/>
    <w:rPr>
      <w:rFonts w:cs="Times New Roman"/>
      <w:sz w:val="20"/>
      <w:szCs w:val="20"/>
    </w:rPr>
  </w:style>
  <w:style w:type="character" w:customStyle="1" w:styleId="CommentTextChar">
    <w:name w:val="Comment Text Char"/>
    <w:link w:val="CommentText"/>
    <w:uiPriority w:val="99"/>
    <w:locked/>
    <w:rsid w:val="00EB3FC5"/>
    <w:rPr>
      <w:rFonts w:ascii="Book Antiqua" w:hAnsi="Book Antiqua"/>
      <w:lang w:val="en-US" w:eastAsia="en-US"/>
    </w:rPr>
  </w:style>
  <w:style w:type="paragraph" w:styleId="CommentSubject">
    <w:name w:val="annotation subject"/>
    <w:basedOn w:val="CommentText"/>
    <w:next w:val="CommentText"/>
    <w:link w:val="CommentSubjectChar"/>
    <w:uiPriority w:val="99"/>
    <w:semiHidden/>
    <w:rsid w:val="00EB4E62"/>
    <w:rPr>
      <w:b/>
      <w:bCs/>
    </w:rPr>
  </w:style>
  <w:style w:type="character" w:customStyle="1" w:styleId="CommentSubjectChar">
    <w:name w:val="Comment Subject Char"/>
    <w:link w:val="CommentSubject"/>
    <w:uiPriority w:val="99"/>
    <w:semiHidden/>
    <w:rsid w:val="00500B9C"/>
    <w:rPr>
      <w:rFonts w:ascii="Book Antiqua" w:hAnsi="Book Antiqua" w:cs="Calibri"/>
      <w:b/>
      <w:bCs/>
      <w:lang w:val="en-US" w:eastAsia="en-US"/>
    </w:rPr>
  </w:style>
  <w:style w:type="paragraph" w:styleId="BalloonText">
    <w:name w:val="Balloon Text"/>
    <w:basedOn w:val="Normal"/>
    <w:link w:val="BalloonTextChar"/>
    <w:uiPriority w:val="99"/>
    <w:semiHidden/>
    <w:rsid w:val="00EB4E62"/>
    <w:rPr>
      <w:rFonts w:ascii="Tahoma" w:hAnsi="Tahoma" w:cs="Times New Roman"/>
      <w:sz w:val="16"/>
      <w:szCs w:val="16"/>
    </w:rPr>
  </w:style>
  <w:style w:type="character" w:customStyle="1" w:styleId="BalloonTextChar">
    <w:name w:val="Balloon Text Char"/>
    <w:link w:val="BalloonText"/>
    <w:uiPriority w:val="99"/>
    <w:semiHidden/>
    <w:locked/>
    <w:rsid w:val="00DE5A29"/>
    <w:rPr>
      <w:rFonts w:ascii="Tahoma" w:hAnsi="Tahoma"/>
      <w:sz w:val="16"/>
    </w:rPr>
  </w:style>
  <w:style w:type="paragraph" w:customStyle="1" w:styleId="NormalBookAntiqua">
    <w:name w:val="Normal + Book Antiqua"/>
    <w:aliases w:val="11 pt,Right,Right:  0.05&quot;"/>
    <w:basedOn w:val="Normal"/>
    <w:rsid w:val="006A7507"/>
    <w:pPr>
      <w:spacing w:before="0"/>
      <w:ind w:firstLine="0"/>
      <w:jc w:val="left"/>
    </w:pPr>
    <w:rPr>
      <w:rFonts w:ascii="Times New Roman" w:hAnsi="Times New Roman" w:cs="Times New Roman"/>
      <w:szCs w:val="24"/>
      <w:lang w:val="sr-Cyrl-CS"/>
    </w:rPr>
  </w:style>
  <w:style w:type="character" w:customStyle="1" w:styleId="-BA11JustChar">
    <w:name w:val="- BA 11  Just Char"/>
    <w:link w:val="-BA11Just"/>
    <w:locked/>
    <w:rsid w:val="001420A3"/>
    <w:rPr>
      <w:rFonts w:ascii="Book Antiqua" w:hAnsi="Book Antiqua"/>
      <w:sz w:val="22"/>
      <w:lang w:val="sr-Cyrl-RS" w:eastAsia="en-US"/>
    </w:rPr>
  </w:style>
  <w:style w:type="paragraph" w:customStyle="1" w:styleId="a">
    <w:name w:val="Пасус са листом"/>
    <w:basedOn w:val="Normal"/>
    <w:rsid w:val="006A7507"/>
    <w:pPr>
      <w:suppressAutoHyphens/>
      <w:spacing w:before="0" w:after="0"/>
      <w:ind w:left="720" w:firstLine="0"/>
      <w:jc w:val="left"/>
    </w:pPr>
    <w:rPr>
      <w:rFonts w:ascii="Times New Roman" w:hAnsi="Times New Roman" w:cs="Times New Roman"/>
      <w:sz w:val="24"/>
      <w:szCs w:val="24"/>
      <w:lang w:val="en-GB" w:eastAsia="ar-SA"/>
    </w:rPr>
  </w:style>
  <w:style w:type="character" w:styleId="Emphasis">
    <w:name w:val="Emphasis"/>
    <w:uiPriority w:val="20"/>
    <w:qFormat/>
    <w:rsid w:val="006A7507"/>
    <w:rPr>
      <w:i/>
    </w:rPr>
  </w:style>
  <w:style w:type="paragraph" w:styleId="BodyText">
    <w:name w:val="Body Text"/>
    <w:basedOn w:val="Normal"/>
    <w:link w:val="BodyTextChar"/>
    <w:uiPriority w:val="99"/>
    <w:rsid w:val="006A7507"/>
    <w:pPr>
      <w:spacing w:before="0"/>
      <w:ind w:firstLine="0"/>
      <w:jc w:val="left"/>
    </w:pPr>
    <w:rPr>
      <w:rFonts w:ascii="Times New Roman" w:hAnsi="Times New Roman" w:cs="Times New Roman"/>
      <w:szCs w:val="24"/>
      <w:lang w:val="sr-Cyrl-CS"/>
    </w:rPr>
  </w:style>
  <w:style w:type="character" w:customStyle="1" w:styleId="BodyTextChar">
    <w:name w:val="Body Text Char"/>
    <w:link w:val="BodyText"/>
    <w:uiPriority w:val="99"/>
    <w:semiHidden/>
    <w:rsid w:val="00500B9C"/>
    <w:rPr>
      <w:rFonts w:ascii="Book Antiqua" w:hAnsi="Book Antiqua" w:cs="Calibri"/>
      <w:sz w:val="22"/>
      <w:szCs w:val="22"/>
    </w:rPr>
  </w:style>
  <w:style w:type="character" w:customStyle="1" w:styleId="Absatz-Standardschriftart">
    <w:name w:val="Absatz-Standardschriftart"/>
    <w:rsid w:val="00DE5A29"/>
  </w:style>
  <w:style w:type="character" w:customStyle="1" w:styleId="st">
    <w:name w:val="st"/>
    <w:rsid w:val="00DE5A29"/>
  </w:style>
  <w:style w:type="paragraph" w:customStyle="1" w:styleId="CharChar1CharCharCharChar">
    <w:name w:val="Char Char1 Char Char Char Char"/>
    <w:basedOn w:val="Normal"/>
    <w:rsid w:val="00DE5A29"/>
    <w:pPr>
      <w:spacing w:before="0" w:after="160" w:line="240" w:lineRule="exact"/>
      <w:ind w:firstLine="0"/>
      <w:jc w:val="left"/>
    </w:pPr>
    <w:rPr>
      <w:rFonts w:ascii="Tahoma" w:hAnsi="Tahoma" w:cs="Times New Roman"/>
      <w:sz w:val="20"/>
      <w:szCs w:val="20"/>
      <w:lang w:eastAsia="sr-Latn-RS"/>
    </w:rPr>
  </w:style>
  <w:style w:type="character" w:customStyle="1" w:styleId="CharCharChar2CharChar">
    <w:name w:val="Char Char Char2 Char Char"/>
    <w:link w:val="CharCharChar2Char1"/>
    <w:locked/>
    <w:rsid w:val="00DE5A29"/>
    <w:rPr>
      <w:sz w:val="24"/>
      <w:lang w:val="en-GB" w:eastAsia="x-none"/>
    </w:rPr>
  </w:style>
  <w:style w:type="paragraph" w:styleId="Subtitle">
    <w:name w:val="Subtitle"/>
    <w:basedOn w:val="Normal"/>
    <w:next w:val="Normal"/>
    <w:link w:val="SubtitleChar"/>
    <w:uiPriority w:val="11"/>
    <w:qFormat/>
    <w:rsid w:val="00DE5A29"/>
    <w:pPr>
      <w:spacing w:before="0" w:after="60"/>
      <w:ind w:firstLine="0"/>
      <w:jc w:val="center"/>
      <w:outlineLvl w:val="1"/>
    </w:pPr>
    <w:rPr>
      <w:rFonts w:ascii="Calibri Light" w:hAnsi="Calibri Light" w:cs="Times New Roman"/>
      <w:sz w:val="24"/>
      <w:szCs w:val="24"/>
      <w:lang w:val="sr-Latn-RS" w:eastAsia="sr-Latn-RS"/>
    </w:rPr>
  </w:style>
  <w:style w:type="character" w:customStyle="1" w:styleId="SubtitleChar">
    <w:name w:val="Subtitle Char"/>
    <w:link w:val="Subtitle"/>
    <w:uiPriority w:val="11"/>
    <w:locked/>
    <w:rsid w:val="00DE5A29"/>
    <w:rPr>
      <w:rFonts w:ascii="Calibri Light" w:hAnsi="Calibri Light"/>
      <w:sz w:val="24"/>
      <w:lang w:val="sr-Latn-RS" w:eastAsia="sr-Latn-RS"/>
    </w:rPr>
  </w:style>
  <w:style w:type="paragraph" w:styleId="EndnoteText">
    <w:name w:val="endnote text"/>
    <w:basedOn w:val="Normal"/>
    <w:link w:val="EndnoteTextChar"/>
    <w:uiPriority w:val="99"/>
    <w:rsid w:val="006230B6"/>
    <w:rPr>
      <w:rFonts w:cs="Times New Roman"/>
      <w:sz w:val="20"/>
      <w:szCs w:val="20"/>
    </w:rPr>
  </w:style>
  <w:style w:type="character" w:customStyle="1" w:styleId="EndnoteTextChar">
    <w:name w:val="Endnote Text Char"/>
    <w:link w:val="EndnoteText"/>
    <w:uiPriority w:val="99"/>
    <w:locked/>
    <w:rsid w:val="006230B6"/>
    <w:rPr>
      <w:rFonts w:ascii="Book Antiqua" w:hAnsi="Book Antiqua"/>
    </w:rPr>
  </w:style>
  <w:style w:type="character" w:styleId="EndnoteReference">
    <w:name w:val="endnote reference"/>
    <w:uiPriority w:val="99"/>
    <w:rsid w:val="006230B6"/>
    <w:rPr>
      <w:vertAlign w:val="superscript"/>
    </w:rPr>
  </w:style>
  <w:style w:type="character" w:customStyle="1" w:styleId="EmailStyle79">
    <w:name w:val="EmailStyle79"/>
    <w:semiHidden/>
    <w:rsid w:val="00477157"/>
    <w:rPr>
      <w:rFonts w:ascii="Arial" w:hAnsi="Arial"/>
      <w:color w:val="000080"/>
      <w:sz w:val="20"/>
    </w:rPr>
  </w:style>
  <w:style w:type="character" w:customStyle="1" w:styleId="articleseparator">
    <w:name w:val="article_separator"/>
    <w:rsid w:val="00477157"/>
    <w:rPr>
      <w:vanish/>
    </w:rPr>
  </w:style>
  <w:style w:type="character" w:customStyle="1" w:styleId="shorttext">
    <w:name w:val="short_text"/>
    <w:rsid w:val="00477157"/>
  </w:style>
  <w:style w:type="character" w:customStyle="1" w:styleId="hps">
    <w:name w:val="hps"/>
    <w:rsid w:val="00477157"/>
  </w:style>
  <w:style w:type="paragraph" w:customStyle="1" w:styleId="Zakon1">
    <w:name w:val="Zakon1"/>
    <w:basedOn w:val="Normal"/>
    <w:rsid w:val="00477157"/>
    <w:pPr>
      <w:keepNext/>
      <w:tabs>
        <w:tab w:val="left" w:pos="1080"/>
      </w:tabs>
      <w:spacing w:before="0"/>
      <w:ind w:left="144" w:right="144" w:firstLine="0"/>
      <w:jc w:val="center"/>
    </w:pPr>
    <w:rPr>
      <w:rFonts w:ascii="Arial" w:hAnsi="Arial" w:cs="Arial"/>
      <w:b/>
      <w:caps/>
      <w:sz w:val="26"/>
      <w:lang w:val="sr-Cyrl-CS"/>
    </w:rPr>
  </w:style>
  <w:style w:type="paragraph" w:customStyle="1" w:styleId="izmenanaslov">
    <w:name w:val="izmena_naslov"/>
    <w:basedOn w:val="Normal"/>
    <w:rsid w:val="00477157"/>
    <w:pPr>
      <w:spacing w:before="100" w:beforeAutospacing="1" w:after="100" w:afterAutospacing="1"/>
      <w:ind w:firstLine="0"/>
      <w:jc w:val="center"/>
    </w:pPr>
    <w:rPr>
      <w:rFonts w:ascii="Times New Roman" w:hAnsi="Times New Roman" w:cs="Times New Roman"/>
      <w:b/>
      <w:bCs/>
      <w:sz w:val="24"/>
      <w:szCs w:val="24"/>
      <w:lang w:val="sr-Latn-RS" w:eastAsia="sr-Latn-RS"/>
    </w:rPr>
  </w:style>
  <w:style w:type="paragraph" w:customStyle="1" w:styleId="izmenapodnaslov">
    <w:name w:val="izmena_podnaslov"/>
    <w:basedOn w:val="Normal"/>
    <w:rsid w:val="00477157"/>
    <w:pPr>
      <w:spacing w:before="100" w:beforeAutospacing="1" w:after="100" w:afterAutospacing="1"/>
      <w:ind w:firstLine="0"/>
      <w:jc w:val="center"/>
    </w:pPr>
    <w:rPr>
      <w:rFonts w:ascii="Times New Roman" w:hAnsi="Times New Roman" w:cs="Times New Roman"/>
      <w:sz w:val="24"/>
      <w:szCs w:val="24"/>
      <w:lang w:val="sr-Latn-RS" w:eastAsia="sr-Latn-RS"/>
    </w:rPr>
  </w:style>
  <w:style w:type="paragraph" w:customStyle="1" w:styleId="izmenaclan">
    <w:name w:val="izmena_clan"/>
    <w:basedOn w:val="Normal"/>
    <w:rsid w:val="00477157"/>
    <w:pPr>
      <w:spacing w:before="100" w:beforeAutospacing="1" w:after="100" w:afterAutospacing="1"/>
      <w:ind w:firstLine="0"/>
      <w:jc w:val="center"/>
    </w:pPr>
    <w:rPr>
      <w:rFonts w:ascii="Times New Roman" w:hAnsi="Times New Roman" w:cs="Times New Roman"/>
      <w:b/>
      <w:bCs/>
      <w:sz w:val="24"/>
      <w:szCs w:val="24"/>
      <w:lang w:val="sr-Latn-RS" w:eastAsia="sr-Latn-RS"/>
    </w:rPr>
  </w:style>
  <w:style w:type="paragraph" w:customStyle="1" w:styleId="izmenatekst">
    <w:name w:val="izmena_tekst"/>
    <w:basedOn w:val="Normal"/>
    <w:rsid w:val="00477157"/>
    <w:pPr>
      <w:spacing w:before="100" w:beforeAutospacing="1" w:after="100" w:afterAutospacing="1"/>
      <w:ind w:firstLine="0"/>
      <w:jc w:val="left"/>
    </w:pPr>
    <w:rPr>
      <w:rFonts w:ascii="Times New Roman" w:hAnsi="Times New Roman" w:cs="Times New Roman"/>
      <w:sz w:val="24"/>
      <w:szCs w:val="24"/>
      <w:lang w:val="sr-Latn-RS" w:eastAsia="sr-Latn-RS"/>
    </w:rPr>
  </w:style>
  <w:style w:type="paragraph" w:customStyle="1" w:styleId="samostalni">
    <w:name w:val="samostalni"/>
    <w:basedOn w:val="Normal"/>
    <w:rsid w:val="00477157"/>
    <w:pPr>
      <w:spacing w:before="100" w:beforeAutospacing="1" w:after="100" w:afterAutospacing="1"/>
      <w:ind w:firstLine="0"/>
      <w:jc w:val="center"/>
    </w:pPr>
    <w:rPr>
      <w:rFonts w:ascii="Arial" w:hAnsi="Arial" w:cs="Arial"/>
      <w:b/>
      <w:bCs/>
      <w:i/>
      <w:iCs/>
      <w:sz w:val="24"/>
      <w:szCs w:val="24"/>
      <w:lang w:val="sr-Latn-RS" w:eastAsia="sr-Latn-RS"/>
    </w:rPr>
  </w:style>
  <w:style w:type="paragraph" w:customStyle="1" w:styleId="samostalni1">
    <w:name w:val="samostalni1"/>
    <w:basedOn w:val="Normal"/>
    <w:rsid w:val="00477157"/>
    <w:pPr>
      <w:spacing w:before="100" w:beforeAutospacing="1" w:after="100" w:afterAutospacing="1"/>
      <w:ind w:firstLine="0"/>
      <w:jc w:val="center"/>
    </w:pPr>
    <w:rPr>
      <w:rFonts w:ascii="Arial" w:hAnsi="Arial" w:cs="Arial"/>
      <w:i/>
      <w:iCs/>
      <w:lang w:val="sr-Latn-RS" w:eastAsia="sr-Latn-RS"/>
    </w:rPr>
  </w:style>
  <w:style w:type="paragraph" w:customStyle="1" w:styleId="wyq010---deo">
    <w:name w:val="wyq010---deo"/>
    <w:basedOn w:val="Normal"/>
    <w:rsid w:val="00477157"/>
    <w:pPr>
      <w:spacing w:before="0" w:after="0"/>
      <w:ind w:firstLine="0"/>
      <w:jc w:val="center"/>
    </w:pPr>
    <w:rPr>
      <w:rFonts w:ascii="Arial" w:hAnsi="Arial" w:cs="Arial"/>
      <w:b/>
      <w:bCs/>
      <w:sz w:val="36"/>
      <w:szCs w:val="36"/>
      <w:lang w:val="sr-Latn-RS" w:eastAsia="sr-Latn-RS"/>
    </w:rPr>
  </w:style>
  <w:style w:type="paragraph" w:customStyle="1" w:styleId="wyq030---glava">
    <w:name w:val="wyq030---glava"/>
    <w:basedOn w:val="Normal"/>
    <w:rsid w:val="00477157"/>
    <w:pPr>
      <w:spacing w:before="0" w:after="0"/>
      <w:ind w:firstLine="0"/>
      <w:jc w:val="center"/>
    </w:pPr>
    <w:rPr>
      <w:rFonts w:ascii="Arial" w:hAnsi="Arial" w:cs="Arial"/>
      <w:b/>
      <w:bCs/>
      <w:sz w:val="34"/>
      <w:szCs w:val="34"/>
      <w:lang w:val="sr-Latn-RS" w:eastAsia="sr-Latn-RS"/>
    </w:rPr>
  </w:style>
  <w:style w:type="paragraph" w:customStyle="1" w:styleId="wyq060---pododeljak">
    <w:name w:val="wyq060---pododeljak"/>
    <w:basedOn w:val="Normal"/>
    <w:rsid w:val="00477157"/>
    <w:pPr>
      <w:spacing w:before="0" w:after="0"/>
      <w:ind w:firstLine="0"/>
      <w:jc w:val="center"/>
    </w:pPr>
    <w:rPr>
      <w:rFonts w:ascii="Arial" w:hAnsi="Arial" w:cs="Arial"/>
      <w:sz w:val="31"/>
      <w:szCs w:val="31"/>
      <w:lang w:val="sr-Latn-RS" w:eastAsia="sr-Latn-RS"/>
    </w:rPr>
  </w:style>
  <w:style w:type="character" w:customStyle="1" w:styleId="rvts3">
    <w:name w:val="rvts3"/>
    <w:rsid w:val="00477157"/>
    <w:rPr>
      <w:color w:val="000000"/>
      <w:sz w:val="20"/>
    </w:rPr>
  </w:style>
  <w:style w:type="paragraph" w:customStyle="1" w:styleId="rvps6">
    <w:name w:val="rvps6"/>
    <w:basedOn w:val="Normal"/>
    <w:rsid w:val="00477157"/>
    <w:pPr>
      <w:spacing w:before="0" w:after="0"/>
      <w:ind w:left="450" w:hanging="300"/>
      <w:jc w:val="left"/>
    </w:pPr>
    <w:rPr>
      <w:rFonts w:ascii="Times New Roman" w:hAnsi="Times New Roman" w:cs="Times New Roman"/>
      <w:sz w:val="24"/>
      <w:szCs w:val="24"/>
      <w:lang w:val="en-GB" w:eastAsia="en-GB"/>
    </w:rPr>
  </w:style>
  <w:style w:type="character" w:customStyle="1" w:styleId="ftCharCharCharChar">
    <w:name w:val="ft Char Char Char Char"/>
    <w:aliases w:val="ft Char Char Char1,ft Char Char Char2,Note de bas de page Car Char,Footnote Text Char Car Char,Footnote Text Char1 Char Car Char,Footnote Text Char Char Char Car Char, Char Char Char Char Car Char"/>
    <w:rsid w:val="00477157"/>
    <w:rPr>
      <w:lang w:val="en-US" w:eastAsia="en-US"/>
    </w:rPr>
  </w:style>
  <w:style w:type="paragraph" w:styleId="NoSpacing">
    <w:name w:val="No Spacing"/>
    <w:uiPriority w:val="1"/>
    <w:qFormat/>
    <w:rsid w:val="00477157"/>
    <w:rPr>
      <w:rFonts w:ascii="Calibri" w:hAnsi="Calibri"/>
      <w:sz w:val="22"/>
      <w:szCs w:val="22"/>
      <w:lang w:val="en-GB" w:eastAsia="en-GB"/>
    </w:rPr>
  </w:style>
  <w:style w:type="table" w:customStyle="1" w:styleId="TableGrid1">
    <w:name w:val="Table Grid1"/>
    <w:basedOn w:val="TableNormal"/>
    <w:next w:val="TableGrid"/>
    <w:rsid w:val="0047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ormal"/>
    <w:rsid w:val="00477157"/>
    <w:pPr>
      <w:spacing w:before="0" w:after="0"/>
      <w:ind w:left="375" w:right="375" w:firstLine="240"/>
    </w:pPr>
    <w:rPr>
      <w:rFonts w:ascii="Arial" w:hAnsi="Arial" w:cs="Arial"/>
      <w:sz w:val="20"/>
      <w:szCs w:val="20"/>
    </w:rPr>
  </w:style>
  <w:style w:type="character" w:customStyle="1" w:styleId="JelenaJelic">
    <w:name w:val="Jelena Jelic"/>
    <w:semiHidden/>
    <w:rsid w:val="00477157"/>
    <w:rPr>
      <w:rFonts w:ascii="Arial" w:hAnsi="Arial"/>
      <w:color w:val="auto"/>
      <w:sz w:val="20"/>
    </w:rPr>
  </w:style>
  <w:style w:type="character" w:customStyle="1" w:styleId="tn1">
    <w:name w:val="tn1"/>
    <w:rsid w:val="00477157"/>
  </w:style>
  <w:style w:type="paragraph" w:customStyle="1" w:styleId="Naslovi">
    <w:name w:val="Naslovi"/>
    <w:basedOn w:val="Normal"/>
    <w:rsid w:val="00477157"/>
    <w:pPr>
      <w:spacing w:before="0"/>
      <w:ind w:firstLine="0"/>
      <w:jc w:val="center"/>
    </w:pPr>
    <w:rPr>
      <w:rFonts w:cs="Times New Roman"/>
      <w:b/>
      <w:bCs/>
      <w:sz w:val="32"/>
      <w:szCs w:val="20"/>
      <w:lang w:val="en-GB"/>
    </w:rPr>
  </w:style>
  <w:style w:type="character" w:customStyle="1" w:styleId="CharChar">
    <w:name w:val="Char Char"/>
    <w:rsid w:val="00477157"/>
    <w:rPr>
      <w:lang w:val="en-US" w:eastAsia="en-US"/>
    </w:rPr>
  </w:style>
  <w:style w:type="paragraph" w:customStyle="1" w:styleId="Default">
    <w:name w:val="Default"/>
    <w:rsid w:val="00477157"/>
    <w:pPr>
      <w:autoSpaceDE w:val="0"/>
      <w:autoSpaceDN w:val="0"/>
      <w:adjustRightInd w:val="0"/>
    </w:pPr>
    <w:rPr>
      <w:rFonts w:ascii="Book Antiqua" w:hAnsi="Book Antiqua" w:cs="Book Antiqua"/>
      <w:color w:val="000000"/>
      <w:sz w:val="24"/>
      <w:szCs w:val="24"/>
      <w:lang w:val="sr-Latn-RS" w:eastAsia="sr-Latn-RS"/>
    </w:rPr>
  </w:style>
  <w:style w:type="character" w:customStyle="1" w:styleId="StyleBold">
    <w:name w:val="Style Bold"/>
    <w:rsid w:val="00477157"/>
    <w:rPr>
      <w:rFonts w:ascii="Book Antiqua" w:hAnsi="Book Antiqua"/>
      <w:b/>
      <w:sz w:val="22"/>
    </w:rPr>
  </w:style>
  <w:style w:type="character" w:customStyle="1" w:styleId="StyleItalic">
    <w:name w:val="Style Italic"/>
    <w:qFormat/>
    <w:rsid w:val="00477157"/>
    <w:rPr>
      <w:rFonts w:ascii="Book Antiqua" w:hAnsi="Book Antiqua"/>
      <w:i/>
      <w:sz w:val="22"/>
    </w:rPr>
  </w:style>
  <w:style w:type="paragraph" w:customStyle="1" w:styleId="NASLOVI0">
    <w:name w:val="NASLOVI"/>
    <w:basedOn w:val="Heading3"/>
    <w:qFormat/>
    <w:rsid w:val="00477157"/>
    <w:pPr>
      <w:numPr>
        <w:ilvl w:val="0"/>
        <w:numId w:val="0"/>
      </w:numPr>
      <w:outlineLvl w:val="9"/>
    </w:pPr>
    <w:rPr>
      <w:color w:val="000000"/>
      <w:sz w:val="24"/>
      <w:szCs w:val="28"/>
      <w:lang w:val="ru-RU"/>
    </w:rPr>
  </w:style>
  <w:style w:type="paragraph" w:customStyle="1" w:styleId="Slike">
    <w:name w:val="Slike"/>
    <w:basedOn w:val="Normal"/>
    <w:qFormat/>
    <w:rsid w:val="00477157"/>
    <w:pPr>
      <w:spacing w:before="0" w:after="100" w:afterAutospacing="1"/>
      <w:ind w:firstLine="0"/>
      <w:jc w:val="center"/>
    </w:pPr>
    <w:rPr>
      <w:rFonts w:cs="Times New Roman"/>
      <w:szCs w:val="24"/>
      <w:lang w:val="en-GB"/>
    </w:rPr>
  </w:style>
  <w:style w:type="table" w:customStyle="1" w:styleId="TableGrid2">
    <w:name w:val="Table Grid2"/>
    <w:basedOn w:val="TableNormal"/>
    <w:next w:val="TableGrid"/>
    <w:rsid w:val="00700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7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5C79"/>
    <w:pPr>
      <w:spacing w:before="0" w:after="0"/>
      <w:ind w:left="720" w:firstLine="0"/>
      <w:jc w:val="left"/>
    </w:pPr>
    <w:rPr>
      <w:rFonts w:ascii="Times New Roman" w:hAnsi="Times New Roman" w:cs="Times New Roman"/>
      <w:sz w:val="24"/>
      <w:szCs w:val="24"/>
      <w:lang w:val="en-GB"/>
    </w:rPr>
  </w:style>
  <w:style w:type="character" w:styleId="FollowedHyperlink">
    <w:name w:val="FollowedHyperlink"/>
    <w:uiPriority w:val="99"/>
    <w:rsid w:val="00BD6A99"/>
    <w:rPr>
      <w:color w:val="954F72"/>
      <w:u w:val="single"/>
    </w:rPr>
  </w:style>
  <w:style w:type="paragraph" w:styleId="Revision">
    <w:name w:val="Revision"/>
    <w:hidden/>
    <w:uiPriority w:val="99"/>
    <w:semiHidden/>
    <w:rsid w:val="008E33B6"/>
    <w:rPr>
      <w:rFonts w:ascii="Book Antiqua" w:hAnsi="Book Antiqua" w:cs="Calibri"/>
      <w:sz w:val="22"/>
      <w:szCs w:val="22"/>
    </w:rPr>
  </w:style>
  <w:style w:type="paragraph" w:customStyle="1" w:styleId="Numeracija2">
    <w:name w:val="Numeracija 2"/>
    <w:basedOn w:val="Normal"/>
    <w:uiPriority w:val="99"/>
    <w:rsid w:val="00321048"/>
    <w:pPr>
      <w:numPr>
        <w:numId w:val="4"/>
      </w:numPr>
      <w:spacing w:before="0" w:line="256" w:lineRule="auto"/>
    </w:pPr>
    <w:rPr>
      <w:rFonts w:cs="Times New Roman"/>
    </w:rPr>
  </w:style>
  <w:style w:type="paragraph" w:customStyle="1" w:styleId="NasloviRimski">
    <w:name w:val="Naslovi Rimski"/>
    <w:basedOn w:val="Normal"/>
    <w:uiPriority w:val="99"/>
    <w:rsid w:val="00D43EBF"/>
    <w:pPr>
      <w:spacing w:before="160" w:after="160" w:line="256" w:lineRule="auto"/>
      <w:ind w:left="397" w:hanging="397"/>
      <w:jc w:val="center"/>
    </w:pPr>
    <w:rPr>
      <w:rFonts w:cs="Times New Roman"/>
      <w:b/>
      <w:lang w:val="en-GB"/>
    </w:rPr>
  </w:style>
  <w:style w:type="paragraph" w:customStyle="1" w:styleId="Numeracija1">
    <w:name w:val="Numeracija 1"/>
    <w:basedOn w:val="Normal"/>
    <w:uiPriority w:val="99"/>
    <w:qFormat/>
    <w:rsid w:val="00D43EBF"/>
    <w:pPr>
      <w:spacing w:before="0" w:line="256" w:lineRule="auto"/>
      <w:ind w:firstLine="0"/>
    </w:pPr>
    <w:rPr>
      <w:rFonts w:cs="Times New Roman"/>
      <w:lang w:val="sr-Cyrl-CS"/>
    </w:rPr>
  </w:style>
  <w:style w:type="paragraph" w:customStyle="1" w:styleId="Numeracija4">
    <w:name w:val="Numeracija 4"/>
    <w:basedOn w:val="Numeracija1"/>
    <w:uiPriority w:val="99"/>
    <w:rsid w:val="00D43EBF"/>
    <w:pPr>
      <w:ind w:left="2160" w:firstLine="567"/>
    </w:pPr>
  </w:style>
  <w:style w:type="paragraph" w:customStyle="1" w:styleId="ftrefChar1">
    <w:name w:val="ftref Char1"/>
    <w:aliases w:val="4_G Char,BVI fnr Char1,ftref Char Char Char,BVI fnr Char Char Char,BVI fnr Car Car Char Char Char,BVI fnr Car Char Char Char,BVI fnr Car Car Car Car Char Char Char, BVI fnr Char Char Char, BVI fnr Car Car Char Char Char,ftref Char Char"/>
    <w:basedOn w:val="Normal"/>
    <w:link w:val="FootnoteReference"/>
    <w:rsid w:val="002B06AE"/>
    <w:pPr>
      <w:spacing w:before="0" w:after="160" w:line="240" w:lineRule="exact"/>
      <w:ind w:firstLine="0"/>
      <w:jc w:val="left"/>
    </w:pPr>
    <w:rPr>
      <w:rFonts w:ascii="Times New Roman" w:hAnsi="Times New Roman" w:cs="Times New Roman"/>
      <w:sz w:val="20"/>
      <w:szCs w:val="20"/>
      <w:vertAlign w:val="superscript"/>
    </w:rPr>
  </w:style>
  <w:style w:type="paragraph" w:styleId="PlainText">
    <w:name w:val="Plain Text"/>
    <w:basedOn w:val="Normal"/>
    <w:link w:val="PlainTextChar"/>
    <w:uiPriority w:val="99"/>
    <w:unhideWhenUsed/>
    <w:rsid w:val="0099301D"/>
    <w:pPr>
      <w:spacing w:before="0" w:after="160" w:line="259" w:lineRule="auto"/>
      <w:ind w:firstLine="0"/>
      <w:jc w:val="left"/>
    </w:pPr>
    <w:rPr>
      <w:rFonts w:ascii="Courier New" w:hAnsi="Courier New" w:cs="Courier New"/>
      <w:sz w:val="20"/>
      <w:szCs w:val="20"/>
      <w:lang w:val="sr-Cyrl-RS"/>
    </w:rPr>
  </w:style>
  <w:style w:type="character" w:customStyle="1" w:styleId="PlainTextChar">
    <w:name w:val="Plain Text Char"/>
    <w:link w:val="PlainText"/>
    <w:uiPriority w:val="99"/>
    <w:locked/>
    <w:rsid w:val="0099301D"/>
    <w:rPr>
      <w:rFonts w:ascii="Courier New" w:eastAsia="Times New Roman" w:hAnsi="Courier New" w:cs="Courier New"/>
      <w:lang w:val="sr-Cyrl-RS" w:eastAsia="en-US"/>
    </w:rPr>
  </w:style>
  <w:style w:type="paragraph" w:customStyle="1" w:styleId="Normal2">
    <w:name w:val="Normal2"/>
    <w:basedOn w:val="Normal"/>
    <w:rsid w:val="003021B7"/>
    <w:pPr>
      <w:spacing w:before="100" w:beforeAutospacing="1" w:after="100" w:afterAutospacing="1"/>
      <w:ind w:firstLine="0"/>
      <w:jc w:val="left"/>
    </w:pPr>
    <w:rPr>
      <w:rFonts w:ascii="Arial" w:hAnsi="Arial" w:cs="Arial"/>
    </w:rPr>
  </w:style>
  <w:style w:type="paragraph" w:customStyle="1" w:styleId="Normal3">
    <w:name w:val="Normal3"/>
    <w:basedOn w:val="Normal"/>
    <w:rsid w:val="00D63124"/>
    <w:pPr>
      <w:spacing w:before="100" w:beforeAutospacing="1" w:after="100" w:afterAutospacing="1"/>
      <w:ind w:firstLine="0"/>
      <w:jc w:val="left"/>
    </w:pPr>
    <w:rPr>
      <w:rFonts w:ascii="Arial" w:hAnsi="Arial" w:cs="Arial"/>
    </w:rPr>
  </w:style>
  <w:style w:type="numbering" w:customStyle="1" w:styleId="Headings">
    <w:name w:val="Headings"/>
    <w:rsid w:val="00500B9C"/>
    <w:pPr>
      <w:numPr>
        <w:numId w:val="6"/>
      </w:numPr>
    </w:pPr>
  </w:style>
  <w:style w:type="numbering" w:customStyle="1" w:styleId="Rimska">
    <w:name w:val="Rimska"/>
    <w:rsid w:val="00500B9C"/>
    <w:pPr>
      <w:numPr>
        <w:numId w:val="5"/>
      </w:numPr>
    </w:pPr>
  </w:style>
  <w:style w:type="paragraph" w:styleId="TOCHeading">
    <w:name w:val="TOC Heading"/>
    <w:basedOn w:val="Heading1"/>
    <w:next w:val="Normal"/>
    <w:uiPriority w:val="39"/>
    <w:unhideWhenUsed/>
    <w:qFormat/>
    <w:rsid w:val="00542F3A"/>
    <w:pPr>
      <w:keepLines/>
      <w:numPr>
        <w:numId w:val="0"/>
      </w:numPr>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39"/>
    <w:rsid w:val="00082B59"/>
    <w:rPr>
      <w:b/>
    </w:rPr>
  </w:style>
  <w:style w:type="paragraph" w:styleId="TOC2">
    <w:name w:val="toc 2"/>
    <w:basedOn w:val="Normal"/>
    <w:next w:val="Normal"/>
    <w:autoRedefine/>
    <w:uiPriority w:val="39"/>
    <w:rsid w:val="00082B59"/>
    <w:pPr>
      <w:ind w:left="220"/>
    </w:pPr>
    <w:rPr>
      <w:sz w:val="20"/>
    </w:rPr>
  </w:style>
  <w:style w:type="paragraph" w:styleId="TOC3">
    <w:name w:val="toc 3"/>
    <w:basedOn w:val="Normal"/>
    <w:next w:val="Normal"/>
    <w:autoRedefine/>
    <w:uiPriority w:val="39"/>
    <w:unhideWhenUsed/>
    <w:rsid w:val="001C0BD7"/>
    <w:pPr>
      <w:spacing w:before="0" w:after="100" w:line="259" w:lineRule="auto"/>
      <w:ind w:left="440" w:firstLine="0"/>
      <w:jc w:val="left"/>
    </w:pPr>
    <w:rPr>
      <w:rFonts w:cs="Times New Roman"/>
      <w:b/>
      <w:sz w:val="20"/>
    </w:rPr>
  </w:style>
  <w:style w:type="paragraph" w:styleId="TOC4">
    <w:name w:val="toc 4"/>
    <w:basedOn w:val="Normal"/>
    <w:next w:val="Normal"/>
    <w:autoRedefine/>
    <w:uiPriority w:val="39"/>
    <w:unhideWhenUsed/>
    <w:rsid w:val="00542F3A"/>
    <w:pPr>
      <w:spacing w:before="0" w:after="100" w:line="259" w:lineRule="auto"/>
      <w:ind w:left="660" w:firstLine="0"/>
      <w:jc w:val="left"/>
    </w:pPr>
    <w:rPr>
      <w:rFonts w:ascii="Calibri" w:hAnsi="Calibri" w:cs="Times New Roman"/>
    </w:rPr>
  </w:style>
  <w:style w:type="paragraph" w:styleId="TOC5">
    <w:name w:val="toc 5"/>
    <w:basedOn w:val="Normal"/>
    <w:next w:val="Normal"/>
    <w:autoRedefine/>
    <w:uiPriority w:val="39"/>
    <w:unhideWhenUsed/>
    <w:rsid w:val="00542F3A"/>
    <w:pPr>
      <w:spacing w:before="0" w:after="100" w:line="259" w:lineRule="auto"/>
      <w:ind w:left="880" w:firstLine="0"/>
      <w:jc w:val="left"/>
    </w:pPr>
    <w:rPr>
      <w:rFonts w:ascii="Calibri" w:hAnsi="Calibri" w:cs="Times New Roman"/>
    </w:rPr>
  </w:style>
  <w:style w:type="paragraph" w:styleId="TOC6">
    <w:name w:val="toc 6"/>
    <w:basedOn w:val="Normal"/>
    <w:next w:val="Normal"/>
    <w:autoRedefine/>
    <w:uiPriority w:val="39"/>
    <w:unhideWhenUsed/>
    <w:rsid w:val="00542F3A"/>
    <w:pPr>
      <w:spacing w:before="0" w:after="100" w:line="259" w:lineRule="auto"/>
      <w:ind w:left="1100" w:firstLine="0"/>
      <w:jc w:val="left"/>
    </w:pPr>
    <w:rPr>
      <w:rFonts w:ascii="Calibri" w:hAnsi="Calibri" w:cs="Times New Roman"/>
    </w:rPr>
  </w:style>
  <w:style w:type="paragraph" w:styleId="TOC7">
    <w:name w:val="toc 7"/>
    <w:basedOn w:val="Normal"/>
    <w:next w:val="Normal"/>
    <w:autoRedefine/>
    <w:uiPriority w:val="39"/>
    <w:unhideWhenUsed/>
    <w:rsid w:val="00542F3A"/>
    <w:pPr>
      <w:spacing w:before="0" w:after="100" w:line="259" w:lineRule="auto"/>
      <w:ind w:left="1320" w:firstLine="0"/>
      <w:jc w:val="left"/>
    </w:pPr>
    <w:rPr>
      <w:rFonts w:ascii="Calibri" w:hAnsi="Calibri" w:cs="Times New Roman"/>
    </w:rPr>
  </w:style>
  <w:style w:type="paragraph" w:styleId="TOC8">
    <w:name w:val="toc 8"/>
    <w:basedOn w:val="Normal"/>
    <w:next w:val="Normal"/>
    <w:autoRedefine/>
    <w:uiPriority w:val="39"/>
    <w:unhideWhenUsed/>
    <w:rsid w:val="00542F3A"/>
    <w:pPr>
      <w:spacing w:before="0" w:after="100" w:line="259" w:lineRule="auto"/>
      <w:ind w:left="1540" w:firstLine="0"/>
      <w:jc w:val="left"/>
    </w:pPr>
    <w:rPr>
      <w:rFonts w:ascii="Calibri" w:hAnsi="Calibri" w:cs="Times New Roman"/>
    </w:rPr>
  </w:style>
  <w:style w:type="paragraph" w:styleId="TOC9">
    <w:name w:val="toc 9"/>
    <w:basedOn w:val="Normal"/>
    <w:next w:val="Normal"/>
    <w:autoRedefine/>
    <w:uiPriority w:val="39"/>
    <w:unhideWhenUsed/>
    <w:rsid w:val="00542F3A"/>
    <w:pPr>
      <w:spacing w:before="0" w:after="100" w:line="259" w:lineRule="auto"/>
      <w:ind w:left="1760" w:firstLine="0"/>
      <w:jc w:val="left"/>
    </w:pPr>
    <w:rPr>
      <w:rFonts w:ascii="Calibri" w:hAnsi="Calibri" w:cs="Times New Roman"/>
    </w:rPr>
  </w:style>
  <w:style w:type="paragraph" w:customStyle="1" w:styleId="H23G">
    <w:name w:val="_ H_2/3_G"/>
    <w:basedOn w:val="Normal"/>
    <w:next w:val="Normal"/>
    <w:link w:val="H23GChar"/>
    <w:rsid w:val="00240AB4"/>
    <w:pPr>
      <w:keepNext/>
      <w:keepLines/>
      <w:tabs>
        <w:tab w:val="right" w:pos="851"/>
      </w:tabs>
      <w:suppressAutoHyphens/>
      <w:spacing w:before="240" w:line="240" w:lineRule="exact"/>
      <w:ind w:left="1134" w:right="1134" w:hanging="1134"/>
      <w:jc w:val="left"/>
    </w:pPr>
    <w:rPr>
      <w:rFonts w:ascii="Times New Roman" w:hAnsi="Times New Roman" w:cs="Times New Roman"/>
      <w:b/>
      <w:sz w:val="20"/>
      <w:szCs w:val="20"/>
      <w:lang w:val="en-GB"/>
    </w:rPr>
  </w:style>
  <w:style w:type="character" w:customStyle="1" w:styleId="H23GChar">
    <w:name w:val="_ H_2/3_G Char"/>
    <w:link w:val="H23G"/>
    <w:locked/>
    <w:rsid w:val="00240AB4"/>
    <w:rPr>
      <w:b/>
      <w:lang w:val="en-GB"/>
    </w:rPr>
  </w:style>
  <w:style w:type="paragraph" w:customStyle="1" w:styleId="SingleTxtG">
    <w:name w:val="_ Single Txt_G"/>
    <w:basedOn w:val="Normal"/>
    <w:link w:val="SingleTxtGChar"/>
    <w:rsid w:val="001F46D8"/>
    <w:pPr>
      <w:suppressAutoHyphens/>
      <w:spacing w:before="0" w:line="240" w:lineRule="atLeast"/>
      <w:ind w:left="1134" w:right="1134" w:firstLine="0"/>
    </w:pPr>
    <w:rPr>
      <w:rFonts w:ascii="Times New Roman" w:hAnsi="Times New Roman" w:cs="Times New Roman"/>
      <w:sz w:val="20"/>
      <w:szCs w:val="20"/>
      <w:lang w:val="en-GB"/>
    </w:rPr>
  </w:style>
  <w:style w:type="character" w:customStyle="1" w:styleId="SingleTxtGChar">
    <w:name w:val="_ Single Txt_G Char"/>
    <w:link w:val="SingleTxtG"/>
    <w:locked/>
    <w:rsid w:val="001F46D8"/>
    <w:rPr>
      <w:lang w:val="en-GB"/>
    </w:rPr>
  </w:style>
  <w:style w:type="numbering" w:customStyle="1" w:styleId="NoList1">
    <w:name w:val="No List1"/>
    <w:next w:val="NoList"/>
    <w:uiPriority w:val="99"/>
    <w:semiHidden/>
    <w:unhideWhenUsed/>
    <w:rsid w:val="007E1353"/>
  </w:style>
  <w:style w:type="numbering" w:customStyle="1" w:styleId="Headings1">
    <w:name w:val="Headings1"/>
    <w:rsid w:val="00643704"/>
  </w:style>
  <w:style w:type="paragraph" w:customStyle="1" w:styleId="CharCharChar2Char0">
    <w:name w:val="Char Char Char2 Char"/>
    <w:basedOn w:val="Normal"/>
    <w:rsid w:val="00B47792"/>
    <w:pPr>
      <w:spacing w:before="0" w:after="160" w:line="240" w:lineRule="exact"/>
      <w:ind w:firstLine="0"/>
      <w:jc w:val="left"/>
    </w:pPr>
    <w:rPr>
      <w:rFonts w:ascii="Tahoma" w:hAnsi="Tahoma" w:cs="Times New Roman"/>
      <w:sz w:val="20"/>
      <w:szCs w:val="20"/>
      <w:lang w:eastAsia="sr-Latn-RS"/>
    </w:rPr>
  </w:style>
  <w:style w:type="paragraph" w:customStyle="1" w:styleId="Normal4">
    <w:name w:val="Normal4"/>
    <w:basedOn w:val="Normal"/>
    <w:rsid w:val="00B47792"/>
    <w:pPr>
      <w:spacing w:before="100" w:beforeAutospacing="1" w:after="100" w:afterAutospacing="1"/>
      <w:ind w:firstLine="0"/>
      <w:jc w:val="left"/>
    </w:pPr>
    <w:rPr>
      <w:rFonts w:ascii="Times New Roman" w:hAnsi="Times New Roman" w:cs="Times New Roman"/>
      <w:sz w:val="24"/>
      <w:szCs w:val="24"/>
      <w:lang w:val="sr-Latn-RS" w:eastAsia="en-GB"/>
    </w:rPr>
  </w:style>
  <w:style w:type="table" w:customStyle="1" w:styleId="TableGrid4">
    <w:name w:val="Table Grid4"/>
    <w:basedOn w:val="TableNormal"/>
    <w:next w:val="TableGrid"/>
    <w:rsid w:val="0092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МЈ"/>
    <w:basedOn w:val="Normal"/>
    <w:link w:val="Char"/>
    <w:qFormat/>
    <w:rsid w:val="004052CB"/>
    <w:pPr>
      <w:spacing w:after="0"/>
      <w:ind w:firstLine="0"/>
    </w:pPr>
    <w:rPr>
      <w:rFonts w:cs="Century Schoolbook L"/>
      <w:b/>
      <w:noProof/>
      <w:color w:val="000000"/>
      <w:lang w:val="sr-Latn-CS"/>
    </w:rPr>
  </w:style>
  <w:style w:type="character" w:customStyle="1" w:styleId="Char">
    <w:name w:val="МЈ Char"/>
    <w:link w:val="a0"/>
    <w:rsid w:val="004052CB"/>
    <w:rPr>
      <w:rFonts w:ascii="Book Antiqua" w:hAnsi="Book Antiqua" w:cs="Century Schoolbook L"/>
      <w:b/>
      <w:noProof/>
      <w:color w:val="000000"/>
      <w:sz w:val="22"/>
      <w:szCs w:val="22"/>
      <w:lang w:val="sr-Latn-CS"/>
    </w:rPr>
  </w:style>
  <w:style w:type="numbering" w:customStyle="1" w:styleId="NoList2">
    <w:name w:val="No List2"/>
    <w:next w:val="NoList"/>
    <w:uiPriority w:val="99"/>
    <w:semiHidden/>
    <w:unhideWhenUsed/>
    <w:rsid w:val="00E70F8B"/>
  </w:style>
  <w:style w:type="paragraph" w:styleId="Title">
    <w:name w:val="Title"/>
    <w:basedOn w:val="Normal"/>
    <w:link w:val="TitleChar"/>
    <w:qFormat/>
    <w:rsid w:val="004A4B9F"/>
    <w:pPr>
      <w:spacing w:before="0" w:after="0"/>
      <w:ind w:firstLine="0"/>
      <w:jc w:val="center"/>
    </w:pPr>
    <w:rPr>
      <w:rFonts w:ascii="Times New Roman" w:hAnsi="Times New Roman" w:cs="Times New Roman"/>
      <w:sz w:val="28"/>
      <w:szCs w:val="20"/>
      <w:lang w:val="sr-Cyrl-CS" w:eastAsia="sr-Cyrl-CS"/>
    </w:rPr>
  </w:style>
  <w:style w:type="character" w:customStyle="1" w:styleId="TitleChar">
    <w:name w:val="Title Char"/>
    <w:basedOn w:val="DefaultParagraphFont"/>
    <w:link w:val="Title"/>
    <w:rsid w:val="004A4B9F"/>
    <w:rPr>
      <w:sz w:val="28"/>
      <w:lang w:val="sr-Cyrl-CS" w:eastAsia="sr-Cyrl-CS"/>
    </w:rPr>
  </w:style>
  <w:style w:type="paragraph" w:customStyle="1" w:styleId="Normal9">
    <w:name w:val="Normal9"/>
    <w:basedOn w:val="Normal"/>
    <w:rsid w:val="00C700C8"/>
    <w:pPr>
      <w:spacing w:before="100" w:beforeAutospacing="1" w:after="100" w:afterAutospacing="1"/>
      <w:ind w:firstLine="0"/>
      <w:jc w:val="left"/>
    </w:pPr>
    <w:rPr>
      <w:rFonts w:ascii="Arial" w:hAnsi="Arial" w:cs="Arial"/>
    </w:rPr>
  </w:style>
  <w:style w:type="paragraph" w:customStyle="1" w:styleId="CharCharChar2Char2">
    <w:name w:val="Char Char Char2 Char"/>
    <w:basedOn w:val="Normal"/>
    <w:rsid w:val="00BD4E5A"/>
    <w:pPr>
      <w:spacing w:before="0" w:after="160" w:line="240" w:lineRule="exact"/>
      <w:ind w:firstLine="0"/>
      <w:jc w:val="left"/>
    </w:pPr>
    <w:rPr>
      <w:rFonts w:ascii="Tahoma" w:hAnsi="Tahom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0350">
      <w:marLeft w:val="0"/>
      <w:marRight w:val="0"/>
      <w:marTop w:val="0"/>
      <w:marBottom w:val="0"/>
      <w:divBdr>
        <w:top w:val="none" w:sz="0" w:space="0" w:color="auto"/>
        <w:left w:val="none" w:sz="0" w:space="0" w:color="auto"/>
        <w:bottom w:val="none" w:sz="0" w:space="0" w:color="auto"/>
        <w:right w:val="none" w:sz="0" w:space="0" w:color="auto"/>
      </w:divBdr>
    </w:div>
    <w:div w:id="124740355">
      <w:marLeft w:val="0"/>
      <w:marRight w:val="0"/>
      <w:marTop w:val="0"/>
      <w:marBottom w:val="0"/>
      <w:divBdr>
        <w:top w:val="none" w:sz="0" w:space="0" w:color="auto"/>
        <w:left w:val="none" w:sz="0" w:space="0" w:color="auto"/>
        <w:bottom w:val="none" w:sz="0" w:space="0" w:color="auto"/>
        <w:right w:val="none" w:sz="0" w:space="0" w:color="auto"/>
      </w:divBdr>
      <w:divsChild>
        <w:div w:id="124740347">
          <w:marLeft w:val="0"/>
          <w:marRight w:val="0"/>
          <w:marTop w:val="0"/>
          <w:marBottom w:val="0"/>
          <w:divBdr>
            <w:top w:val="none" w:sz="0" w:space="0" w:color="auto"/>
            <w:left w:val="none" w:sz="0" w:space="0" w:color="auto"/>
            <w:bottom w:val="none" w:sz="0" w:space="0" w:color="auto"/>
            <w:right w:val="none" w:sz="0" w:space="0" w:color="auto"/>
          </w:divBdr>
        </w:div>
        <w:div w:id="124740348">
          <w:marLeft w:val="0"/>
          <w:marRight w:val="0"/>
          <w:marTop w:val="0"/>
          <w:marBottom w:val="0"/>
          <w:divBdr>
            <w:top w:val="none" w:sz="0" w:space="0" w:color="auto"/>
            <w:left w:val="none" w:sz="0" w:space="0" w:color="auto"/>
            <w:bottom w:val="none" w:sz="0" w:space="0" w:color="auto"/>
            <w:right w:val="none" w:sz="0" w:space="0" w:color="auto"/>
          </w:divBdr>
        </w:div>
        <w:div w:id="124740349">
          <w:marLeft w:val="0"/>
          <w:marRight w:val="0"/>
          <w:marTop w:val="0"/>
          <w:marBottom w:val="0"/>
          <w:divBdr>
            <w:top w:val="none" w:sz="0" w:space="0" w:color="auto"/>
            <w:left w:val="none" w:sz="0" w:space="0" w:color="auto"/>
            <w:bottom w:val="none" w:sz="0" w:space="0" w:color="auto"/>
            <w:right w:val="none" w:sz="0" w:space="0" w:color="auto"/>
          </w:divBdr>
        </w:div>
        <w:div w:id="124740351">
          <w:marLeft w:val="0"/>
          <w:marRight w:val="0"/>
          <w:marTop w:val="0"/>
          <w:marBottom w:val="0"/>
          <w:divBdr>
            <w:top w:val="none" w:sz="0" w:space="0" w:color="auto"/>
            <w:left w:val="none" w:sz="0" w:space="0" w:color="auto"/>
            <w:bottom w:val="none" w:sz="0" w:space="0" w:color="auto"/>
            <w:right w:val="none" w:sz="0" w:space="0" w:color="auto"/>
          </w:divBdr>
        </w:div>
        <w:div w:id="124740352">
          <w:marLeft w:val="0"/>
          <w:marRight w:val="0"/>
          <w:marTop w:val="0"/>
          <w:marBottom w:val="0"/>
          <w:divBdr>
            <w:top w:val="none" w:sz="0" w:space="0" w:color="auto"/>
            <w:left w:val="none" w:sz="0" w:space="0" w:color="auto"/>
            <w:bottom w:val="none" w:sz="0" w:space="0" w:color="auto"/>
            <w:right w:val="none" w:sz="0" w:space="0" w:color="auto"/>
          </w:divBdr>
        </w:div>
        <w:div w:id="124740353">
          <w:marLeft w:val="0"/>
          <w:marRight w:val="0"/>
          <w:marTop w:val="0"/>
          <w:marBottom w:val="0"/>
          <w:divBdr>
            <w:top w:val="none" w:sz="0" w:space="0" w:color="auto"/>
            <w:left w:val="none" w:sz="0" w:space="0" w:color="auto"/>
            <w:bottom w:val="none" w:sz="0" w:space="0" w:color="auto"/>
            <w:right w:val="none" w:sz="0" w:space="0" w:color="auto"/>
          </w:divBdr>
        </w:div>
        <w:div w:id="124740354">
          <w:marLeft w:val="0"/>
          <w:marRight w:val="0"/>
          <w:marTop w:val="0"/>
          <w:marBottom w:val="0"/>
          <w:divBdr>
            <w:top w:val="none" w:sz="0" w:space="0" w:color="auto"/>
            <w:left w:val="none" w:sz="0" w:space="0" w:color="auto"/>
            <w:bottom w:val="none" w:sz="0" w:space="0" w:color="auto"/>
            <w:right w:val="none" w:sz="0" w:space="0" w:color="auto"/>
          </w:divBdr>
        </w:div>
        <w:div w:id="124740356">
          <w:marLeft w:val="0"/>
          <w:marRight w:val="0"/>
          <w:marTop w:val="0"/>
          <w:marBottom w:val="0"/>
          <w:divBdr>
            <w:top w:val="none" w:sz="0" w:space="0" w:color="auto"/>
            <w:left w:val="none" w:sz="0" w:space="0" w:color="auto"/>
            <w:bottom w:val="none" w:sz="0" w:space="0" w:color="auto"/>
            <w:right w:val="none" w:sz="0" w:space="0" w:color="auto"/>
          </w:divBdr>
        </w:div>
      </w:divsChild>
    </w:div>
    <w:div w:id="175384598">
      <w:bodyDiv w:val="1"/>
      <w:marLeft w:val="0"/>
      <w:marRight w:val="0"/>
      <w:marTop w:val="0"/>
      <w:marBottom w:val="0"/>
      <w:divBdr>
        <w:top w:val="none" w:sz="0" w:space="0" w:color="auto"/>
        <w:left w:val="none" w:sz="0" w:space="0" w:color="auto"/>
        <w:bottom w:val="none" w:sz="0" w:space="0" w:color="auto"/>
        <w:right w:val="none" w:sz="0" w:space="0" w:color="auto"/>
      </w:divBdr>
    </w:div>
    <w:div w:id="409500263">
      <w:bodyDiv w:val="1"/>
      <w:marLeft w:val="0"/>
      <w:marRight w:val="0"/>
      <w:marTop w:val="0"/>
      <w:marBottom w:val="0"/>
      <w:divBdr>
        <w:top w:val="none" w:sz="0" w:space="0" w:color="auto"/>
        <w:left w:val="none" w:sz="0" w:space="0" w:color="auto"/>
        <w:bottom w:val="none" w:sz="0" w:space="0" w:color="auto"/>
        <w:right w:val="none" w:sz="0" w:space="0" w:color="auto"/>
      </w:divBdr>
    </w:div>
    <w:div w:id="644549861">
      <w:bodyDiv w:val="1"/>
      <w:marLeft w:val="0"/>
      <w:marRight w:val="0"/>
      <w:marTop w:val="0"/>
      <w:marBottom w:val="0"/>
      <w:divBdr>
        <w:top w:val="none" w:sz="0" w:space="0" w:color="auto"/>
        <w:left w:val="none" w:sz="0" w:space="0" w:color="auto"/>
        <w:bottom w:val="none" w:sz="0" w:space="0" w:color="auto"/>
        <w:right w:val="none" w:sz="0" w:space="0" w:color="auto"/>
      </w:divBdr>
    </w:div>
    <w:div w:id="1364666901">
      <w:bodyDiv w:val="1"/>
      <w:marLeft w:val="0"/>
      <w:marRight w:val="0"/>
      <w:marTop w:val="0"/>
      <w:marBottom w:val="0"/>
      <w:divBdr>
        <w:top w:val="none" w:sz="0" w:space="0" w:color="auto"/>
        <w:left w:val="none" w:sz="0" w:space="0" w:color="auto"/>
        <w:bottom w:val="none" w:sz="0" w:space="0" w:color="auto"/>
        <w:right w:val="none" w:sz="0" w:space="0" w:color="auto"/>
      </w:divBdr>
    </w:div>
    <w:div w:id="1382706262">
      <w:bodyDiv w:val="1"/>
      <w:marLeft w:val="0"/>
      <w:marRight w:val="0"/>
      <w:marTop w:val="0"/>
      <w:marBottom w:val="0"/>
      <w:divBdr>
        <w:top w:val="none" w:sz="0" w:space="0" w:color="auto"/>
        <w:left w:val="none" w:sz="0" w:space="0" w:color="auto"/>
        <w:bottom w:val="none" w:sz="0" w:space="0" w:color="auto"/>
        <w:right w:val="none" w:sz="0" w:space="0" w:color="auto"/>
      </w:divBdr>
      <w:divsChild>
        <w:div w:id="134421970">
          <w:marLeft w:val="0"/>
          <w:marRight w:val="0"/>
          <w:marTop w:val="0"/>
          <w:marBottom w:val="0"/>
          <w:divBdr>
            <w:top w:val="none" w:sz="0" w:space="0" w:color="auto"/>
            <w:left w:val="none" w:sz="0" w:space="0" w:color="auto"/>
            <w:bottom w:val="none" w:sz="0" w:space="0" w:color="auto"/>
            <w:right w:val="none" w:sz="0" w:space="0" w:color="auto"/>
          </w:divBdr>
        </w:div>
        <w:div w:id="177278920">
          <w:marLeft w:val="0"/>
          <w:marRight w:val="0"/>
          <w:marTop w:val="0"/>
          <w:marBottom w:val="0"/>
          <w:divBdr>
            <w:top w:val="none" w:sz="0" w:space="0" w:color="auto"/>
            <w:left w:val="none" w:sz="0" w:space="0" w:color="auto"/>
            <w:bottom w:val="none" w:sz="0" w:space="0" w:color="auto"/>
            <w:right w:val="none" w:sz="0" w:space="0" w:color="auto"/>
          </w:divBdr>
        </w:div>
        <w:div w:id="236324292">
          <w:marLeft w:val="0"/>
          <w:marRight w:val="0"/>
          <w:marTop w:val="0"/>
          <w:marBottom w:val="0"/>
          <w:divBdr>
            <w:top w:val="none" w:sz="0" w:space="0" w:color="auto"/>
            <w:left w:val="none" w:sz="0" w:space="0" w:color="auto"/>
            <w:bottom w:val="none" w:sz="0" w:space="0" w:color="auto"/>
            <w:right w:val="none" w:sz="0" w:space="0" w:color="auto"/>
          </w:divBdr>
        </w:div>
        <w:div w:id="320155016">
          <w:marLeft w:val="0"/>
          <w:marRight w:val="0"/>
          <w:marTop w:val="0"/>
          <w:marBottom w:val="0"/>
          <w:divBdr>
            <w:top w:val="none" w:sz="0" w:space="0" w:color="auto"/>
            <w:left w:val="none" w:sz="0" w:space="0" w:color="auto"/>
            <w:bottom w:val="none" w:sz="0" w:space="0" w:color="auto"/>
            <w:right w:val="none" w:sz="0" w:space="0" w:color="auto"/>
          </w:divBdr>
        </w:div>
        <w:div w:id="523398594">
          <w:marLeft w:val="0"/>
          <w:marRight w:val="0"/>
          <w:marTop w:val="0"/>
          <w:marBottom w:val="0"/>
          <w:divBdr>
            <w:top w:val="none" w:sz="0" w:space="0" w:color="auto"/>
            <w:left w:val="none" w:sz="0" w:space="0" w:color="auto"/>
            <w:bottom w:val="none" w:sz="0" w:space="0" w:color="auto"/>
            <w:right w:val="none" w:sz="0" w:space="0" w:color="auto"/>
          </w:divBdr>
        </w:div>
        <w:div w:id="781607862">
          <w:marLeft w:val="0"/>
          <w:marRight w:val="0"/>
          <w:marTop w:val="0"/>
          <w:marBottom w:val="0"/>
          <w:divBdr>
            <w:top w:val="none" w:sz="0" w:space="0" w:color="auto"/>
            <w:left w:val="none" w:sz="0" w:space="0" w:color="auto"/>
            <w:bottom w:val="none" w:sz="0" w:space="0" w:color="auto"/>
            <w:right w:val="none" w:sz="0" w:space="0" w:color="auto"/>
          </w:divBdr>
        </w:div>
        <w:div w:id="783382244">
          <w:marLeft w:val="0"/>
          <w:marRight w:val="0"/>
          <w:marTop w:val="0"/>
          <w:marBottom w:val="0"/>
          <w:divBdr>
            <w:top w:val="none" w:sz="0" w:space="0" w:color="auto"/>
            <w:left w:val="none" w:sz="0" w:space="0" w:color="auto"/>
            <w:bottom w:val="none" w:sz="0" w:space="0" w:color="auto"/>
            <w:right w:val="none" w:sz="0" w:space="0" w:color="auto"/>
          </w:divBdr>
        </w:div>
        <w:div w:id="997226695">
          <w:marLeft w:val="0"/>
          <w:marRight w:val="0"/>
          <w:marTop w:val="0"/>
          <w:marBottom w:val="0"/>
          <w:divBdr>
            <w:top w:val="none" w:sz="0" w:space="0" w:color="auto"/>
            <w:left w:val="none" w:sz="0" w:space="0" w:color="auto"/>
            <w:bottom w:val="none" w:sz="0" w:space="0" w:color="auto"/>
            <w:right w:val="none" w:sz="0" w:space="0" w:color="auto"/>
          </w:divBdr>
        </w:div>
        <w:div w:id="1093085881">
          <w:marLeft w:val="0"/>
          <w:marRight w:val="0"/>
          <w:marTop w:val="0"/>
          <w:marBottom w:val="0"/>
          <w:divBdr>
            <w:top w:val="none" w:sz="0" w:space="0" w:color="auto"/>
            <w:left w:val="none" w:sz="0" w:space="0" w:color="auto"/>
            <w:bottom w:val="none" w:sz="0" w:space="0" w:color="auto"/>
            <w:right w:val="none" w:sz="0" w:space="0" w:color="auto"/>
          </w:divBdr>
        </w:div>
        <w:div w:id="1118109979">
          <w:marLeft w:val="0"/>
          <w:marRight w:val="0"/>
          <w:marTop w:val="0"/>
          <w:marBottom w:val="0"/>
          <w:divBdr>
            <w:top w:val="none" w:sz="0" w:space="0" w:color="auto"/>
            <w:left w:val="none" w:sz="0" w:space="0" w:color="auto"/>
            <w:bottom w:val="none" w:sz="0" w:space="0" w:color="auto"/>
            <w:right w:val="none" w:sz="0" w:space="0" w:color="auto"/>
          </w:divBdr>
        </w:div>
        <w:div w:id="1544564233">
          <w:marLeft w:val="0"/>
          <w:marRight w:val="0"/>
          <w:marTop w:val="0"/>
          <w:marBottom w:val="0"/>
          <w:divBdr>
            <w:top w:val="none" w:sz="0" w:space="0" w:color="auto"/>
            <w:left w:val="none" w:sz="0" w:space="0" w:color="auto"/>
            <w:bottom w:val="none" w:sz="0" w:space="0" w:color="auto"/>
            <w:right w:val="none" w:sz="0" w:space="0" w:color="auto"/>
          </w:divBdr>
        </w:div>
        <w:div w:id="1868564725">
          <w:marLeft w:val="0"/>
          <w:marRight w:val="0"/>
          <w:marTop w:val="0"/>
          <w:marBottom w:val="0"/>
          <w:divBdr>
            <w:top w:val="none" w:sz="0" w:space="0" w:color="auto"/>
            <w:left w:val="none" w:sz="0" w:space="0" w:color="auto"/>
            <w:bottom w:val="none" w:sz="0" w:space="0" w:color="auto"/>
            <w:right w:val="none" w:sz="0" w:space="0" w:color="auto"/>
          </w:divBdr>
        </w:div>
        <w:div w:id="2137218159">
          <w:marLeft w:val="0"/>
          <w:marRight w:val="0"/>
          <w:marTop w:val="0"/>
          <w:marBottom w:val="0"/>
          <w:divBdr>
            <w:top w:val="none" w:sz="0" w:space="0" w:color="auto"/>
            <w:left w:val="none" w:sz="0" w:space="0" w:color="auto"/>
            <w:bottom w:val="none" w:sz="0" w:space="0" w:color="auto"/>
            <w:right w:val="none" w:sz="0" w:space="0" w:color="auto"/>
          </w:divBdr>
        </w:div>
        <w:div w:id="2137330035">
          <w:marLeft w:val="0"/>
          <w:marRight w:val="0"/>
          <w:marTop w:val="0"/>
          <w:marBottom w:val="0"/>
          <w:divBdr>
            <w:top w:val="none" w:sz="0" w:space="0" w:color="auto"/>
            <w:left w:val="none" w:sz="0" w:space="0" w:color="auto"/>
            <w:bottom w:val="none" w:sz="0" w:space="0" w:color="auto"/>
            <w:right w:val="none" w:sz="0" w:space="0" w:color="auto"/>
          </w:divBdr>
        </w:div>
      </w:divsChild>
    </w:div>
    <w:div w:id="20961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npm.rs/index.php?option=com_content&amp;view=article&amp;id=829:&#1084;&#1080;&#1096;&#1113;&#1077;&#1114;&#1077;-&#1085;&#1087;&#1084;-&#1085;&#1072;-&#1087;&#1088;&#1077;&#1076;&#1083;&#1086;&#1075;-&#1087;&#1088;&#1072;&#1074;&#1080;&#1083;&#1085;&#1080;&#1082;&#1072;-&#1086;-&#1087;&#1086;&#1083;&#1080;&#1094;&#1080;&#1112;&#1089;&#1082;&#1080;&#1084;-&#1086;&#1074;&#1083;&#1072;&#1096;&#1115;&#1077;&#1114;&#1080;&#1084;&#1072;&amp;catid=108:2012-01-18-20-51-23&amp;Itemid=71" TargetMode="External"/><Relationship Id="rId2" Type="http://schemas.openxmlformats.org/officeDocument/2006/relationships/hyperlink" Target="https://npm.rs/index.php?limitstart=44" TargetMode="External"/><Relationship Id="rId1" Type="http://schemas.openxmlformats.org/officeDocument/2006/relationships/hyperlink" Target="https://npm.rs/index.php?option=com_content&amp;view=article&amp;id=850:&#1087;&#1091;&#1073;&#1083;&#1080;&#1082;&#1072;&#1094;&#1080;&#1112;&#1077;-&#1089;&#1072;&#1074;&#1077;&#1090;&#1072;-&#1077;&#1074;&#1088;&#1086;&#1087;&#1077;-&#1091;-&#1086;&#1082;&#1074;&#1080;&#1088;&#1091;-&#1087;&#1088;&#1086;&#1112;&#1077;&#1082;&#1090;&#1072;-&#1112;&#1072;&#1095;&#1072;&#1114;&#1077;-&#1113;&#1091;&#1076;&#1089;&#1082;&#1080;&#1093;-&#1087;&#1088;&#1072;&#1074;&#1072;-&#1087;&#1088;&#1080;&#1090;&#1074;&#1086;&#1088;&#1077;&#1085;&#1080;&#1093;-&#1080;-&#1086;&#1089;&#1091;&#1106;&#1077;&#1085;&#1080;&#1093;-&#1083;&#1080;&#1094;&#1072;-&#1091;-&#1088;&#1077;&#1087;&#1091;&#1073;&#1083;&#1080;&#1094;&#1080;-&#1089;&#1088;&#1073;&#1080;&#1112;&#1080;&amp;catid=90:2011-10-24-12-48-00&amp;Itemid=77" TargetMode="External"/><Relationship Id="rId6" Type="http://schemas.openxmlformats.org/officeDocument/2006/relationships/hyperlink" Target="https://npm.rs/attachments/article/895/Izve&#353;taj%20o%20poseti%20Klinici%20za%20psihijatriju%20KCS.PDF" TargetMode="External"/><Relationship Id="rId5" Type="http://schemas.openxmlformats.org/officeDocument/2006/relationships/hyperlink" Target="https://npm.rs/attachments/article/867/Izvestaj%20o%20poseti%20Klinici%20za%20psihijatriju%20KC%20Kragujevac.pdf" TargetMode="External"/><Relationship Id="rId4" Type="http://schemas.openxmlformats.org/officeDocument/2006/relationships/hyperlink" Target="https://ombudsman.rs/index.php/2011-12-11-11-34-45/6105-ishlj-nj-z-sh-i-ni-gr-d-n-n-n-cr-z-n-z-sh-i-i-pr-v-lic-s-n-lni-s-nj-risni-uslug-s-sh-u-s-ci-ln-z-sh-i-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solidFill>
            <a:ln>
              <a:noFill/>
            </a:ln>
            <a:effectLst/>
          </c:spPr>
          <c:invertIfNegative val="0"/>
          <c:dPt>
            <c:idx val="6"/>
            <c:invertIfNegative val="0"/>
            <c:bubble3D val="0"/>
            <c:extLst xmlns:c16r2="http://schemas.microsoft.com/office/drawing/2015/06/chart">
              <c:ext xmlns:c16="http://schemas.microsoft.com/office/drawing/2014/chart" uri="{C3380CC4-5D6E-409C-BE32-E72D297353CC}">
                <c16:uniqueId val="{00000000-DC21-4C65-9FCE-59079063B848}"/>
              </c:ext>
            </c:extLst>
          </c:dPt>
          <c:dLbls>
            <c:dLbl>
              <c:idx val="6"/>
              <c:tx>
                <c:rich>
                  <a:bodyPr/>
                  <a:lstStyle/>
                  <a:p>
                    <a:r>
                      <a:rPr lang="en-US"/>
                      <a:t>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C21-4C65-9FCE-59079063B84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'LLS i NPM'!$D$65:$D$71</c:f>
              <c:strCache>
                <c:ptCount val="7"/>
                <c:pt idx="0">
                  <c:v>Полиција</c:v>
                </c:pt>
                <c:pt idx="1">
                  <c:v>Затвор/ Притвор</c:v>
                </c:pt>
                <c:pt idx="2">
                  <c:v>Војни објекти</c:v>
                </c:pt>
                <c:pt idx="3">
                  <c:v>Установе домског смештаја</c:v>
                </c:pt>
                <c:pt idx="4">
                  <c:v>Психијатријске установе </c:v>
                </c:pt>
                <c:pt idx="5">
                  <c:v>Принудна удаљења</c:v>
                </c:pt>
                <c:pt idx="6">
                  <c:v>Мигранти</c:v>
                </c:pt>
              </c:strCache>
            </c:strRef>
          </c:cat>
          <c:val>
            <c:numRef>
              <c:f>'LLS i NPM'!$E$65:$E$71</c:f>
              <c:numCache>
                <c:formatCode>General</c:formatCode>
                <c:ptCount val="7"/>
                <c:pt idx="0">
                  <c:v>20</c:v>
                </c:pt>
                <c:pt idx="1">
                  <c:v>16</c:v>
                </c:pt>
                <c:pt idx="2">
                  <c:v>16</c:v>
                </c:pt>
                <c:pt idx="3">
                  <c:v>13</c:v>
                </c:pt>
                <c:pt idx="4">
                  <c:v>8</c:v>
                </c:pt>
                <c:pt idx="5">
                  <c:v>8</c:v>
                </c:pt>
                <c:pt idx="6">
                  <c:v>4</c:v>
                </c:pt>
              </c:numCache>
            </c:numRef>
          </c:val>
          <c:extLst xmlns:c16r2="http://schemas.microsoft.com/office/drawing/2015/06/chart">
            <c:ext xmlns:c16="http://schemas.microsoft.com/office/drawing/2014/chart" uri="{C3380CC4-5D6E-409C-BE32-E72D297353CC}">
              <c16:uniqueId val="{00000000-86B1-48EE-A6FE-EC44D7F5B39E}"/>
            </c:ext>
          </c:extLst>
        </c:ser>
        <c:dLbls>
          <c:showLegendKey val="0"/>
          <c:showVal val="0"/>
          <c:showCatName val="0"/>
          <c:showSerName val="0"/>
          <c:showPercent val="0"/>
          <c:showBubbleSize val="0"/>
        </c:dLbls>
        <c:gapWidth val="219"/>
        <c:overlap val="-27"/>
        <c:axId val="-1032914656"/>
        <c:axId val="-1032927168"/>
      </c:barChart>
      <c:catAx>
        <c:axId val="-10329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27168"/>
        <c:crosses val="autoZero"/>
        <c:auto val="1"/>
        <c:lblAlgn val="ctr"/>
        <c:lblOffset val="100"/>
        <c:noMultiLvlLbl val="0"/>
      </c:catAx>
      <c:valAx>
        <c:axId val="-103292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1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262357458113069E-2"/>
          <c:y val="3.6338859868271636E-2"/>
          <c:w val="0.91499967462744847"/>
          <c:h val="0.78120250866892826"/>
        </c:manualLayout>
      </c:layout>
      <c:barChart>
        <c:barDir val="col"/>
        <c:grouping val="clustered"/>
        <c:varyColors val="0"/>
        <c:ser>
          <c:idx val="0"/>
          <c:order val="0"/>
          <c:tx>
            <c:strRef>
              <c:f>'LLS i NPM'!$E$173</c:f>
              <c:strCache>
                <c:ptCount val="1"/>
                <c:pt idx="0">
                  <c:v>Превентивно поступање</c:v>
                </c:pt>
              </c:strCache>
            </c:strRef>
          </c:tx>
          <c:spPr>
            <a:solidFill>
              <a:schemeClr val="accent1">
                <a:lumMod val="75000"/>
              </a:schemeClr>
            </a:solidFill>
            <a:ln>
              <a:noFill/>
            </a:ln>
            <a:effectLst/>
          </c:spPr>
          <c:invertIfNegative val="0"/>
          <c:dLbls>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'LLS i NPM'!$D$174:$D$179</c:f>
              <c:strCache>
                <c:ptCount val="6"/>
                <c:pt idx="0">
                  <c:v>Полиција</c:v>
                </c:pt>
                <c:pt idx="1">
                  <c:v>Установе домског смештаја</c:v>
                </c:pt>
                <c:pt idx="2">
                  <c:v>Затвор/Притвор</c:v>
                </c:pt>
                <c:pt idx="3">
                  <c:v>Психијатријске установе</c:v>
                </c:pt>
                <c:pt idx="4">
                  <c:v>Мигранти</c:v>
                </c:pt>
                <c:pt idx="5">
                  <c:v>Принудна удаљења</c:v>
                </c:pt>
              </c:strCache>
            </c:strRef>
          </c:cat>
          <c:val>
            <c:numRef>
              <c:f>'LLS i NPM'!$E$174:$E$179</c:f>
              <c:numCache>
                <c:formatCode>General</c:formatCode>
                <c:ptCount val="6"/>
                <c:pt idx="0">
                  <c:v>8</c:v>
                </c:pt>
                <c:pt idx="1">
                  <c:v>3</c:v>
                </c:pt>
                <c:pt idx="2">
                  <c:v>6</c:v>
                </c:pt>
                <c:pt idx="3">
                  <c:v>4</c:v>
                </c:pt>
                <c:pt idx="4">
                  <c:v>1</c:v>
                </c:pt>
                <c:pt idx="5">
                  <c:v>5</c:v>
                </c:pt>
              </c:numCache>
            </c:numRef>
          </c:val>
          <c:extLst xmlns:c16r2="http://schemas.microsoft.com/office/drawing/2015/06/chart">
            <c:ext xmlns:c16="http://schemas.microsoft.com/office/drawing/2014/chart" uri="{C3380CC4-5D6E-409C-BE32-E72D297353CC}">
              <c16:uniqueId val="{00000000-3446-4078-9305-FCA3F578E69B}"/>
            </c:ext>
          </c:extLst>
        </c:ser>
        <c:dLbls>
          <c:showLegendKey val="0"/>
          <c:showVal val="1"/>
          <c:showCatName val="0"/>
          <c:showSerName val="0"/>
          <c:showPercent val="0"/>
          <c:showBubbleSize val="0"/>
        </c:dLbls>
        <c:gapWidth val="219"/>
        <c:overlap val="-27"/>
        <c:axId val="-1032920096"/>
        <c:axId val="-1032926624"/>
      </c:barChart>
      <c:catAx>
        <c:axId val="-1032920096"/>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32926624"/>
        <c:crosses val="autoZero"/>
        <c:auto val="1"/>
        <c:lblAlgn val="ctr"/>
        <c:lblOffset val="100"/>
        <c:noMultiLvlLbl val="0"/>
      </c:catAx>
      <c:valAx>
        <c:axId val="-1032926624"/>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20096"/>
        <c:crosses val="autoZero"/>
        <c:crossBetween val="between"/>
      </c:valAx>
      <c:spPr>
        <a:noFill/>
        <a:ln w="25396">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108735678822843E-2"/>
          <c:y val="2.8763123359580051E-2"/>
          <c:w val="0.91499967462744847"/>
          <c:h val="0.78120250866892826"/>
        </c:manualLayout>
      </c:layout>
      <c:barChart>
        <c:barDir val="col"/>
        <c:grouping val="clustered"/>
        <c:varyColors val="0"/>
        <c:ser>
          <c:idx val="0"/>
          <c:order val="0"/>
          <c:tx>
            <c:strRef>
              <c:f>'LLS i NPM'!$E$173</c:f>
              <c:strCache>
                <c:ptCount val="1"/>
                <c:pt idx="0">
                  <c:v>Превентивно поступање</c:v>
                </c:pt>
              </c:strCache>
            </c:strRef>
          </c:tx>
          <c:spPr>
            <a:solidFill>
              <a:schemeClr val="accent1">
                <a:lumMod val="75000"/>
              </a:schemeClr>
            </a:solidFill>
            <a:ln>
              <a:noFill/>
            </a:ln>
            <a:effectLst/>
          </c:spPr>
          <c:invertIfNegative val="0"/>
          <c:dLbls>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'LLS i NPM'!$D$174:$D$179</c:f>
              <c:strCache>
                <c:ptCount val="6"/>
                <c:pt idx="0">
                  <c:v>Полиција</c:v>
                </c:pt>
                <c:pt idx="1">
                  <c:v>Установе домског смештаја</c:v>
                </c:pt>
                <c:pt idx="2">
                  <c:v>Затвор/Притвор</c:v>
                </c:pt>
                <c:pt idx="3">
                  <c:v>Психијатријске установе</c:v>
                </c:pt>
                <c:pt idx="4">
                  <c:v>Мигранти</c:v>
                </c:pt>
                <c:pt idx="5">
                  <c:v>Принудна удаљења</c:v>
                </c:pt>
              </c:strCache>
            </c:strRef>
          </c:cat>
          <c:val>
            <c:numRef>
              <c:f>'LLS i NPM'!$E$174:$E$179</c:f>
              <c:numCache>
                <c:formatCode>General</c:formatCode>
                <c:ptCount val="6"/>
                <c:pt idx="0">
                  <c:v>54</c:v>
                </c:pt>
                <c:pt idx="1">
                  <c:v>48</c:v>
                </c:pt>
                <c:pt idx="2">
                  <c:v>43</c:v>
                </c:pt>
                <c:pt idx="3">
                  <c:v>42</c:v>
                </c:pt>
                <c:pt idx="4">
                  <c:v>8</c:v>
                </c:pt>
                <c:pt idx="5">
                  <c:v>3</c:v>
                </c:pt>
              </c:numCache>
            </c:numRef>
          </c:val>
          <c:extLst xmlns:c16r2="http://schemas.microsoft.com/office/drawing/2015/06/chart">
            <c:ext xmlns:c16="http://schemas.microsoft.com/office/drawing/2014/chart" uri="{C3380CC4-5D6E-409C-BE32-E72D297353CC}">
              <c16:uniqueId val="{00000000-3446-4078-9305-FCA3F578E69B}"/>
            </c:ext>
          </c:extLst>
        </c:ser>
        <c:dLbls>
          <c:showLegendKey val="0"/>
          <c:showVal val="1"/>
          <c:showCatName val="0"/>
          <c:showSerName val="0"/>
          <c:showPercent val="0"/>
          <c:showBubbleSize val="0"/>
        </c:dLbls>
        <c:gapWidth val="219"/>
        <c:overlap val="-27"/>
        <c:axId val="-752759584"/>
        <c:axId val="-752756864"/>
      </c:barChart>
      <c:catAx>
        <c:axId val="-752759584"/>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2756864"/>
        <c:crosses val="autoZero"/>
        <c:auto val="1"/>
        <c:lblAlgn val="ctr"/>
        <c:lblOffset val="100"/>
        <c:noMultiLvlLbl val="0"/>
      </c:catAx>
      <c:valAx>
        <c:axId val="-752756864"/>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759584"/>
        <c:crosses val="autoZero"/>
        <c:crossBetween val="between"/>
      </c:valAx>
      <c:spPr>
        <a:noFill/>
        <a:ln w="25396">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164B-D16D-4CFD-B9B3-4153DDDD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56</Pages>
  <Words>21479</Words>
  <Characters>122431</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1</vt:lpstr>
    </vt:vector>
  </TitlesOfParts>
  <Company>UZZPRO/ERC</Company>
  <LinksUpToDate>false</LinksUpToDate>
  <CharactersWithSpaces>143623</CharactersWithSpaces>
  <SharedDoc>false</SharedDoc>
  <HLinks>
    <vt:vector size="36" baseType="variant">
      <vt:variant>
        <vt:i4>5177443</vt:i4>
      </vt:variant>
      <vt:variant>
        <vt:i4>15</vt:i4>
      </vt:variant>
      <vt:variant>
        <vt:i4>0</vt:i4>
      </vt:variant>
      <vt:variant>
        <vt:i4>5</vt:i4>
      </vt:variant>
      <vt:variant>
        <vt:lpwstr>http://npm.rs/attachments/513_Izvestaj.pdf</vt:lpwstr>
      </vt:variant>
      <vt:variant>
        <vt:lpwstr/>
      </vt:variant>
      <vt:variant>
        <vt:i4>6553711</vt:i4>
      </vt:variant>
      <vt:variant>
        <vt:i4>12</vt:i4>
      </vt:variant>
      <vt:variant>
        <vt:i4>0</vt:i4>
      </vt:variant>
      <vt:variant>
        <vt:i4>5</vt:i4>
      </vt:variant>
      <vt:variant>
        <vt:lpwstr>http://www.ombudsman.rs/index.php/2011-12-11-11-34-45/4944-ishlj-nj-z-sh-i-ni-gr-d-n-n-n-cr-z-n-zilu-i-privr-n-z-sh-i-i</vt:lpwstr>
      </vt:variant>
      <vt:variant>
        <vt:lpwstr/>
      </vt:variant>
      <vt:variant>
        <vt:i4>2621529</vt:i4>
      </vt:variant>
      <vt:variant>
        <vt:i4>9</vt:i4>
      </vt:variant>
      <vt:variant>
        <vt:i4>0</vt:i4>
      </vt:variant>
      <vt:variant>
        <vt:i4>5</vt:i4>
      </vt:variant>
      <vt:variant>
        <vt:lpwstr>http://www.ohchr.org/Documents/HRBodies/HRCouncil/RegularSession/Session22/A.HRC.22.53_English.pdf</vt:lpwstr>
      </vt:variant>
      <vt:variant>
        <vt:lpwstr/>
      </vt:variant>
      <vt:variant>
        <vt:i4>5242984</vt:i4>
      </vt:variant>
      <vt:variant>
        <vt:i4>6</vt:i4>
      </vt:variant>
      <vt:variant>
        <vt:i4>0</vt:i4>
      </vt:variant>
      <vt:variant>
        <vt:i4>5</vt:i4>
      </vt:variant>
      <vt:variant>
        <vt:lpwstr>http://www.ius.bg.ac.rs/crimenjournal/articles/crimen_001-2015/Crimen 2015-01-4.pdf</vt:lpwstr>
      </vt:variant>
      <vt:variant>
        <vt:lpwstr/>
      </vt:variant>
      <vt:variant>
        <vt:i4>2818095</vt:i4>
      </vt:variant>
      <vt:variant>
        <vt:i4>3</vt:i4>
      </vt:variant>
      <vt:variant>
        <vt:i4>0</vt:i4>
      </vt:variant>
      <vt:variant>
        <vt:i4>5</vt:i4>
      </vt:variant>
      <vt:variant>
        <vt:lpwstr>http://www.blic.rs/vesti/drustvo/u-niskom-zatvoru-pocela-proizvodnja-delova-za-automobile-ali-ima-osudenika-koji-ne/htv2djy</vt:lpwstr>
      </vt:variant>
      <vt:variant>
        <vt:lpwstr/>
      </vt:variant>
      <vt:variant>
        <vt:i4>2424942</vt:i4>
      </vt:variant>
      <vt:variant>
        <vt:i4>0</vt:i4>
      </vt:variant>
      <vt:variant>
        <vt:i4>0</vt:i4>
      </vt:variant>
      <vt:variant>
        <vt:i4>5</vt:i4>
      </vt:variant>
      <vt:variant>
        <vt:lpwstr>http://www.ohchr.org/EN/NewsEvents/Pages/DisplayNews.aspx?NewsID=22453&amp;LangID=E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Milos</dc:creator>
  <cp:keywords/>
  <dc:description/>
  <cp:lastModifiedBy>Nataša Tanjević</cp:lastModifiedBy>
  <cp:revision>6</cp:revision>
  <cp:lastPrinted>2020-07-22T07:31:00Z</cp:lastPrinted>
  <dcterms:created xsi:type="dcterms:W3CDTF">2020-07-22T06:36:00Z</dcterms:created>
  <dcterms:modified xsi:type="dcterms:W3CDTF">2020-07-23T10:10:00Z</dcterms:modified>
</cp:coreProperties>
</file>